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Hadoop部署实践1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f21010726 苏一桐</w:t>
      </w:r>
    </w:p>
    <w:p>
      <w:pPr>
        <w:rPr>
          <w:rFonts w:hint="eastAsia"/>
          <w:sz w:val="24"/>
          <w:szCs w:val="32"/>
          <w:lang w:val="en-US" w:eastAsia="zh-CN"/>
        </w:rPr>
      </w:pPr>
      <w:bookmarkStart w:id="0" w:name="_GoBack"/>
      <w:bookmarkEnd w:id="0"/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搭建Hadoop伪分布式模式环境</w:t>
      </w:r>
    </w:p>
    <w:p>
      <w:pPr>
        <w:numPr>
          <w:ilvl w:val="0"/>
          <w:numId w:val="1"/>
        </w:num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安装对应JDK8、Hadoop-2.7.7以及ssh_server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 xml:space="preserve">wget </w:t>
            </w: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>“</w:t>
            </w: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http://10.90.3.2/HUP/Hadoop/jdk-8u261-linux-x64.tsr.gz</w:t>
            </w: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>”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解压：tar -xvf jdk-8u261-linux-x64.tsr.gz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 xml:space="preserve">wget </w:t>
            </w: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>“</w:t>
            </w: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http://10.90.3.2/HUP/Hadoop/hadoop-2.7.7.tar.gz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解压：tar -xvf hadoop-2.7.7.tar.gz -C ~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sudo apt install openssh-client openssh-server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设置软连接：</w:t>
      </w:r>
    </w:p>
    <w:p>
      <w:pPr>
        <w:numPr>
          <w:ilvl w:val="0"/>
          <w:numId w:val="0"/>
        </w:num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5420" cy="2240280"/>
            <wp:effectExtent l="0" t="0" r="5080" b="7620"/>
            <wp:docPr id="2" name="图片 2" descr="软连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软连接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配置环境变量，source .bashrc激活变量</w:t>
      </w:r>
    </w:p>
    <w:p>
      <w:pPr>
        <w:numPr>
          <w:ilvl w:val="0"/>
          <w:numId w:val="0"/>
        </w:num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5271135" cy="1045210"/>
            <wp:effectExtent l="0" t="0" r="12065" b="8890"/>
            <wp:docPr id="1" name="图片 1" descr="环境变量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环境变量配置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配置hadoop-env.sh</w:t>
      </w:r>
    </w:p>
    <w:p>
      <w:pPr>
        <w:numPr>
          <w:ilvl w:val="0"/>
          <w:numId w:val="0"/>
        </w:num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4826000" cy="882650"/>
            <wp:effectExtent l="0" t="0" r="0" b="6350"/>
            <wp:docPr id="3" name="图片 3" descr="hadoop环境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adoop环境配置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配置core-site.xml</w:t>
      </w:r>
    </w:p>
    <w:p>
      <w:pPr>
        <w:numPr>
          <w:ilvl w:val="0"/>
          <w:numId w:val="0"/>
        </w:num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5273675" cy="2459355"/>
            <wp:effectExtent l="0" t="0" r="9525" b="4445"/>
            <wp:docPr id="4" name="图片 4" descr="c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or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hdfs配置</w:t>
      </w:r>
    </w:p>
    <w:p>
      <w:pPr>
        <w:numPr>
          <w:ilvl w:val="0"/>
          <w:numId w:val="0"/>
        </w:num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5271770" cy="2884805"/>
            <wp:effectExtent l="0" t="0" r="11430" b="10795"/>
            <wp:docPr id="5" name="图片 5" descr="hdfs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hdfs配置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mapred</w:t>
      </w:r>
      <w:r>
        <w:rPr>
          <w:rFonts w:hint="eastAsia"/>
          <w:sz w:val="24"/>
          <w:szCs w:val="32"/>
          <w:lang w:val="en-US" w:eastAsia="zh-CN"/>
        </w:rPr>
        <w:t>配置</w:t>
      </w:r>
    </w:p>
    <w:p>
      <w:pPr>
        <w:numPr>
          <w:ilvl w:val="0"/>
          <w:numId w:val="0"/>
        </w:num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5269865" cy="1447800"/>
            <wp:effectExtent l="0" t="0" r="635" b="0"/>
            <wp:docPr id="6" name="图片 6" descr="map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mapre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yarn配置</w:t>
      </w:r>
    </w:p>
    <w:p>
      <w:pPr>
        <w:numPr>
          <w:ilvl w:val="0"/>
          <w:numId w:val="0"/>
        </w:num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5269865" cy="2138680"/>
            <wp:effectExtent l="0" t="0" r="635" b="7620"/>
            <wp:docPr id="7" name="图片 7" descr="yarn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yarn配置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修改主机名</w:t>
      </w:r>
    </w:p>
    <w:p>
      <w:pPr>
        <w:numPr>
          <w:ilvl w:val="0"/>
          <w:numId w:val="0"/>
        </w:num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5269230" cy="1720215"/>
            <wp:effectExtent l="0" t="0" r="1270" b="6985"/>
            <wp:docPr id="8" name="图片 8" descr="修改主机ip地址和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修改主机ip地址和名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设置免密登录并拷贝公钥到主机</w:t>
      </w:r>
    </w:p>
    <w:p>
      <w:pPr>
        <w:numPr>
          <w:ilvl w:val="0"/>
          <w:numId w:val="0"/>
        </w:num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5267325" cy="3646805"/>
            <wp:effectExtent l="0" t="0" r="3175" b="10795"/>
            <wp:docPr id="9" name="图片 9" descr="设置免密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设置免密登录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5273675" cy="2734945"/>
            <wp:effectExtent l="0" t="0" r="9525" b="8255"/>
            <wp:docPr id="10" name="图片 10" descr="拷贝公钥到主机 运行sshnod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拷贝公钥到主机 运行sshnode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格式化hdfs并启动，jps查看</w:t>
      </w:r>
    </w:p>
    <w:p>
      <w:pPr>
        <w:numPr>
          <w:ilvl w:val="0"/>
          <w:numId w:val="0"/>
        </w:num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hdfs namenode -format</w:t>
      </w:r>
    </w:p>
    <w:p>
      <w:pPr>
        <w:numPr>
          <w:ilvl w:val="0"/>
          <w:numId w:val="0"/>
        </w:num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start-all.sh</w:t>
      </w:r>
    </w:p>
    <w:p>
      <w:pPr>
        <w:numPr>
          <w:ilvl w:val="0"/>
          <w:numId w:val="0"/>
        </w:num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2586355" cy="1537970"/>
            <wp:effectExtent l="0" t="0" r="4445" b="11430"/>
            <wp:docPr id="11" name="图片 11" descr="jps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jps结果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6355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在HDFS上创建文件夹并上传文件</w:t>
      </w:r>
    </w:p>
    <w:p>
      <w:pPr>
        <w:jc w:val="left"/>
      </w:pPr>
      <w:r>
        <w:drawing>
          <wp:inline distT="0" distB="0" distL="114300" distR="114300">
            <wp:extent cx="5271135" cy="1350010"/>
            <wp:effectExtent l="0" t="0" r="12065" b="889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</w:pPr>
      <w:r>
        <w:rPr>
          <w:rFonts w:hint="eastAsia"/>
        </w:rPr>
        <w:t>执行wordcount命令</w:t>
      </w:r>
    </w:p>
    <w:p>
      <w:pPr>
        <w:jc w:val="left"/>
      </w:pPr>
      <w:r>
        <w:drawing>
          <wp:inline distT="0" distB="0" distL="114300" distR="114300">
            <wp:extent cx="4485640" cy="1772920"/>
            <wp:effectExtent l="0" t="0" r="10160" b="508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查看输出结果</w:t>
      </w: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643255"/>
            <wp:effectExtent l="0" t="0" r="11430" b="444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3215005" cy="2232025"/>
            <wp:effectExtent l="0" t="0" r="10795" b="317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5005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实验总结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本次实验实操了Hadoop环境的部署，了解其分布式存储和计算框架。完成了HDFS和MapReduce的变量配置，明白了它们是如何协同工作以处理大规模数据的。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过程中也不少出现报错情况。如配置环境变量时由于变量符号使用不规范、路径位置错误等问题导致Hadoop无法启动。其次是设置免密登录，学会了获取公钥</w:t>
      </w:r>
      <w:r>
        <w:rPr>
          <w:rFonts w:ascii="宋体" w:hAnsi="宋体" w:eastAsia="宋体" w:cs="宋体"/>
          <w:sz w:val="24"/>
          <w:szCs w:val="24"/>
        </w:rPr>
        <w:t>实现节点间的免密通信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但遇到设置后需要重启生效配置，否则无法直接登陆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/>
          <w:sz w:val="24"/>
          <w:szCs w:val="32"/>
          <w:lang w:val="en-US" w:eastAsia="zh-CN"/>
        </w:rPr>
        <w:t>sudo service ssh restart使用此命令重启ssh，配置生效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此外，若出现重复启动时报错，可将tmp文件夹中的缓存文件全部删除，再次启动。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接下来也将逐渐接触多机配置，有关Hadoop生态中其他组件的功能使用，进一步加深对大数据技术应用技术的理解、操作。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A8A6B1"/>
    <w:multiLevelType w:val="singleLevel"/>
    <w:tmpl w:val="0CA8A6B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I1ZjExZDU5OTNjMjc0YWZkNjhiYjE4YjJiNjQzZmMifQ=="/>
  </w:docVars>
  <w:rsids>
    <w:rsidRoot w:val="7FB5106B"/>
    <w:rsid w:val="3EF05785"/>
    <w:rsid w:val="662D0A6B"/>
    <w:rsid w:val="7FB51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122</Words>
  <Characters>440</Characters>
  <Lines>0</Lines>
  <Paragraphs>0</Paragraphs>
  <TotalTime>9</TotalTime>
  <ScaleCrop>false</ScaleCrop>
  <LinksUpToDate>false</LinksUpToDate>
  <CharactersWithSpaces>456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2023-12-22T06:06:00Z</dcterms:created>
  <dc:creator>蓝猫</dc:creator>
  <cp:lastModifiedBy>蓝猫</cp:lastModifiedBy>
  <cp:lastPrinted>2023-12-28T05:49:07Z</cp:lastPrinted>
  <dcterms:modified xsi:type="dcterms:W3CDTF">2023-12-28T05:52:37Z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35FED1FE839B4B15B1D2847D146415C3_11</vt:lpwstr>
  </property>
</Properties>
</file>