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INSTRUMENTO PARTICULAR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CONTRATO DE LOCAÇÃO DE CONSULTÓRIO ODONTOLÓGICO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Regido pela Lei nº 8.245/1991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80" w:before="120" w:line="269" w:lineRule="auto"/>
        <w:jc w:val="both"/>
      </w:pPr>
      <w:r>
        <w:rPr>
          <w:rFonts w:ascii="Arial" w:hAnsi="Arial" w:cs="Arial"/>
          <w:b/>
          <w:i w:val="0"/>
          <w:color w:val="8A6520"/>
          <w:sz w:val="22"/>
          <w:smallCaps/>
        </w:rPr>
        <w:t>QUALIFICAÇÃO DAS PARTES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ODONTOCENTER, pessoa jurídica inscrita no CNPJ sob o nº 06.226.847/0001-75, com sede na Rua Estevão de Mendonça, 552, Bairro Popular,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montada com equipamentos e mobília para consultório odontológico, situada na ODONTO CONCEITUALLE, à Rua Estevão de Mendonça, 552, Cuiabá/MT, que o LOCATÁRIO declara receber em perfeitas condições de uso, com as instalações hidráulicas e elétricas em funcionamento, garantia de 90 (noventa) dias e pintura nova. Os equipamentos, a mobília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Odonto Conceitualle, de segunda a sexta-feira, das 8h00 às 18h00 (respeitado o intervalo intrajornada dos funcionários), e aos sábados, das 8h00 às 12h00.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SEXTA – DO RATEIO DAS DESPESAS DE USO COMUM (CONDOMÍNIO): </w:t>
      </w:r>
      <w:r>
        <w:rPr>
          <w:rFonts w:ascii="Times New Roman" w:hAnsi="Times New Roman" w:cs="Times New Roman"/>
          <w:b w:val="0"/>
          <w:i w:val="0"/>
          <w:sz w:val="23"/>
        </w:rPr>
        <w:t>Durante a locação, é de responsabilidade do LOCATÁRIO o pagamento das despesas de uso comum da clínica Odonto Conceitualle, a saber: impostos e taxas (IPTU, alvará de funcionamento, alvará da vigilância sanitária, alvará do corpo de bombeiros e alvará de publicidade); despesas ordinárias (energia elétrica, água, taxas de cobrança bancária e multas por atraso, fundos de reserva, telefone, internet, salários e impostos dos funcionários registrados e honorários mensais de contabilidade); manutenção dos equipamentos de uso comum a todas as salas (RX, compressor, bomba a vácuo, autoclave, seladora e instalações hidráulicas e elétricas da cadeira odontológica); e manutenções de uso comum da recepção (porta blindex, portas de madeira de acesso, ar-condicionado, armários, televisão, bebedouro, impressora, notebook, monitoramento/alarme, interfone, telefone, troca de lâmpadas, sofás e cadeiras dos pacientes e central de alarme). O rateio é proporcional ao número de salas em funcionamento na clínica.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de uso comum serão pagas pelo LOCATÁRIO ao LOCADOR, em dinheiro ou PIX, até o quinto dia útil de cada mês, comprometendo-se o LOCADOR a apresentar a planilha de custos com 5 (cinco) dias de antecedência ao vencimento.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planilha de despesas mensais e o respectivo comprovante de pagamento serão suficientes como documentos comprobatórios para a contabilidade.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1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spacing w:after="120" w:before="16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duas testemunhas abaixo, em 2 (duas) vias de igual teor e para um só efeito de direito.</w:t>
      </w:r>
    </w:p>
    <w:p>
      <w:pPr>
        <w:spacing w:after="40" w:before="0" w:line="269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CPF {{conjugeCpf}}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ODONTOCENTER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color w:val="666666"/>
          <w:sz w:val="19"/>
        </w:rPr>
        <w:t>CNPJ 06.226.847/0001-75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LOCADOR</w:t>
      </w:r>
    </w:p>
    <w:p>
      <w:pPr>
        <w:spacing w:after="160" w:before="480" w:line="269" w:lineRule="auto"/>
        <w:jc w:val="both"/>
      </w:pPr>
      <w:r>
        <w:rPr>
          <w:rFonts w:ascii="Arial" w:hAnsi="Arial" w:cs="Arial"/>
          <w:b/>
          <w:i w:val="0"/>
          <w:color w:val="8A6520"/>
          <w:sz w:val="20"/>
          <w:smallCaps/>
        </w:rPr>
        <w:t>Testemunhas</w:t>
      </w:r>
    </w:p>
    <w:p>
      <w:pPr>
        <w:spacing w:after="2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1)  ____________________________________     Nome: ____________________________     CPF: ____________________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2)  ____________________________________     Nome: ____________________________     CPF: ____________________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NORMAS E ROTINAS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Biossegurança e controle de infecção do consultório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6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PROCEDIMENTO OPERACIONAL PADRÃO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Rotina de segurança no atendimento odontológico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DOCUMENTO COMPLEMENTAR</w:t>
      </w:r>
    </w:p>
    <w:p>
      <w:pPr>
        <w:spacing w:after="6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2"/>
        </w:rPr>
        <w:t>SOLICITAÇÃO DE INTEGRAÇÃO AO CORPO CLÍNICO</w:t>
      </w:r>
    </w:p>
    <w:p>
      <w:pPr>
        <w:spacing w:after="28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Adesão ao atendimento dos convênios credenciados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40" w:before="0" w:line="269" w:lineRule="auto"/>
        <w:jc w:val="right"/>
      </w:pPr>
      <w:r>
        <w:rPr>
          <w:rFonts w:ascii="Times New Roman" w:hAnsi="Times New Roman" w:cs="Times New Roman"/>
          <w:b/>
          <w:i w:val="0"/>
          <w:sz w:val="23"/>
        </w:rPr>
        <w:t>Cuiabá/MT, {{inicioContrato}}.</w:t>
      </w:r>
    </w:p>
    <w:p>
      <w:pPr>
        <w:spacing w:after="0" w:before="44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7"/>
          <w:smallCaps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pBdr>
        <w:top w:val="single" w:sz="6" w:space="6" w:color="8A6520"/>
      </w:pBdr>
    </w:pPr>
    <w:r/>
    <w:r>
      <w:rPr>
        <w:rFonts w:ascii="Arial" w:hAnsi="Arial" w:cs="Arial"/>
        <w:b w:val="0"/>
        <w:i w:val="0"/>
        <w:color w:val="666666"/>
        <w:sz w:val="16"/>
      </w:rPr>
      <w:t>Rua Estevão de Mendonça, 552 · Bairro Popular · Cuiabá/MT · (65) 3623-0137</w:t>
    </w:r>
    <w:r>
      <w:br/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/ </w:t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A6520"/>
      </w:pBdr>
    </w:pPr>
    <w:r/>
    <w:r>
      <w:rPr>
        <w:rFonts w:ascii="Arial" w:hAnsi="Arial" w:cs="Arial"/>
        <w:b/>
        <w:i w:val="0"/>
        <w:color w:val="8A6520"/>
        <w:sz w:val="21"/>
        <w:smallCaps/>
      </w:rPr>
      <w:t>Odonto Conceitualle</w:t>
    </w:r>
    <w:r>
      <w:br/>
    </w:r>
    <w:r>
      <w:rPr>
        <w:rFonts w:ascii="Arial" w:hAnsi="Arial" w:cs="Arial"/>
        <w:b w:val="0"/>
        <w:i w:val="0"/>
        <w:color w:val="666666"/>
        <w:sz w:val="16"/>
      </w:rPr>
      <w:t>ODONTOCENTER · CNPJ 06.226.847/0001-75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