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8195E" w:rsidR="00D51696" w:rsidP="00B67B02" w:rsidRDefault="000D1E16" w14:paraId="4D30B368" w14:textId="4DD39EF1">
      <w:pPr>
        <w:jc w:val="center"/>
        <w:rPr>
          <w:rFonts w:cs="Arial"/>
          <w:sz w:val="24"/>
          <w:szCs w:val="24"/>
        </w:rPr>
      </w:pPr>
      <w:r w:rsidR="000D1E16">
        <w:drawing>
          <wp:inline wp14:editId="1B777F13" wp14:anchorId="4A85615C">
            <wp:extent cx="3942047" cy="795856"/>
            <wp:effectExtent l="0" t="0" r="1905" b="0"/>
            <wp:docPr id="3" name="Picture 3" descr="A picture containing 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f42f50e2686542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2047" cy="7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195E" w:rsidR="00D51696" w:rsidP="00B67B02" w:rsidRDefault="00D51696" w14:paraId="605F6A55" w14:textId="77777777">
      <w:pPr>
        <w:jc w:val="center"/>
        <w:rPr>
          <w:rFonts w:cs="Arial"/>
          <w:sz w:val="24"/>
          <w:szCs w:val="24"/>
        </w:rPr>
      </w:pPr>
    </w:p>
    <w:p w:rsidRPr="0078195E" w:rsidR="000F43F2" w:rsidP="00B67B02" w:rsidRDefault="000F43F2" w14:paraId="035426FF" w14:textId="77777777">
      <w:pPr>
        <w:rPr>
          <w:rFonts w:cs="Arial"/>
          <w:sz w:val="24"/>
          <w:szCs w:val="24"/>
        </w:rPr>
      </w:pPr>
    </w:p>
    <w:p w:rsidRPr="0078195E" w:rsidR="00117B46" w:rsidP="00B67B02" w:rsidRDefault="00117B46" w14:paraId="4E68AD8C" w14:textId="77777777">
      <w:pPr>
        <w:jc w:val="center"/>
        <w:rPr>
          <w:rFonts w:cs="Arial"/>
          <w:sz w:val="24"/>
          <w:szCs w:val="24"/>
        </w:rPr>
      </w:pPr>
    </w:p>
    <w:p w:rsidRPr="0078195E" w:rsidR="00117B46" w:rsidP="00B67B02" w:rsidRDefault="00117B46" w14:paraId="20D6B472" w14:textId="77777777">
      <w:pPr>
        <w:jc w:val="center"/>
        <w:rPr>
          <w:rFonts w:cs="Arial"/>
          <w:sz w:val="24"/>
          <w:szCs w:val="24"/>
        </w:rPr>
      </w:pPr>
    </w:p>
    <w:p w:rsidRPr="0078195E" w:rsidR="009335E5" w:rsidP="00B67B02" w:rsidRDefault="00E20A6E" w14:paraId="57797D0D" w14:textId="6115046E">
      <w:pPr>
        <w:jc w:val="center"/>
        <w:rPr>
          <w:rFonts w:cs="Arial"/>
          <w:b/>
          <w:sz w:val="36"/>
          <w:szCs w:val="36"/>
        </w:rPr>
      </w:pPr>
      <w:r w:rsidRPr="0078195E">
        <w:rPr>
          <w:rFonts w:cs="Arial"/>
          <w:b/>
          <w:sz w:val="36"/>
          <w:szCs w:val="36"/>
        </w:rPr>
        <w:t>Título do Trabalho</w:t>
      </w:r>
    </w:p>
    <w:p w:rsidR="00A06F1E" w:rsidP="00B67B02" w:rsidRDefault="00E20A6E" w14:paraId="67D54910" w14:textId="5B8CDEF7">
      <w:pPr>
        <w:jc w:val="center"/>
        <w:rPr>
          <w:rFonts w:cs="Arial"/>
          <w:sz w:val="28"/>
          <w:szCs w:val="28"/>
        </w:rPr>
      </w:pPr>
      <w:r w:rsidRPr="0078195E">
        <w:rPr>
          <w:rFonts w:cs="Arial"/>
          <w:sz w:val="28"/>
          <w:szCs w:val="28"/>
        </w:rPr>
        <w:t>Unidade Curricular</w:t>
      </w:r>
    </w:p>
    <w:p w:rsidRPr="00586795" w:rsidR="000D1E16" w:rsidP="000D1E16" w:rsidRDefault="000D1E16" w14:paraId="6A234074" w14:textId="24CEEFD8">
      <w:pPr>
        <w:jc w:val="center"/>
        <w:rPr>
          <w:rFonts w:cs="Arial"/>
          <w:sz w:val="28"/>
          <w:szCs w:val="28"/>
        </w:rPr>
      </w:pPr>
      <w:r w:rsidRPr="30690186" w:rsidR="000D1E16">
        <w:rPr>
          <w:rFonts w:cs="Arial"/>
          <w:sz w:val="28"/>
          <w:szCs w:val="28"/>
        </w:rPr>
        <w:t>Licenciatura e</w:t>
      </w:r>
      <w:r w:rsidRPr="30690186" w:rsidR="4BB2AF30">
        <w:rPr>
          <w:rFonts w:cs="Arial"/>
          <w:sz w:val="28"/>
          <w:szCs w:val="28"/>
        </w:rPr>
        <w:t>m Tecnologias da Informação</w:t>
      </w:r>
    </w:p>
    <w:p w:rsidRPr="0078195E" w:rsidR="000D1E16" w:rsidP="00B67B02" w:rsidRDefault="000D1E16" w14:paraId="46529B79" w14:textId="77777777">
      <w:pPr>
        <w:jc w:val="center"/>
        <w:rPr>
          <w:rFonts w:cs="Arial"/>
          <w:sz w:val="28"/>
          <w:szCs w:val="28"/>
        </w:rPr>
      </w:pPr>
    </w:p>
    <w:p w:rsidRPr="0078195E" w:rsidR="00D51696" w:rsidP="004D6DFA" w:rsidRDefault="00D51696" w14:paraId="7C60C7DF" w14:textId="77777777">
      <w:pPr>
        <w:jc w:val="both"/>
        <w:rPr>
          <w:rFonts w:cs="Arial"/>
          <w:sz w:val="20"/>
          <w:szCs w:val="20"/>
        </w:rPr>
      </w:pPr>
    </w:p>
    <w:p w:rsidRPr="0078195E" w:rsidR="00D51696" w:rsidP="00E20A6E" w:rsidRDefault="00E20A6E" w14:paraId="27E0A6C8" w14:textId="53BF6513">
      <w:pPr>
        <w:jc w:val="center"/>
        <w:rPr>
          <w:rFonts w:cs="Arial"/>
          <w:sz w:val="28"/>
          <w:szCs w:val="28"/>
        </w:rPr>
      </w:pPr>
      <w:r w:rsidRPr="0078195E">
        <w:rPr>
          <w:rFonts w:cs="Arial"/>
          <w:sz w:val="28"/>
          <w:szCs w:val="28"/>
        </w:rPr>
        <w:t xml:space="preserve">Nome do(s) </w:t>
      </w:r>
      <w:r w:rsidRPr="0078195E" w:rsidR="00EC3F44">
        <w:rPr>
          <w:rFonts w:cs="Arial"/>
          <w:sz w:val="28"/>
          <w:szCs w:val="28"/>
        </w:rPr>
        <w:t>autor</w:t>
      </w:r>
      <w:r w:rsidRPr="0078195E">
        <w:rPr>
          <w:rFonts w:cs="Arial"/>
          <w:sz w:val="28"/>
          <w:szCs w:val="28"/>
        </w:rPr>
        <w:t>(s)</w:t>
      </w:r>
    </w:p>
    <w:p w:rsidRPr="0078195E" w:rsidR="00D51696" w:rsidP="004D6DFA" w:rsidRDefault="00D51696" w14:paraId="361EA2CC" w14:textId="77777777">
      <w:pPr>
        <w:jc w:val="both"/>
        <w:rPr>
          <w:rFonts w:cs="Arial"/>
          <w:sz w:val="20"/>
          <w:szCs w:val="20"/>
        </w:rPr>
      </w:pPr>
    </w:p>
    <w:p w:rsidRPr="0078195E" w:rsidR="00037021" w:rsidP="004D6DFA" w:rsidRDefault="00037021" w14:paraId="0152CD97" w14:textId="77777777">
      <w:pPr>
        <w:jc w:val="both"/>
        <w:rPr>
          <w:rFonts w:cs="Arial"/>
          <w:sz w:val="20"/>
          <w:szCs w:val="20"/>
        </w:rPr>
      </w:pPr>
    </w:p>
    <w:p w:rsidRPr="0078195E" w:rsidR="005B7BDA" w:rsidP="004D6DFA" w:rsidRDefault="005B7BDA" w14:paraId="2F919C91" w14:textId="77777777">
      <w:pPr>
        <w:jc w:val="both"/>
        <w:rPr>
          <w:rFonts w:cs="Arial"/>
          <w:sz w:val="20"/>
          <w:szCs w:val="20"/>
        </w:rPr>
      </w:pPr>
    </w:p>
    <w:p w:rsidRPr="0078195E" w:rsidR="00B67B02" w:rsidP="004D6DFA" w:rsidRDefault="00B67B02" w14:paraId="32A26642" w14:textId="77777777">
      <w:pPr>
        <w:jc w:val="both"/>
        <w:rPr>
          <w:rFonts w:cs="Arial"/>
          <w:sz w:val="20"/>
          <w:szCs w:val="20"/>
        </w:rPr>
      </w:pPr>
    </w:p>
    <w:p w:rsidRPr="0078195E" w:rsidR="00B67B02" w:rsidP="004D6DFA" w:rsidRDefault="00B67B02" w14:paraId="1B39C945" w14:textId="77777777">
      <w:pPr>
        <w:jc w:val="both"/>
        <w:rPr>
          <w:rFonts w:cs="Arial"/>
          <w:sz w:val="20"/>
          <w:szCs w:val="20"/>
        </w:rPr>
      </w:pPr>
    </w:p>
    <w:p w:rsidRPr="0078195E" w:rsidR="00B67B02" w:rsidP="004D6DFA" w:rsidRDefault="00B67B02" w14:paraId="12EB26FF" w14:textId="77777777">
      <w:pPr>
        <w:jc w:val="both"/>
        <w:rPr>
          <w:rFonts w:cs="Arial"/>
          <w:sz w:val="20"/>
          <w:szCs w:val="20"/>
        </w:rPr>
      </w:pPr>
    </w:p>
    <w:p w:rsidRPr="0078195E" w:rsidR="005B7BDA" w:rsidP="004D6DFA" w:rsidRDefault="005B7BDA" w14:paraId="00303295" w14:textId="77777777">
      <w:pPr>
        <w:jc w:val="both"/>
        <w:rPr>
          <w:rFonts w:cs="Arial"/>
          <w:sz w:val="20"/>
          <w:szCs w:val="20"/>
        </w:rPr>
      </w:pPr>
    </w:p>
    <w:p w:rsidRPr="0078195E" w:rsidR="00FF3D31" w:rsidP="004D6DFA" w:rsidRDefault="00FF3D31" w14:paraId="1843D4C4" w14:textId="77777777">
      <w:pPr>
        <w:jc w:val="both"/>
        <w:rPr>
          <w:rFonts w:cs="Arial"/>
          <w:sz w:val="20"/>
          <w:szCs w:val="20"/>
        </w:rPr>
      </w:pPr>
    </w:p>
    <w:p w:rsidRPr="0078195E" w:rsidR="00D51696" w:rsidP="00B67B02" w:rsidRDefault="006C20AA" w14:paraId="1EFC2959" w14:textId="6FE7022E">
      <w:pPr>
        <w:jc w:val="center"/>
        <w:rPr>
          <w:rFonts w:cs="Arial"/>
          <w:sz w:val="24"/>
          <w:szCs w:val="24"/>
        </w:rPr>
      </w:pPr>
      <w:r w:rsidRPr="30690186" w:rsidR="006C20AA">
        <w:rPr>
          <w:rFonts w:cs="Arial"/>
          <w:sz w:val="24"/>
          <w:szCs w:val="24"/>
        </w:rPr>
        <w:t>Águeda |</w:t>
      </w:r>
      <w:r w:rsidRPr="30690186" w:rsidR="00356379">
        <w:rPr>
          <w:rFonts w:cs="Arial"/>
          <w:sz w:val="24"/>
          <w:szCs w:val="24"/>
        </w:rPr>
        <w:t xml:space="preserve"> </w:t>
      </w:r>
      <w:r w:rsidRPr="30690186" w:rsidR="00573403">
        <w:rPr>
          <w:rFonts w:cs="Arial"/>
          <w:sz w:val="24"/>
          <w:szCs w:val="24"/>
        </w:rPr>
        <w:t>xx</w:t>
      </w:r>
      <w:r w:rsidRPr="30690186" w:rsidR="00573403">
        <w:rPr>
          <w:rFonts w:cs="Arial"/>
          <w:sz w:val="24"/>
          <w:szCs w:val="24"/>
        </w:rPr>
        <w:t xml:space="preserve"> de </w:t>
      </w:r>
      <w:r w:rsidRPr="30690186" w:rsidR="274971A4">
        <w:rPr>
          <w:rFonts w:cs="Arial"/>
          <w:sz w:val="24"/>
          <w:szCs w:val="24"/>
        </w:rPr>
        <w:t xml:space="preserve">janeiro </w:t>
      </w:r>
      <w:r w:rsidRPr="30690186" w:rsidR="00573403">
        <w:rPr>
          <w:rFonts w:cs="Arial"/>
          <w:sz w:val="24"/>
          <w:szCs w:val="24"/>
        </w:rPr>
        <w:t>de 20</w:t>
      </w:r>
      <w:r w:rsidRPr="30690186" w:rsidR="5AA3A659">
        <w:rPr>
          <w:rFonts w:cs="Arial"/>
          <w:sz w:val="24"/>
          <w:szCs w:val="24"/>
        </w:rPr>
        <w:t>24</w:t>
      </w:r>
    </w:p>
    <w:p w:rsidR="356705DE" w:rsidP="356705DE" w:rsidRDefault="000D1E16" w14:paraId="26E22539" w14:textId="712454F4">
      <w:pPr>
        <w:spacing w:after="0"/>
        <w:jc w:val="both"/>
        <w:rPr>
          <w:highlight w:val="yellow"/>
        </w:rPr>
      </w:pPr>
      <w:r w:rsidR="000D1E16">
        <w:drawing>
          <wp:inline wp14:editId="0903D21C" wp14:anchorId="19DBFC0B">
            <wp:extent cx="4084832" cy="824683"/>
            <wp:effectExtent l="0" t="0" r="1905" b="0"/>
            <wp:docPr id="4" name="Picture 4" descr="A picture containing 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80d1d64c3d645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4832" cy="8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195E" w:rsidR="009B2A36" w:rsidP="009B2A36" w:rsidRDefault="009B2A36" w14:paraId="24E49A6C" w14:textId="77777777">
      <w:pPr>
        <w:jc w:val="center"/>
        <w:rPr>
          <w:rFonts w:cs="Arial"/>
          <w:sz w:val="24"/>
          <w:szCs w:val="24"/>
        </w:rPr>
      </w:pPr>
    </w:p>
    <w:p w:rsidRPr="0078195E" w:rsidR="009B2A36" w:rsidP="009B2A36" w:rsidRDefault="009B2A36" w14:paraId="7104E26B" w14:textId="77777777">
      <w:pPr>
        <w:jc w:val="center"/>
        <w:rPr>
          <w:rFonts w:cs="Arial"/>
          <w:sz w:val="24"/>
          <w:szCs w:val="24"/>
        </w:rPr>
      </w:pPr>
    </w:p>
    <w:p w:rsidRPr="0078195E" w:rsidR="009B2A36" w:rsidP="009B2A36" w:rsidRDefault="009B2A36" w14:paraId="636F241F" w14:textId="77777777">
      <w:pPr>
        <w:rPr>
          <w:rFonts w:cs="Arial"/>
          <w:sz w:val="24"/>
          <w:szCs w:val="24"/>
        </w:rPr>
      </w:pPr>
    </w:p>
    <w:p w:rsidRPr="0078195E" w:rsidR="009B2A36" w:rsidP="009B2A36" w:rsidRDefault="009B2A36" w14:paraId="0705C823" w14:textId="77777777">
      <w:pPr>
        <w:jc w:val="center"/>
        <w:rPr>
          <w:rFonts w:cs="Arial"/>
          <w:sz w:val="24"/>
          <w:szCs w:val="24"/>
        </w:rPr>
      </w:pPr>
    </w:p>
    <w:p w:rsidRPr="0078195E" w:rsidR="009B2A36" w:rsidP="009B2A36" w:rsidRDefault="009B2A36" w14:paraId="03DB8FB4" w14:textId="77777777">
      <w:pPr>
        <w:jc w:val="center"/>
        <w:rPr>
          <w:rFonts w:cs="Arial"/>
          <w:b/>
          <w:sz w:val="36"/>
          <w:szCs w:val="36"/>
        </w:rPr>
      </w:pPr>
      <w:r w:rsidRPr="0078195E">
        <w:rPr>
          <w:rFonts w:cs="Arial"/>
          <w:b/>
          <w:sz w:val="36"/>
          <w:szCs w:val="36"/>
        </w:rPr>
        <w:t>Título do Trabalho</w:t>
      </w:r>
    </w:p>
    <w:p w:rsidRPr="0078195E" w:rsidR="009B2A36" w:rsidP="009B2A36" w:rsidRDefault="009B2A36" w14:paraId="1924AD95" w14:textId="77777777">
      <w:pPr>
        <w:jc w:val="center"/>
        <w:rPr>
          <w:rFonts w:cs="Arial"/>
          <w:sz w:val="28"/>
          <w:szCs w:val="28"/>
        </w:rPr>
      </w:pPr>
      <w:r w:rsidRPr="30690186" w:rsidR="009B2A36">
        <w:rPr>
          <w:rFonts w:cs="Arial"/>
          <w:sz w:val="28"/>
          <w:szCs w:val="28"/>
        </w:rPr>
        <w:t>Unidade Curricular</w:t>
      </w:r>
    </w:p>
    <w:p w:rsidR="242EB34E" w:rsidP="30690186" w:rsidRDefault="242EB34E" w14:paraId="101F012C" w14:textId="24CEEFD8">
      <w:pPr>
        <w:jc w:val="center"/>
        <w:rPr>
          <w:rFonts w:cs="Arial"/>
          <w:sz w:val="28"/>
          <w:szCs w:val="28"/>
        </w:rPr>
      </w:pPr>
      <w:r w:rsidRPr="30690186" w:rsidR="242EB34E">
        <w:rPr>
          <w:rFonts w:cs="Arial"/>
          <w:sz w:val="28"/>
          <w:szCs w:val="28"/>
        </w:rPr>
        <w:t>Licenciatura em Tecnologias da Informação</w:t>
      </w:r>
    </w:p>
    <w:p w:rsidR="30690186" w:rsidP="30690186" w:rsidRDefault="30690186" w14:paraId="0430D940" w14:textId="2C0BA1F4">
      <w:pPr>
        <w:pStyle w:val="Normal"/>
        <w:jc w:val="center"/>
        <w:rPr>
          <w:rFonts w:cs="Arial"/>
          <w:sz w:val="28"/>
          <w:szCs w:val="28"/>
        </w:rPr>
      </w:pPr>
    </w:p>
    <w:p w:rsidRPr="0078195E" w:rsidR="009B2A36" w:rsidP="002F2D5E" w:rsidRDefault="009B2A36" w14:paraId="2F23E1A8" w14:textId="77777777">
      <w:pPr>
        <w:jc w:val="both"/>
        <w:rPr>
          <w:rFonts w:cs="Arial"/>
          <w:sz w:val="20"/>
          <w:szCs w:val="20"/>
        </w:rPr>
      </w:pPr>
    </w:p>
    <w:p w:rsidR="009B2A36" w:rsidP="009B2A36" w:rsidRDefault="009B2A36" w14:paraId="0E94AA2C" w14:textId="74C636EE">
      <w:pPr>
        <w:jc w:val="center"/>
        <w:rPr>
          <w:rFonts w:cs="Arial"/>
          <w:sz w:val="28"/>
          <w:szCs w:val="28"/>
        </w:rPr>
      </w:pPr>
      <w:r w:rsidRPr="0078195E">
        <w:rPr>
          <w:rFonts w:cs="Arial"/>
          <w:sz w:val="28"/>
          <w:szCs w:val="28"/>
        </w:rPr>
        <w:t xml:space="preserve">Nome do </w:t>
      </w:r>
      <w:r w:rsidRPr="0078195E" w:rsidR="009A5906">
        <w:rPr>
          <w:rFonts w:cs="Arial"/>
          <w:sz w:val="28"/>
          <w:szCs w:val="28"/>
        </w:rPr>
        <w:t>(s) autor</w:t>
      </w:r>
      <w:r w:rsidRPr="0078195E">
        <w:rPr>
          <w:rFonts w:cs="Arial"/>
          <w:sz w:val="28"/>
          <w:szCs w:val="28"/>
        </w:rPr>
        <w:t>(s)</w:t>
      </w:r>
    </w:p>
    <w:p w:rsidRPr="0078195E" w:rsidR="000D1E16" w:rsidP="009B2A36" w:rsidRDefault="000D1E16" w14:paraId="73364E81" w14:textId="77777777">
      <w:pPr>
        <w:jc w:val="center"/>
        <w:rPr>
          <w:rFonts w:cs="Arial"/>
          <w:sz w:val="28"/>
          <w:szCs w:val="28"/>
        </w:rPr>
      </w:pPr>
    </w:p>
    <w:p w:rsidRPr="0078195E" w:rsidR="009B2A36" w:rsidP="002F2D5E" w:rsidRDefault="009B2A36" w14:paraId="7851200A" w14:textId="77777777">
      <w:pPr>
        <w:jc w:val="both"/>
        <w:rPr>
          <w:rFonts w:cs="Arial"/>
          <w:sz w:val="20"/>
          <w:szCs w:val="20"/>
        </w:rPr>
      </w:pPr>
    </w:p>
    <w:p w:rsidRPr="0078195E" w:rsidR="009B2A36" w:rsidP="009B2A36" w:rsidRDefault="009B2A36" w14:paraId="7BE14584" w14:textId="18AE3D7E">
      <w:pPr>
        <w:jc w:val="center"/>
        <w:rPr>
          <w:rFonts w:cs="Arial"/>
          <w:sz w:val="28"/>
          <w:szCs w:val="28"/>
        </w:rPr>
      </w:pPr>
      <w:r w:rsidRPr="0078195E">
        <w:rPr>
          <w:rFonts w:cs="Arial"/>
          <w:sz w:val="28"/>
          <w:szCs w:val="28"/>
        </w:rPr>
        <w:t>Docente(s) responsável(</w:t>
      </w:r>
      <w:proofErr w:type="spellStart"/>
      <w:r w:rsidRPr="0078195E" w:rsidR="009A5906">
        <w:rPr>
          <w:rFonts w:cs="Arial"/>
          <w:sz w:val="28"/>
          <w:szCs w:val="28"/>
        </w:rPr>
        <w:t>i</w:t>
      </w:r>
      <w:r w:rsidRPr="0078195E">
        <w:rPr>
          <w:rFonts w:cs="Arial"/>
          <w:sz w:val="28"/>
          <w:szCs w:val="28"/>
        </w:rPr>
        <w:t>s</w:t>
      </w:r>
      <w:proofErr w:type="spellEnd"/>
      <w:r w:rsidRPr="0078195E">
        <w:rPr>
          <w:rFonts w:cs="Arial"/>
          <w:sz w:val="28"/>
          <w:szCs w:val="28"/>
        </w:rPr>
        <w:t>)</w:t>
      </w:r>
      <w:r w:rsidRPr="0078195E" w:rsidR="009F3FCC">
        <w:rPr>
          <w:rFonts w:cs="Arial"/>
          <w:sz w:val="28"/>
          <w:szCs w:val="28"/>
        </w:rPr>
        <w:t xml:space="preserve"> </w:t>
      </w:r>
      <w:r w:rsidR="001B28DE">
        <w:rPr>
          <w:rFonts w:cs="Arial"/>
          <w:sz w:val="28"/>
          <w:szCs w:val="28"/>
        </w:rPr>
        <w:t>da UC/</w:t>
      </w:r>
      <w:r w:rsidRPr="0078195E" w:rsidR="009F3FCC">
        <w:rPr>
          <w:rFonts w:cs="Arial"/>
          <w:sz w:val="28"/>
          <w:szCs w:val="28"/>
        </w:rPr>
        <w:t xml:space="preserve"> ou Orientadores de Estágio</w:t>
      </w:r>
      <w:r w:rsidRPr="0078195E">
        <w:rPr>
          <w:rFonts w:cs="Arial"/>
          <w:sz w:val="28"/>
          <w:szCs w:val="28"/>
        </w:rPr>
        <w:t>:</w:t>
      </w:r>
    </w:p>
    <w:p w:rsidRPr="0078195E" w:rsidR="009B2A36" w:rsidP="002F2D5E" w:rsidRDefault="009B2A36" w14:paraId="5B471977" w14:textId="77777777">
      <w:pPr>
        <w:jc w:val="both"/>
        <w:rPr>
          <w:rFonts w:cs="Arial"/>
          <w:sz w:val="28"/>
          <w:szCs w:val="28"/>
        </w:rPr>
      </w:pPr>
    </w:p>
    <w:p w:rsidRPr="0078195E" w:rsidR="009F3FCC" w:rsidP="002F2D5E" w:rsidRDefault="009F3FCC" w14:paraId="186372CC" w14:textId="77777777">
      <w:pPr>
        <w:jc w:val="both"/>
        <w:rPr>
          <w:rFonts w:cs="Arial"/>
          <w:sz w:val="20"/>
          <w:szCs w:val="20"/>
        </w:rPr>
      </w:pPr>
    </w:p>
    <w:p w:rsidRPr="0078195E" w:rsidR="009B2A36" w:rsidP="002F2D5E" w:rsidRDefault="009B2A36" w14:paraId="39083D54" w14:textId="77777777">
      <w:pPr>
        <w:jc w:val="both"/>
        <w:rPr>
          <w:rFonts w:cs="Arial"/>
          <w:sz w:val="20"/>
          <w:szCs w:val="20"/>
        </w:rPr>
      </w:pPr>
    </w:p>
    <w:p w:rsidRPr="0078195E" w:rsidR="00FF3D31" w:rsidP="002F2D5E" w:rsidRDefault="00FF3D31" w14:paraId="37642748" w14:textId="77777777">
      <w:pPr>
        <w:jc w:val="both"/>
        <w:rPr>
          <w:rFonts w:cs="Arial"/>
          <w:sz w:val="20"/>
          <w:szCs w:val="20"/>
        </w:rPr>
      </w:pPr>
    </w:p>
    <w:p w:rsidRPr="0078195E" w:rsidR="009B2A36" w:rsidP="002F2D5E" w:rsidRDefault="009B2A36" w14:paraId="16570DD1" w14:textId="77777777">
      <w:pPr>
        <w:jc w:val="both"/>
        <w:rPr>
          <w:rFonts w:cs="Arial"/>
          <w:sz w:val="20"/>
          <w:szCs w:val="20"/>
        </w:rPr>
      </w:pPr>
    </w:p>
    <w:p w:rsidRPr="0078195E" w:rsidR="009B2A36" w:rsidP="009B2A36" w:rsidRDefault="009B2A36" w14:paraId="24B9BCD4" w14:textId="5B033EA3">
      <w:pPr>
        <w:jc w:val="center"/>
        <w:rPr>
          <w:rFonts w:cs="Arial"/>
          <w:sz w:val="24"/>
          <w:szCs w:val="24"/>
        </w:rPr>
      </w:pPr>
      <w:r w:rsidRPr="30690186" w:rsidR="009B2A36">
        <w:rPr>
          <w:rFonts w:cs="Arial"/>
          <w:sz w:val="24"/>
          <w:szCs w:val="24"/>
        </w:rPr>
        <w:t xml:space="preserve">Águeda | </w:t>
      </w:r>
      <w:r w:rsidRPr="30690186" w:rsidR="009B2A36">
        <w:rPr>
          <w:rFonts w:cs="Arial"/>
          <w:sz w:val="24"/>
          <w:szCs w:val="24"/>
        </w:rPr>
        <w:t>xx</w:t>
      </w:r>
      <w:r w:rsidRPr="30690186" w:rsidR="009B2A36">
        <w:rPr>
          <w:rFonts w:cs="Arial"/>
          <w:sz w:val="24"/>
          <w:szCs w:val="24"/>
        </w:rPr>
        <w:t xml:space="preserve"> de </w:t>
      </w:r>
      <w:r w:rsidRPr="30690186" w:rsidR="3EF1EFCB">
        <w:rPr>
          <w:rFonts w:cs="Arial"/>
          <w:sz w:val="24"/>
          <w:szCs w:val="24"/>
        </w:rPr>
        <w:t>janeiro</w:t>
      </w:r>
      <w:r w:rsidRPr="30690186" w:rsidR="009B2A36">
        <w:rPr>
          <w:rFonts w:cs="Arial"/>
          <w:sz w:val="24"/>
          <w:szCs w:val="24"/>
        </w:rPr>
        <w:t xml:space="preserve"> de 20</w:t>
      </w:r>
      <w:r w:rsidRPr="30690186" w:rsidR="312225B1">
        <w:rPr>
          <w:rFonts w:cs="Arial"/>
          <w:sz w:val="24"/>
          <w:szCs w:val="24"/>
        </w:rPr>
        <w:t>24</w:t>
      </w:r>
    </w:p>
    <w:p w:rsidRPr="0078195E" w:rsidR="00105B67" w:rsidP="00B950E9" w:rsidRDefault="00105B67" w14:paraId="35A505E1" w14:textId="77777777">
      <w:pPr>
        <w:spacing w:after="240"/>
        <w:jc w:val="both"/>
        <w:rPr>
          <w:rFonts w:cs="Arial"/>
          <w:sz w:val="20"/>
          <w:szCs w:val="20"/>
        </w:rPr>
        <w:sectPr w:rsidRPr="0078195E" w:rsidR="00105B67" w:rsidSect="00941D64">
          <w:pgSz w:w="11906" w:h="16838" w:orient="portrait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Pr="0078195E" w:rsidR="005E3487" w:rsidP="005E3487" w:rsidRDefault="005E3487" w14:paraId="5C7BCCA8" w14:textId="77777777">
      <w:pPr>
        <w:spacing w:after="24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 xml:space="preserve">Agradecimentos </w:t>
      </w:r>
      <w:r w:rsidRPr="0078195E">
        <w:rPr>
          <w:rFonts w:cs="Arial"/>
          <w:sz w:val="36"/>
          <w:szCs w:val="36"/>
          <w:highlight w:val="yellow"/>
        </w:rPr>
        <w:t>(opcional)</w:t>
      </w:r>
    </w:p>
    <w:p w:rsidRPr="0078195E" w:rsidR="005E3487" w:rsidP="005E3487" w:rsidRDefault="005E3487" w14:paraId="1467262C" w14:textId="77777777">
      <w:pPr>
        <w:spacing w:after="240"/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Sugere-se que os agradecimentos não tenham mais de uma página. Devem ser objetivos, mencionando diretamente todos os indivíduos ou entidades que contribuíram de alguma forma para o bom êxito do trabalho. Podem incluir-se expressões de gratidão para com os orientadores ou outros indivíduos que tenham auxiliado na produção do trabalho.</w:t>
      </w:r>
    </w:p>
    <w:p w:rsidR="005E3487" w:rsidRDefault="005E3487" w14:paraId="5308C427" w14:textId="77777777">
      <w:pPr>
        <w:spacing w:after="0" w:line="240" w:lineRule="auto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:rsidRPr="0078195E" w:rsidR="00946E5F" w:rsidP="00946E5F" w:rsidRDefault="00946E5F" w14:paraId="34D87E00" w14:textId="543010FE">
      <w:pPr>
        <w:spacing w:after="24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>Resumo</w:t>
      </w:r>
    </w:p>
    <w:p w:rsidRPr="0078195E" w:rsidR="00F00F85" w:rsidP="00F00F85" w:rsidRDefault="00F00F85" w14:paraId="7CCEA89D" w14:textId="4DD14458">
      <w:pPr>
        <w:spacing w:after="240"/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Deve apresentar-se uma síntese do trabalho elaborado, destacando os objetivos, os aspetos de maior relevância e as principais conclusões, de uma forma concisa, direta e precisa, permitindo que qualquer leitor conheça o essencial do conteúdo do trabalho, sem necessitar de consultar o restante texto.</w:t>
      </w:r>
    </w:p>
    <w:p w:rsidRPr="0078195E" w:rsidR="00F00F85" w:rsidP="00F00F85" w:rsidRDefault="0F7CBA1B" w14:paraId="1F2798AE" w14:textId="77777777">
      <w:pPr>
        <w:spacing w:after="240"/>
        <w:jc w:val="both"/>
        <w:rPr>
          <w:rFonts w:cs="Arial"/>
          <w:sz w:val="20"/>
          <w:szCs w:val="20"/>
          <w:highlight w:val="yellow"/>
        </w:rPr>
      </w:pPr>
      <w:r w:rsidRPr="08191E2C">
        <w:rPr>
          <w:rFonts w:cs="Arial"/>
          <w:sz w:val="20"/>
          <w:szCs w:val="20"/>
          <w:highlight w:val="yellow"/>
        </w:rPr>
        <w:t>Este texto não deve exceder os 2000 carateres.</w:t>
      </w:r>
    </w:p>
    <w:p w:rsidR="13A7AA7B" w:rsidP="08191E2C" w:rsidRDefault="13A7AA7B" w14:paraId="365C456F" w14:textId="75C9A673">
      <w:pPr>
        <w:spacing w:after="240"/>
        <w:jc w:val="both"/>
        <w:rPr>
          <w:highlight w:val="cyan"/>
        </w:rPr>
      </w:pPr>
      <w:r w:rsidRPr="08191E2C">
        <w:rPr>
          <w:highlight w:val="cyan"/>
        </w:rPr>
        <w:t>Exemplo de um resumo:</w:t>
      </w:r>
    </w:p>
    <w:p w:rsidR="13A7AA7B" w:rsidP="22122816" w:rsidRDefault="22122816" w14:paraId="2958CD46" w14:textId="061C61B9">
      <w:pPr>
        <w:jc w:val="both"/>
        <w:rPr>
          <w:rFonts w:ascii="Calibri" w:hAnsi="Calibri" w:eastAsia="Calibri" w:cs="Calibri"/>
          <w:i/>
          <w:iCs/>
          <w:highlight w:val="cyan"/>
        </w:rPr>
      </w:pPr>
      <w:r w:rsidRPr="22122816">
        <w:rPr>
          <w:rFonts w:ascii="Calibri" w:hAnsi="Calibri" w:eastAsia="Calibri" w:cs="Calibri"/>
          <w:i/>
          <w:iCs/>
          <w:highlight w:val="cyan"/>
        </w:rPr>
        <w:t xml:space="preserve">O presente trabalho consiste na apresentação de uma proposta a criação de uma plataforma para gestão de clientes de um serviço que permite adquirir botijas de gás em máquinas de </w:t>
      </w:r>
      <w:proofErr w:type="spellStart"/>
      <w:r w:rsidRPr="22122816">
        <w:rPr>
          <w:rFonts w:ascii="Calibri" w:hAnsi="Calibri" w:eastAsia="Calibri" w:cs="Calibri"/>
          <w:i/>
          <w:iCs/>
          <w:highlight w:val="cyan"/>
        </w:rPr>
        <w:t>vending</w:t>
      </w:r>
      <w:proofErr w:type="spellEnd"/>
      <w:r w:rsidRPr="22122816">
        <w:rPr>
          <w:rFonts w:ascii="Calibri" w:hAnsi="Calibri" w:eastAsia="Calibri" w:cs="Calibri"/>
          <w:i/>
          <w:iCs/>
          <w:highlight w:val="cyan"/>
        </w:rPr>
        <w:t xml:space="preserve"> automático.</w:t>
      </w:r>
      <w:r w:rsidRPr="22122816">
        <w:rPr>
          <w:rFonts w:ascii="Calibri" w:hAnsi="Calibri" w:eastAsia="Calibri" w:cs="Calibri"/>
          <w:i/>
          <w:iCs/>
        </w:rPr>
        <w:t xml:space="preserve"> </w:t>
      </w:r>
    </w:p>
    <w:p w:rsidR="13A7AA7B" w:rsidP="08191E2C" w:rsidRDefault="13A7AA7B" w14:paraId="70E3BC21" w14:textId="485AE0B9">
      <w:pPr>
        <w:jc w:val="both"/>
        <w:rPr>
          <w:rFonts w:ascii="Calibri" w:hAnsi="Calibri" w:eastAsia="Calibri" w:cs="Calibri"/>
          <w:i/>
          <w:iCs/>
          <w:highlight w:val="cyan"/>
        </w:rPr>
      </w:pPr>
      <w:r w:rsidRPr="08191E2C">
        <w:rPr>
          <w:rFonts w:ascii="Calibri" w:hAnsi="Calibri" w:eastAsia="Calibri" w:cs="Calibri"/>
          <w:i/>
          <w:iCs/>
          <w:highlight w:val="cyan"/>
        </w:rPr>
        <w:t xml:space="preserve">Numa fase inicial descreveu-se o âmbito do problema, baseado no tema escolhido, fez-se o planeamento do projeto, identificaram-se e caracterizaram-se os requisitos necessários, funcionais e não funcionais. Posteriormente seguiu-se o desenho do sistema, onde se identificou e descreveu os casos de utilização, produziu-se os protótipos de baixa fidelidade e </w:t>
      </w:r>
      <w:proofErr w:type="gramStart"/>
      <w:r w:rsidRPr="08191E2C">
        <w:rPr>
          <w:rFonts w:ascii="Calibri" w:hAnsi="Calibri" w:eastAsia="Calibri" w:cs="Calibri"/>
          <w:i/>
          <w:iCs/>
          <w:highlight w:val="cyan"/>
        </w:rPr>
        <w:t>alta fidelidade</w:t>
      </w:r>
      <w:proofErr w:type="gramEnd"/>
      <w:r w:rsidRPr="08191E2C">
        <w:rPr>
          <w:rFonts w:ascii="Calibri" w:hAnsi="Calibri" w:eastAsia="Calibri" w:cs="Calibri"/>
          <w:i/>
          <w:iCs/>
          <w:highlight w:val="cyan"/>
        </w:rPr>
        <w:t xml:space="preserve"> e produziu-se o modelo de dados persistente. Por fim, na fase de implementação, implementou-se a camada de apresentação e programação server </w:t>
      </w:r>
      <w:proofErr w:type="spellStart"/>
      <w:r w:rsidRPr="08191E2C">
        <w:rPr>
          <w:rFonts w:ascii="Calibri" w:hAnsi="Calibri" w:eastAsia="Calibri" w:cs="Calibri"/>
          <w:i/>
          <w:iCs/>
          <w:highlight w:val="cyan"/>
        </w:rPr>
        <w:t>side</w:t>
      </w:r>
      <w:proofErr w:type="spellEnd"/>
      <w:r w:rsidRPr="08191E2C">
        <w:rPr>
          <w:rFonts w:ascii="Calibri" w:hAnsi="Calibri" w:eastAsia="Calibri" w:cs="Calibri"/>
          <w:i/>
          <w:iCs/>
          <w:highlight w:val="cyan"/>
        </w:rPr>
        <w:t>.</w:t>
      </w:r>
      <w:r w:rsidRPr="08191E2C">
        <w:rPr>
          <w:rFonts w:ascii="Calibri" w:hAnsi="Calibri" w:eastAsia="Calibri" w:cs="Calibri"/>
          <w:i/>
          <w:iCs/>
        </w:rPr>
        <w:t xml:space="preserve"> </w:t>
      </w:r>
    </w:p>
    <w:p w:rsidR="13A7AA7B" w:rsidP="22122816" w:rsidRDefault="22122816" w14:paraId="60D8C561" w14:textId="2C81895F">
      <w:pPr>
        <w:jc w:val="both"/>
        <w:rPr>
          <w:rFonts w:ascii="Calibri" w:hAnsi="Calibri" w:eastAsia="Calibri" w:cs="Calibri"/>
          <w:i/>
          <w:iCs/>
          <w:sz w:val="24"/>
          <w:szCs w:val="24"/>
          <w:highlight w:val="cyan"/>
        </w:rPr>
      </w:pPr>
      <w:r w:rsidRPr="22122816">
        <w:rPr>
          <w:rFonts w:ascii="Calibri" w:hAnsi="Calibri" w:eastAsia="Calibri" w:cs="Calibri"/>
          <w:i/>
          <w:iCs/>
          <w:sz w:val="24"/>
          <w:szCs w:val="24"/>
          <w:highlight w:val="cyan"/>
        </w:rPr>
        <w:t xml:space="preserve">O trabalho culmina com uma reflexão final acerca deste percurso ao longo do desenvolvimento do sistema de gestão de máquinas de </w:t>
      </w:r>
      <w:proofErr w:type="spellStart"/>
      <w:r w:rsidRPr="22122816">
        <w:rPr>
          <w:rFonts w:ascii="Calibri" w:hAnsi="Calibri" w:eastAsia="Calibri" w:cs="Calibri"/>
          <w:i/>
          <w:iCs/>
          <w:sz w:val="24"/>
          <w:szCs w:val="24"/>
          <w:highlight w:val="cyan"/>
        </w:rPr>
        <w:t>vending</w:t>
      </w:r>
      <w:proofErr w:type="spellEnd"/>
      <w:r w:rsidRPr="22122816">
        <w:rPr>
          <w:rFonts w:ascii="Calibri" w:hAnsi="Calibri" w:eastAsia="Calibri" w:cs="Calibri"/>
          <w:i/>
          <w:iCs/>
          <w:sz w:val="24"/>
          <w:szCs w:val="24"/>
          <w:highlight w:val="cyan"/>
        </w:rPr>
        <w:t xml:space="preserve"> automático, bem como algumas sugestões a colmatar lacunas do mesmo.</w:t>
      </w:r>
    </w:p>
    <w:p w:rsidRPr="0078195E" w:rsidR="00017735" w:rsidP="00F00F85" w:rsidRDefault="00A20548" w14:paraId="5EF21B5F" w14:textId="756B423F">
      <w:pPr>
        <w:spacing w:after="240"/>
        <w:jc w:val="both"/>
        <w:rPr>
          <w:rFonts w:cs="Arial"/>
          <w:sz w:val="20"/>
          <w:szCs w:val="20"/>
        </w:rPr>
      </w:pPr>
      <w:r w:rsidRPr="00A20548">
        <w:rPr>
          <w:rFonts w:cs="Arial"/>
          <w:sz w:val="20"/>
          <w:szCs w:val="20"/>
          <w:highlight w:val="yellow"/>
        </w:rPr>
        <w:t>Palavras-chave: devem ser escolhidas cuidadosamente e representar o conteúdo do trabalho. Indicar até 5 palavras-chave</w:t>
      </w:r>
      <w:r w:rsidR="00CF56EC">
        <w:rPr>
          <w:rFonts w:cs="Arial"/>
          <w:sz w:val="20"/>
          <w:szCs w:val="20"/>
          <w:highlight w:val="yellow"/>
        </w:rPr>
        <w:t>.</w:t>
      </w:r>
      <w:r w:rsidRPr="00A20548">
        <w:rPr>
          <w:rFonts w:cs="Arial"/>
          <w:sz w:val="20"/>
          <w:szCs w:val="20"/>
          <w:highlight w:val="yellow"/>
        </w:rPr>
        <w:t xml:space="preserve"> </w:t>
      </w:r>
    </w:p>
    <w:p w:rsidRPr="0078195E" w:rsidR="00017735" w:rsidP="00FF3768" w:rsidRDefault="00017735" w14:paraId="01057A26" w14:textId="77777777">
      <w:pPr>
        <w:spacing w:after="240"/>
        <w:jc w:val="both"/>
        <w:rPr>
          <w:rFonts w:cs="Arial"/>
          <w:sz w:val="20"/>
          <w:szCs w:val="20"/>
        </w:rPr>
      </w:pPr>
    </w:p>
    <w:p w:rsidRPr="0078195E" w:rsidR="00946E5F" w:rsidP="00FF3768" w:rsidRDefault="00946E5F" w14:paraId="4A2BC31E" w14:textId="6F64B3CE">
      <w:pPr>
        <w:spacing w:after="240"/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</w:rPr>
        <w:br w:type="page"/>
      </w:r>
    </w:p>
    <w:p w:rsidR="00946E5F" w:rsidP="00946E5F" w:rsidRDefault="1437D508" w14:paraId="53FD313E" w14:textId="608EE3DC">
      <w:pPr>
        <w:spacing w:after="240"/>
        <w:jc w:val="both"/>
        <w:rPr>
          <w:rFonts w:cs="Arial"/>
          <w:sz w:val="36"/>
          <w:szCs w:val="36"/>
        </w:rPr>
      </w:pPr>
      <w:proofErr w:type="spellStart"/>
      <w:r w:rsidRPr="08191E2C">
        <w:rPr>
          <w:rFonts w:cs="Arial"/>
          <w:sz w:val="36"/>
          <w:szCs w:val="36"/>
          <w:highlight w:val="cyan"/>
        </w:rPr>
        <w:lastRenderedPageBreak/>
        <w:t>Abstract</w:t>
      </w:r>
      <w:proofErr w:type="spellEnd"/>
      <w:r w:rsidRPr="08191E2C" w:rsidR="7C010337">
        <w:rPr>
          <w:rFonts w:cs="Arial"/>
          <w:sz w:val="36"/>
          <w:szCs w:val="36"/>
        </w:rPr>
        <w:t xml:space="preserve"> (</w:t>
      </w:r>
      <w:r w:rsidRPr="08191E2C" w:rsidR="6EA3BD08">
        <w:rPr>
          <w:rFonts w:cs="Arial"/>
          <w:sz w:val="36"/>
          <w:szCs w:val="36"/>
        </w:rPr>
        <w:t>Tradução do Resumo em inglês</w:t>
      </w:r>
      <w:r w:rsidRPr="08191E2C" w:rsidR="7C010337">
        <w:rPr>
          <w:rFonts w:cs="Arial"/>
          <w:sz w:val="36"/>
          <w:szCs w:val="36"/>
        </w:rPr>
        <w:t>)</w:t>
      </w:r>
    </w:p>
    <w:p w:rsidR="005E3487" w:rsidP="00946E5F" w:rsidRDefault="005E3487" w14:paraId="4122030A" w14:textId="77777777">
      <w:pPr>
        <w:spacing w:after="240"/>
        <w:jc w:val="both"/>
        <w:rPr>
          <w:rFonts w:cs="Arial"/>
          <w:sz w:val="36"/>
          <w:szCs w:val="36"/>
        </w:rPr>
      </w:pPr>
    </w:p>
    <w:p w:rsidR="006D6AF6" w:rsidRDefault="006D6AF6" w14:paraId="72AAD748" w14:textId="77777777">
      <w:pPr>
        <w:spacing w:after="0" w:line="240" w:lineRule="auto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:rsidR="005E3487" w:rsidP="005E3487" w:rsidRDefault="4510DEDC" w14:paraId="6FA6A6D1" w14:textId="337AA0E3">
      <w:pPr>
        <w:spacing w:after="240"/>
        <w:jc w:val="both"/>
        <w:rPr>
          <w:rFonts w:cs="Arial"/>
          <w:sz w:val="36"/>
          <w:szCs w:val="36"/>
        </w:rPr>
      </w:pPr>
      <w:r w:rsidRPr="08191E2C">
        <w:rPr>
          <w:rFonts w:cs="Arial"/>
          <w:sz w:val="36"/>
          <w:szCs w:val="36"/>
        </w:rPr>
        <w:lastRenderedPageBreak/>
        <w:t>Lista de siglas e abreviaturas</w:t>
      </w:r>
    </w:p>
    <w:p w:rsidRPr="00A4237D" w:rsidR="00A4237D" w:rsidP="00A4237D" w:rsidRDefault="19C53B85" w14:paraId="4D9A784F" w14:textId="480DADC7">
      <w:pPr>
        <w:pStyle w:val="CommentText"/>
        <w:rPr>
          <w:rFonts w:cs="Arial"/>
          <w:highlight w:val="yellow"/>
        </w:rPr>
      </w:pPr>
      <w:r w:rsidRPr="08191E2C">
        <w:rPr>
          <w:rFonts w:cs="Arial"/>
          <w:highlight w:val="yellow"/>
        </w:rPr>
        <w:t>Lista ordenada alfabeticamente</w:t>
      </w:r>
      <w:r w:rsidRPr="08191E2C" w:rsidR="62AE3860">
        <w:rPr>
          <w:rFonts w:cs="Arial"/>
          <w:highlight w:val="yellow"/>
        </w:rPr>
        <w:t xml:space="preserve"> (ordem </w:t>
      </w:r>
      <w:r w:rsidRPr="08191E2C" w:rsidR="62AE3860">
        <w:rPr>
          <w:rFonts w:cs="Arial"/>
          <w:highlight w:val="yellow"/>
          <w:u w:val="single"/>
        </w:rPr>
        <w:t>ascendente</w:t>
      </w:r>
      <w:r w:rsidRPr="08191E2C" w:rsidR="62AE3860">
        <w:rPr>
          <w:rFonts w:cs="Arial"/>
          <w:highlight w:val="yellow"/>
        </w:rPr>
        <w:t>)</w:t>
      </w:r>
      <w:r w:rsidRPr="08191E2C">
        <w:rPr>
          <w:rFonts w:cs="Arial"/>
          <w:highlight w:val="yellow"/>
        </w:rPr>
        <w:t xml:space="preserve"> das abreviaturas e siglas usadas no texto, seguida das palavras ou expressões correspondentes escritas por extenso.</w:t>
      </w:r>
    </w:p>
    <w:p w:rsidRPr="001B28DE" w:rsidR="00A4237D" w:rsidP="00A4237D" w:rsidRDefault="00A4237D" w14:paraId="3A065128" w14:textId="77777777">
      <w:pPr>
        <w:pStyle w:val="CommentText"/>
        <w:rPr>
          <w:rFonts w:cs="Arial"/>
          <w:highlight w:val="yellow"/>
          <w:lang w:val="en-GB"/>
        </w:rPr>
      </w:pPr>
      <w:proofErr w:type="spellStart"/>
      <w:r w:rsidRPr="001B28DE">
        <w:rPr>
          <w:rFonts w:cs="Arial"/>
          <w:highlight w:val="yellow"/>
          <w:lang w:val="en-GB"/>
        </w:rPr>
        <w:t>Exemplo</w:t>
      </w:r>
      <w:proofErr w:type="spellEnd"/>
    </w:p>
    <w:p w:rsidRPr="001B28DE" w:rsidR="00A4237D" w:rsidP="00A4237D" w:rsidRDefault="00A4237D" w14:paraId="1F6438EF" w14:textId="77777777">
      <w:pPr>
        <w:pStyle w:val="CommentText"/>
        <w:rPr>
          <w:rFonts w:cs="Arial"/>
          <w:highlight w:val="yellow"/>
          <w:lang w:val="en-GB"/>
        </w:rPr>
      </w:pPr>
      <w:r w:rsidRPr="001B28DE">
        <w:rPr>
          <w:rFonts w:cs="Arial"/>
          <w:highlight w:val="yellow"/>
          <w:lang w:val="en-GB"/>
        </w:rPr>
        <w:t>SI - Sistema de Informação</w:t>
      </w:r>
    </w:p>
    <w:p w:rsidRPr="001B28DE" w:rsidR="00A4237D" w:rsidP="00A4237D" w:rsidRDefault="001B28DE" w14:paraId="62E8F4A6" w14:textId="1C125255">
      <w:pPr>
        <w:pStyle w:val="CommentText"/>
        <w:rPr>
          <w:rFonts w:cs="Arial"/>
          <w:highlight w:val="yellow"/>
          <w:lang w:val="en-GB"/>
        </w:rPr>
      </w:pPr>
      <w:r>
        <w:rPr>
          <w:rFonts w:cs="Arial"/>
          <w:highlight w:val="yellow"/>
          <w:lang w:val="en-GB"/>
        </w:rPr>
        <w:t xml:space="preserve">UML - </w:t>
      </w:r>
      <w:r w:rsidRPr="001B28DE" w:rsidR="00A4237D">
        <w:rPr>
          <w:rFonts w:cs="Arial"/>
          <w:highlight w:val="yellow"/>
          <w:lang w:val="en-GB"/>
        </w:rPr>
        <w:t xml:space="preserve">Unified </w:t>
      </w:r>
      <w:r w:rsidRPr="001B28DE">
        <w:rPr>
          <w:rFonts w:cs="Arial"/>
          <w:highlight w:val="yellow"/>
          <w:lang w:val="en-GB"/>
        </w:rPr>
        <w:t>Modelling</w:t>
      </w:r>
      <w:r w:rsidRPr="001B28DE" w:rsidR="00A4237D">
        <w:rPr>
          <w:rFonts w:cs="Arial"/>
          <w:highlight w:val="yellow"/>
          <w:lang w:val="en-GB"/>
        </w:rPr>
        <w:t xml:space="preserve"> Language</w:t>
      </w:r>
    </w:p>
    <w:p w:rsidRPr="001B28DE" w:rsidR="00A4237D" w:rsidP="00A4237D" w:rsidRDefault="00A4237D" w14:paraId="1DFE7D9E" w14:textId="77777777">
      <w:pPr>
        <w:pStyle w:val="CommentText"/>
        <w:rPr>
          <w:rFonts w:cs="Arial"/>
          <w:highlight w:val="yellow"/>
          <w:lang w:val="en-GB"/>
        </w:rPr>
      </w:pPr>
      <w:r w:rsidRPr="001B28DE">
        <w:rPr>
          <w:rFonts w:cs="Arial"/>
          <w:highlight w:val="yellow"/>
          <w:lang w:val="en-GB"/>
        </w:rPr>
        <w:t>WBS - Work Breakdown Structure</w:t>
      </w:r>
    </w:p>
    <w:p w:rsidRPr="001B28DE" w:rsidR="00A4237D" w:rsidP="26A7B835" w:rsidRDefault="00A4237D" w14:paraId="178111F4" w14:textId="77777777">
      <w:pPr>
        <w:spacing w:after="240"/>
        <w:jc w:val="both"/>
        <w:rPr>
          <w:rFonts w:cs="Arial"/>
          <w:sz w:val="36"/>
          <w:szCs w:val="36"/>
          <w:lang w:val="en-GB"/>
        </w:rPr>
      </w:pPr>
    </w:p>
    <w:p w:rsidRPr="001B28DE" w:rsidR="005E3487" w:rsidP="006D6AF6" w:rsidRDefault="005E3487" w14:paraId="42988156" w14:textId="77777777">
      <w:pPr>
        <w:spacing w:after="0" w:line="240" w:lineRule="auto"/>
        <w:rPr>
          <w:rFonts w:cs="Arial"/>
          <w:sz w:val="36"/>
          <w:szCs w:val="36"/>
          <w:lang w:val="en-GB"/>
        </w:rPr>
      </w:pPr>
    </w:p>
    <w:p w:rsidRPr="001B28DE" w:rsidR="006D6AF6" w:rsidP="006D6AF6" w:rsidRDefault="006D6AF6" w14:paraId="5B615CED" w14:textId="1E9483FF">
      <w:pPr>
        <w:spacing w:after="0" w:line="240" w:lineRule="auto"/>
        <w:rPr>
          <w:rFonts w:cs="Arial"/>
          <w:sz w:val="36"/>
          <w:szCs w:val="36"/>
          <w:lang w:val="en-GB"/>
        </w:rPr>
      </w:pPr>
      <w:r w:rsidRPr="001B28DE">
        <w:rPr>
          <w:rFonts w:cs="Arial"/>
          <w:sz w:val="36"/>
          <w:szCs w:val="36"/>
          <w:lang w:val="en-GB"/>
        </w:rPr>
        <w:br w:type="page"/>
      </w:r>
    </w:p>
    <w:p w:rsidRPr="0078195E" w:rsidR="001B2230" w:rsidP="00B67B02" w:rsidRDefault="001B2230" w14:paraId="36A54B90" w14:textId="5E90CFDE">
      <w:pPr>
        <w:spacing w:after="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>Índice</w:t>
      </w:r>
      <w:r w:rsidRPr="0078195E" w:rsidR="00D139F0">
        <w:rPr>
          <w:rFonts w:cs="Arial"/>
          <w:sz w:val="36"/>
          <w:szCs w:val="36"/>
        </w:rPr>
        <w:t xml:space="preserve"> Geral</w:t>
      </w:r>
    </w:p>
    <w:p w:rsidRPr="0078195E" w:rsidR="001B2230" w:rsidP="00CE06D4" w:rsidRDefault="001B2230" w14:paraId="695C95DF" w14:textId="77777777">
      <w:pPr>
        <w:rPr>
          <w:rFonts w:cs="Arial"/>
          <w:sz w:val="20"/>
          <w:szCs w:val="20"/>
        </w:rPr>
      </w:pPr>
    </w:p>
    <w:p w:rsidR="002360B5" w:rsidRDefault="0067624F" w14:paraId="249A774C" w14:textId="4E0C3BDB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r w:rsidRPr="0078195E">
        <w:rPr>
          <w:rFonts w:cs="Arial"/>
        </w:rPr>
        <w:fldChar w:fldCharType="begin"/>
      </w:r>
      <w:r w:rsidRPr="0078195E">
        <w:rPr>
          <w:rFonts w:cs="Arial"/>
        </w:rPr>
        <w:instrText xml:space="preserve"> TOC \o "1-3" \h \z \t "Estilo1,1" </w:instrText>
      </w:r>
      <w:r w:rsidRPr="0078195E">
        <w:rPr>
          <w:rFonts w:cs="Arial"/>
        </w:rPr>
        <w:fldChar w:fldCharType="separate"/>
      </w:r>
      <w:hyperlink w:history="1" w:anchor="_Toc119678568">
        <w:r w:rsidRPr="005579A8" w:rsidR="002360B5">
          <w:rPr>
            <w:rStyle w:val="Hyperlink"/>
            <w:rFonts w:cs="Arial"/>
            <w:noProof/>
          </w:rPr>
          <w:t>1.</w:t>
        </w:r>
        <w:r w:rsidR="002360B5">
          <w:rPr>
            <w:rFonts w:asciiTheme="minorHAnsi" w:hAnsiTheme="minorHAnsi" w:eastAsiaTheme="minorEastAsia" w:cstheme="minorBidi"/>
            <w:noProof/>
            <w:lang w:val="en-US" w:eastAsia="en-US"/>
          </w:rPr>
          <w:tab/>
        </w:r>
        <w:r w:rsidRPr="005579A8" w:rsidR="002360B5">
          <w:rPr>
            <w:rStyle w:val="Hyperlink"/>
            <w:rFonts w:cs="Arial"/>
            <w:noProof/>
          </w:rPr>
          <w:t>Introdução</w:t>
        </w:r>
        <w:r w:rsidR="002360B5">
          <w:rPr>
            <w:noProof/>
            <w:webHidden/>
          </w:rPr>
          <w:tab/>
        </w:r>
        <w:r w:rsidR="002360B5">
          <w:rPr>
            <w:noProof/>
            <w:webHidden/>
          </w:rPr>
          <w:fldChar w:fldCharType="begin"/>
        </w:r>
        <w:r w:rsidR="002360B5">
          <w:rPr>
            <w:noProof/>
            <w:webHidden/>
          </w:rPr>
          <w:instrText xml:space="preserve"> PAGEREF _Toc119678568 \h </w:instrText>
        </w:r>
        <w:r w:rsidR="002360B5">
          <w:rPr>
            <w:noProof/>
            <w:webHidden/>
          </w:rPr>
        </w:r>
        <w:r w:rsidR="002360B5">
          <w:rPr>
            <w:noProof/>
            <w:webHidden/>
          </w:rPr>
          <w:fldChar w:fldCharType="separate"/>
        </w:r>
        <w:r w:rsidR="002360B5">
          <w:rPr>
            <w:noProof/>
            <w:webHidden/>
          </w:rPr>
          <w:t>1</w:t>
        </w:r>
        <w:r w:rsidR="002360B5">
          <w:rPr>
            <w:noProof/>
            <w:webHidden/>
          </w:rPr>
          <w:fldChar w:fldCharType="end"/>
        </w:r>
      </w:hyperlink>
    </w:p>
    <w:p w:rsidR="002360B5" w:rsidRDefault="002360B5" w14:paraId="54DF6E8F" w14:textId="7C1A05C3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69">
        <w:r w:rsidRPr="005579A8">
          <w:rPr>
            <w:rStyle w:val="Hyperlink"/>
            <w:rFonts w:cs="Arial"/>
            <w:noProof/>
          </w:rPr>
          <w:t>2.</w:t>
        </w:r>
        <w:r>
          <w:rPr>
            <w:rFonts w:asciiTheme="minorHAnsi" w:hAnsiTheme="minorHAnsi" w:eastAsiaTheme="minorEastAsia" w:cstheme="minorBidi"/>
            <w:noProof/>
            <w:lang w:val="en-US" w:eastAsia="en-US"/>
          </w:rPr>
          <w:tab/>
        </w:r>
        <w:r w:rsidRPr="005579A8">
          <w:rPr>
            <w:rStyle w:val="Hyperlink"/>
            <w:rFonts w:cs="Arial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1AA13686" w14:textId="2EA2F553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0">
        <w:r w:rsidRPr="005579A8">
          <w:rPr>
            <w:rStyle w:val="Hyperlink"/>
            <w:rFonts w:cs="Arial"/>
            <w:noProof/>
          </w:rPr>
          <w:t>3.</w:t>
        </w:r>
        <w:r>
          <w:rPr>
            <w:rFonts w:asciiTheme="minorHAnsi" w:hAnsiTheme="minorHAnsi" w:eastAsiaTheme="minorEastAsia" w:cstheme="minorBidi"/>
            <w:noProof/>
            <w:lang w:val="en-US" w:eastAsia="en-US"/>
          </w:rPr>
          <w:tab/>
        </w:r>
        <w:r w:rsidRPr="005579A8">
          <w:rPr>
            <w:rStyle w:val="Hyperlink"/>
            <w:rFonts w:cs="Arial"/>
            <w:noProof/>
          </w:rPr>
          <w:t>Atividades e tarefas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35B56C9A" w14:textId="165CF1F7">
      <w:pPr>
        <w:pStyle w:val="TOC3"/>
        <w:tabs>
          <w:tab w:val="right" w:leader="dot" w:pos="8777"/>
        </w:tabs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1">
        <w:r w:rsidRPr="005579A8">
          <w:rPr>
            <w:rStyle w:val="Hyperlink"/>
            <w:rFonts w:cs="Arial"/>
            <w:noProof/>
          </w:rPr>
          <w:t xml:space="preserve">3.1 </w:t>
        </w:r>
        <w:r w:rsidRPr="005579A8">
          <w:rPr>
            <w:rStyle w:val="Hyperlink"/>
            <w:rFonts w:cs="Arial"/>
            <w:i/>
            <w:noProof/>
          </w:rPr>
          <w:t>Milestones e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0C141316" w14:textId="622B7C9E">
      <w:pPr>
        <w:pStyle w:val="TOC3"/>
        <w:tabs>
          <w:tab w:val="right" w:leader="dot" w:pos="8777"/>
        </w:tabs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2">
        <w:r w:rsidRPr="005579A8">
          <w:rPr>
            <w:rStyle w:val="Hyperlink"/>
            <w:rFonts w:cs="Arial"/>
            <w:noProof/>
          </w:rPr>
          <w:t>3.2 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792CDCE0" w14:textId="662A9158">
      <w:pPr>
        <w:pStyle w:val="TOC3"/>
        <w:tabs>
          <w:tab w:val="right" w:leader="dot" w:pos="8777"/>
        </w:tabs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3">
        <w:r w:rsidRPr="005579A8">
          <w:rPr>
            <w:rStyle w:val="Hyperlink"/>
            <w:rFonts w:cs="Arial"/>
            <w:noProof/>
          </w:rPr>
          <w:t>3.3 Operacionalização e gestão das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49226BD2" w14:textId="3E247643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4">
        <w:r w:rsidRPr="005579A8">
          <w:rPr>
            <w:rStyle w:val="Hyperlink"/>
            <w:rFonts w:cs="Arial"/>
            <w:noProof/>
          </w:rPr>
          <w:t>4.</w:t>
        </w:r>
        <w:r>
          <w:rPr>
            <w:rFonts w:asciiTheme="minorHAnsi" w:hAnsiTheme="minorHAnsi" w:eastAsiaTheme="minorEastAsia" w:cstheme="minorBidi"/>
            <w:noProof/>
            <w:lang w:val="en-US" w:eastAsia="en-US"/>
          </w:rPr>
          <w:tab/>
        </w:r>
        <w:r w:rsidRPr="005579A8">
          <w:rPr>
            <w:rStyle w:val="Hyperlink"/>
            <w:rFonts w:cs="Arial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488F273D" w14:textId="0AE7812A">
      <w:pPr>
        <w:pStyle w:val="TOC3"/>
        <w:tabs>
          <w:tab w:val="right" w:leader="dot" w:pos="8777"/>
        </w:tabs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5">
        <w:r w:rsidRPr="005579A8">
          <w:rPr>
            <w:rStyle w:val="Hyperlink"/>
            <w:rFonts w:cs="Arial"/>
            <w:noProof/>
          </w:rPr>
          <w:t>4.1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36E121BB" w14:textId="38AC3371">
      <w:pPr>
        <w:pStyle w:val="TOC3"/>
        <w:tabs>
          <w:tab w:val="right" w:leader="dot" w:pos="8777"/>
        </w:tabs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6">
        <w:r w:rsidRPr="005579A8">
          <w:rPr>
            <w:rStyle w:val="Hyperlink"/>
            <w:rFonts w:cs="Arial"/>
            <w:noProof/>
          </w:rPr>
          <w:t>4.2 Restrições e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75D7E337" w14:textId="58F24273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7">
        <w:r w:rsidRPr="005579A8">
          <w:rPr>
            <w:rStyle w:val="Hyperlink"/>
            <w:rFonts w:cs="Arial"/>
            <w:noProof/>
          </w:rPr>
          <w:t>5.</w:t>
        </w:r>
        <w:r>
          <w:rPr>
            <w:rFonts w:asciiTheme="minorHAnsi" w:hAnsiTheme="minorHAnsi" w:eastAsiaTheme="minorEastAsia" w:cstheme="minorBidi"/>
            <w:noProof/>
            <w:lang w:val="en-US" w:eastAsia="en-US"/>
          </w:rPr>
          <w:tab/>
        </w:r>
        <w:r w:rsidRPr="005579A8">
          <w:rPr>
            <w:rStyle w:val="Hyperlink"/>
            <w:rFonts w:cs="Arial"/>
            <w:noProof/>
          </w:rPr>
          <w:t>Desenvolvimento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76349E7A" w14:textId="594866B5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8">
        <w:r w:rsidRPr="005579A8">
          <w:rPr>
            <w:rStyle w:val="Hyperlink"/>
            <w:rFonts w:cs="Arial"/>
            <w:noProof/>
          </w:rPr>
          <w:t>6.</w:t>
        </w:r>
        <w:r>
          <w:rPr>
            <w:rFonts w:asciiTheme="minorHAnsi" w:hAnsiTheme="minorHAnsi" w:eastAsiaTheme="minorEastAsia" w:cstheme="minorBidi"/>
            <w:noProof/>
            <w:lang w:val="en-US" w:eastAsia="en-US"/>
          </w:rPr>
          <w:tab/>
        </w:r>
        <w:r w:rsidRPr="005579A8">
          <w:rPr>
            <w:rStyle w:val="Hyperlink"/>
            <w:rFonts w:cs="Arial"/>
            <w:noProof/>
          </w:rPr>
          <w:t>Apresentação e análise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5BB0A4EE" w14:textId="4D5AFA01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79">
        <w:r w:rsidRPr="005579A8">
          <w:rPr>
            <w:rStyle w:val="Hyperlink"/>
            <w:rFonts w:cs="Arial"/>
            <w:noProof/>
          </w:rPr>
          <w:t>7.</w:t>
        </w:r>
        <w:r>
          <w:rPr>
            <w:rFonts w:asciiTheme="minorHAnsi" w:hAnsiTheme="minorHAnsi" w:eastAsiaTheme="minorEastAsia" w:cstheme="minorBidi"/>
            <w:noProof/>
            <w:lang w:val="en-US" w:eastAsia="en-US"/>
          </w:rPr>
          <w:tab/>
        </w:r>
        <w:r w:rsidRPr="005579A8">
          <w:rPr>
            <w:rStyle w:val="Hyperlink"/>
            <w:rFonts w:cs="Arial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22B42CFB" w14:textId="006A5094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80">
        <w:r w:rsidRPr="005579A8">
          <w:rPr>
            <w:rStyle w:val="Hyperlink"/>
            <w:rFonts w:cs="Arial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60B5" w:rsidRDefault="002360B5" w14:paraId="752E6FF3" w14:textId="57EEFB4C">
      <w:pPr>
        <w:pStyle w:val="TOC1"/>
        <w:rPr>
          <w:rFonts w:asciiTheme="minorHAnsi" w:hAnsiTheme="minorHAnsi" w:eastAsiaTheme="minorEastAsia" w:cstheme="minorBidi"/>
          <w:noProof/>
          <w:lang w:val="en-US" w:eastAsia="en-US"/>
        </w:rPr>
      </w:pPr>
      <w:hyperlink w:history="1" w:anchor="_Toc119678581">
        <w:r w:rsidRPr="005579A8">
          <w:rPr>
            <w:rStyle w:val="Hyperlink"/>
            <w:rFonts w:cs="Arial"/>
            <w:noProof/>
          </w:rPr>
          <w:t>Apêndice 1. (designação do apêndice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Pr="0078195E" w:rsidR="00696939" w:rsidRDefault="0067624F" w14:paraId="10576A97" w14:textId="1189A428">
      <w:pPr>
        <w:spacing w:after="0" w:line="240" w:lineRule="auto"/>
        <w:rPr>
          <w:rFonts w:cs="Arial"/>
        </w:rPr>
      </w:pPr>
      <w:r w:rsidRPr="0078195E">
        <w:rPr>
          <w:rFonts w:cs="Arial"/>
        </w:rPr>
        <w:fldChar w:fldCharType="end"/>
      </w:r>
      <w:r w:rsidRPr="0078195E" w:rsidR="00696939">
        <w:rPr>
          <w:rFonts w:cs="Arial"/>
        </w:rPr>
        <w:br w:type="page"/>
      </w:r>
    </w:p>
    <w:p w:rsidRPr="0078195E" w:rsidR="00696939" w:rsidP="00696939" w:rsidRDefault="7F040509" w14:paraId="682BC07D" w14:textId="5CCD7088">
      <w:pPr>
        <w:spacing w:after="0"/>
        <w:jc w:val="both"/>
        <w:rPr>
          <w:rFonts w:cs="Arial"/>
          <w:sz w:val="36"/>
          <w:szCs w:val="36"/>
        </w:rPr>
      </w:pPr>
      <w:r w:rsidRPr="08191E2C">
        <w:rPr>
          <w:rFonts w:cs="Arial"/>
          <w:sz w:val="36"/>
          <w:szCs w:val="36"/>
        </w:rPr>
        <w:lastRenderedPageBreak/>
        <w:t>Índice de Figuras</w:t>
      </w:r>
    </w:p>
    <w:p w:rsidR="0D2F1D88" w:rsidP="08191E2C" w:rsidRDefault="0D2F1D88" w14:paraId="0BBC9641" w14:textId="029055A5">
      <w:pPr>
        <w:jc w:val="both"/>
        <w:rPr>
          <w:rFonts w:ascii="Calibri" w:hAnsi="Calibri" w:eastAsia="Calibri" w:cs="Calibri"/>
          <w:highlight w:val="yellow"/>
        </w:rPr>
      </w:pPr>
      <w:r w:rsidRPr="08191E2C">
        <w:rPr>
          <w:rFonts w:cs="Arial"/>
          <w:sz w:val="20"/>
          <w:szCs w:val="20"/>
          <w:highlight w:val="yellow"/>
        </w:rPr>
        <w:t>Criar índice (</w:t>
      </w:r>
      <w:r w:rsidRPr="08191E2C">
        <w:rPr>
          <w:rFonts w:ascii="Calibri" w:hAnsi="Calibri" w:eastAsia="Calibri" w:cs="Calibri"/>
          <w:highlight w:val="yellow"/>
        </w:rPr>
        <w:t>devem ter indicação do n.º da página em que cada figura pode ser encontrada)</w:t>
      </w:r>
    </w:p>
    <w:p w:rsidR="08191E2C" w:rsidP="08191E2C" w:rsidRDefault="08191E2C" w14:paraId="041C267D" w14:textId="4FD98B21">
      <w:pPr>
        <w:jc w:val="both"/>
        <w:rPr>
          <w:highlight w:val="yellow"/>
        </w:rPr>
      </w:pPr>
    </w:p>
    <w:p w:rsidR="00696939" w:rsidP="00FF3768" w:rsidRDefault="00696939" w14:paraId="7490035A" w14:textId="153EE9D9">
      <w:pPr>
        <w:jc w:val="both"/>
        <w:rPr>
          <w:rFonts w:cs="Arial"/>
          <w:sz w:val="20"/>
          <w:szCs w:val="20"/>
        </w:rPr>
      </w:pPr>
    </w:p>
    <w:p w:rsidRPr="0078195E" w:rsidR="00696939" w:rsidRDefault="00696939" w14:paraId="53DD89A2" w14:textId="17EF8F2F">
      <w:pPr>
        <w:spacing w:after="0" w:line="240" w:lineRule="auto"/>
        <w:rPr>
          <w:rFonts w:cs="Arial"/>
        </w:rPr>
      </w:pPr>
      <w:r w:rsidRPr="0078195E">
        <w:rPr>
          <w:rFonts w:cs="Arial"/>
        </w:rPr>
        <w:br w:type="page"/>
      </w:r>
    </w:p>
    <w:p w:rsidRPr="0078195E" w:rsidR="00696939" w:rsidP="00696939" w:rsidRDefault="7F040509" w14:paraId="3906B611" w14:textId="37EE8D86">
      <w:pPr>
        <w:spacing w:after="0"/>
        <w:jc w:val="both"/>
        <w:rPr>
          <w:rFonts w:cs="Arial"/>
          <w:sz w:val="36"/>
          <w:szCs w:val="36"/>
        </w:rPr>
      </w:pPr>
      <w:r w:rsidRPr="08191E2C">
        <w:rPr>
          <w:rFonts w:cs="Arial"/>
          <w:sz w:val="36"/>
          <w:szCs w:val="36"/>
        </w:rPr>
        <w:lastRenderedPageBreak/>
        <w:t>Índice de Tabelas</w:t>
      </w:r>
    </w:p>
    <w:p w:rsidR="4AF73BA0" w:rsidP="08191E2C" w:rsidRDefault="4AF73BA0" w14:paraId="3EE7D7C7" w14:textId="3ADDD52D">
      <w:pPr>
        <w:jc w:val="both"/>
        <w:rPr>
          <w:rFonts w:ascii="Calibri" w:hAnsi="Calibri" w:eastAsia="Calibri" w:cs="Calibri"/>
          <w:highlight w:val="yellow"/>
        </w:rPr>
      </w:pPr>
      <w:r w:rsidRPr="686204B5">
        <w:rPr>
          <w:rFonts w:cs="Arial"/>
          <w:sz w:val="20"/>
          <w:szCs w:val="20"/>
          <w:highlight w:val="yellow"/>
        </w:rPr>
        <w:t>Criar índice</w:t>
      </w:r>
      <w:r w:rsidRPr="686204B5" w:rsidR="5A05F00A">
        <w:rPr>
          <w:rFonts w:cs="Arial"/>
          <w:sz w:val="20"/>
          <w:szCs w:val="20"/>
          <w:highlight w:val="yellow"/>
        </w:rPr>
        <w:t xml:space="preserve"> </w:t>
      </w:r>
      <w:r w:rsidRPr="686204B5" w:rsidR="7ADC356C">
        <w:rPr>
          <w:rFonts w:cs="Arial"/>
          <w:sz w:val="20"/>
          <w:szCs w:val="20"/>
          <w:highlight w:val="yellow"/>
        </w:rPr>
        <w:t>(</w:t>
      </w:r>
      <w:r w:rsidRPr="686204B5" w:rsidR="7ADC356C">
        <w:rPr>
          <w:rFonts w:ascii="Calibri" w:hAnsi="Calibri" w:eastAsia="Calibri" w:cs="Calibri"/>
          <w:highlight w:val="yellow"/>
        </w:rPr>
        <w:t>devem ter indicação do n.º d</w:t>
      </w:r>
      <w:r w:rsidRPr="686204B5" w:rsidR="7D4F5CE7">
        <w:rPr>
          <w:rFonts w:ascii="Calibri" w:hAnsi="Calibri" w:eastAsia="Calibri" w:cs="Calibri"/>
          <w:highlight w:val="yellow"/>
        </w:rPr>
        <w:t>e</w:t>
      </w:r>
      <w:r w:rsidRPr="686204B5" w:rsidR="4D9C4F0E">
        <w:rPr>
          <w:rFonts w:ascii="Calibri" w:hAnsi="Calibri" w:eastAsia="Calibri" w:cs="Calibri"/>
          <w:highlight w:val="yellow"/>
        </w:rPr>
        <w:t xml:space="preserve"> </w:t>
      </w:r>
      <w:r w:rsidRPr="686204B5" w:rsidR="7ADC356C">
        <w:rPr>
          <w:rFonts w:ascii="Calibri" w:hAnsi="Calibri" w:eastAsia="Calibri" w:cs="Calibri"/>
          <w:highlight w:val="yellow"/>
        </w:rPr>
        <w:t>páginas</w:t>
      </w:r>
      <w:r w:rsidRPr="686204B5" w:rsidR="312489F4">
        <w:rPr>
          <w:rFonts w:ascii="Calibri" w:hAnsi="Calibri" w:eastAsia="Calibri" w:cs="Calibri"/>
          <w:highlight w:val="yellow"/>
        </w:rPr>
        <w:t xml:space="preserve"> em que cada tabela pode ser encontrada</w:t>
      </w:r>
      <w:r w:rsidRPr="686204B5" w:rsidR="7ADC356C">
        <w:rPr>
          <w:rFonts w:ascii="Calibri" w:hAnsi="Calibri" w:eastAsia="Calibri" w:cs="Calibri"/>
          <w:highlight w:val="yellow"/>
        </w:rPr>
        <w:t>)</w:t>
      </w:r>
    </w:p>
    <w:p w:rsidR="08191E2C" w:rsidP="08191E2C" w:rsidRDefault="08191E2C" w14:paraId="4F3D6C7E" w14:textId="5A4E0386">
      <w:pPr>
        <w:jc w:val="both"/>
        <w:rPr>
          <w:highlight w:val="yellow"/>
        </w:rPr>
      </w:pPr>
    </w:p>
    <w:p w:rsidR="08191E2C" w:rsidP="08191E2C" w:rsidRDefault="08191E2C" w14:paraId="10C5DDB5" w14:textId="22264085">
      <w:pPr>
        <w:jc w:val="both"/>
        <w:rPr>
          <w:highlight w:val="yellow"/>
        </w:rPr>
      </w:pPr>
    </w:p>
    <w:p w:rsidRPr="0078195E" w:rsidR="00696939" w:rsidP="00FF3768" w:rsidRDefault="00696939" w14:paraId="5C54B73E" w14:textId="77777777">
      <w:pPr>
        <w:jc w:val="both"/>
        <w:rPr>
          <w:rFonts w:cs="Arial"/>
          <w:sz w:val="20"/>
          <w:szCs w:val="20"/>
        </w:rPr>
      </w:pPr>
    </w:p>
    <w:p w:rsidRPr="0078195E" w:rsidR="00696939" w:rsidP="00FF3768" w:rsidRDefault="00696939" w14:paraId="29EC454F" w14:textId="77777777">
      <w:pPr>
        <w:jc w:val="both"/>
        <w:rPr>
          <w:rFonts w:cs="Arial"/>
          <w:sz w:val="20"/>
          <w:szCs w:val="20"/>
        </w:rPr>
      </w:pPr>
    </w:p>
    <w:p w:rsidR="00EA7970" w:rsidRDefault="001B2230" w14:paraId="4527FE6B" w14:textId="77777777">
      <w:pPr>
        <w:spacing w:after="0" w:line="240" w:lineRule="auto"/>
        <w:rPr>
          <w:rFonts w:cs="Arial"/>
        </w:rPr>
      </w:pPr>
      <w:r w:rsidRPr="0078195E">
        <w:rPr>
          <w:rFonts w:cs="Arial"/>
        </w:rPr>
        <w:br w:type="page"/>
      </w:r>
    </w:p>
    <w:p w:rsidR="001B24BA" w:rsidRDefault="001B24BA" w14:paraId="66FD07BD" w14:textId="77777777">
      <w:pPr>
        <w:spacing w:after="0" w:line="240" w:lineRule="auto"/>
        <w:rPr>
          <w:rFonts w:cs="Arial"/>
        </w:rPr>
      </w:pPr>
    </w:p>
    <w:p w:rsidRPr="0078195E" w:rsidR="001B24BA" w:rsidP="001B24BA" w:rsidRDefault="001B24BA" w14:paraId="141EDE51" w14:textId="77777777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O corpo do trabalho é constituído por partes/ capítulos/ subcapítulos devidamente organizados e numerados.</w:t>
      </w:r>
    </w:p>
    <w:p w:rsidRPr="0078195E" w:rsidR="001B24BA" w:rsidP="001B24BA" w:rsidRDefault="001B24BA" w14:paraId="7F43782D" w14:textId="77777777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A inclusão de partes é facultativa. No caso de existirem, cada parte deve ter início numa nova página e ser numerada com um algarismo romano, precedido da palavra “Parte” (=agrupamento de capítulos estreitamente relacionados entre si). Na linha imediata deve ser colocado o seu título.</w:t>
      </w:r>
    </w:p>
    <w:p w:rsidRPr="0078195E" w:rsidR="001B24BA" w:rsidP="001B24BA" w:rsidRDefault="001B24BA" w14:paraId="5A6663BC" w14:textId="77777777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 xml:space="preserve">Os capítulos devem ser numerados com algarismos </w:t>
      </w:r>
      <w:r w:rsidRPr="3D54EB79">
        <w:rPr>
          <w:rFonts w:cs="Arial"/>
          <w:color w:val="FF0000"/>
          <w:sz w:val="20"/>
          <w:szCs w:val="20"/>
          <w:highlight w:val="yellow"/>
        </w:rPr>
        <w:t xml:space="preserve">árabes </w:t>
      </w:r>
      <w:r w:rsidRPr="0078195E">
        <w:rPr>
          <w:rFonts w:cs="Arial"/>
          <w:sz w:val="20"/>
          <w:szCs w:val="20"/>
          <w:highlight w:val="yellow"/>
        </w:rPr>
        <w:t>seguidos do respetivo título e devem surgir numa nova página.</w:t>
      </w:r>
    </w:p>
    <w:p w:rsidR="001B24BA" w:rsidP="001B24BA" w:rsidRDefault="001B24BA" w14:paraId="250D1A36" w14:textId="70CAECAE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O número de capítulos a incluir no documento pode variar de trabalho para trabalho e deverá ser acordado com o docente responsável.</w:t>
      </w:r>
      <w:r w:rsidR="00CD41A9">
        <w:rPr>
          <w:rFonts w:cs="Arial"/>
          <w:sz w:val="20"/>
          <w:szCs w:val="20"/>
          <w:highlight w:val="yellow"/>
        </w:rPr>
        <w:t xml:space="preserve"> </w:t>
      </w:r>
    </w:p>
    <w:p w:rsidRPr="00CD41A9" w:rsidR="00CD41A9" w:rsidP="001B24BA" w:rsidRDefault="00CD41A9" w14:paraId="33E6BF3B" w14:textId="4DF3560F">
      <w:pPr>
        <w:jc w:val="both"/>
        <w:rPr>
          <w:rFonts w:cs="Arial"/>
          <w:sz w:val="20"/>
          <w:szCs w:val="20"/>
          <w:highlight w:val="yellow"/>
        </w:rPr>
      </w:pPr>
      <w:r w:rsidRPr="00CD41A9">
        <w:rPr>
          <w:rFonts w:cs="Arial"/>
          <w:sz w:val="20"/>
          <w:szCs w:val="20"/>
          <w:highlight w:val="yellow"/>
        </w:rPr>
        <w:t xml:space="preserve">As partes/capítulos podem-se subdividir, visando tornar o trabalho mais claro e estruturado e facilitar a leitura e compreensão do mesmo.  </w:t>
      </w:r>
    </w:p>
    <w:p w:rsidR="00CD41A9" w:rsidP="001B24BA" w:rsidRDefault="00CD41A9" w14:paraId="64E1AE85" w14:textId="77777777">
      <w:pPr>
        <w:jc w:val="both"/>
        <w:rPr>
          <w:rFonts w:cs="Arial"/>
          <w:sz w:val="20"/>
          <w:szCs w:val="20"/>
          <w:highlight w:val="yellow"/>
        </w:rPr>
      </w:pPr>
    </w:p>
    <w:p w:rsidRPr="0078195E" w:rsidR="001B24BA" w:rsidP="001B24BA" w:rsidRDefault="001B24BA" w14:paraId="02B34736" w14:textId="3AB0F96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A descrição das atividades poderá ser ilustrada/exemplificada com fotografias, gráficos, tabelas, documentos produzidos no decurso das tarefas..., de forma a evidenciar bem o que foi feito, como foi feito, os conhecimentos adquiridos e/ou aplicados, as competências aprofundadas, as dificuldades sentidas, ... Não se esqueça de colocar uma legenda e de fazer referência, no corpo do texto, à figura que pretende apresentar, indicando sempre o seu número (Ex: </w:t>
      </w:r>
      <w:r w:rsidRPr="0078195E">
        <w:rPr>
          <w:rFonts w:cs="Arial"/>
          <w:i/>
          <w:sz w:val="20"/>
          <w:szCs w:val="20"/>
          <w:highlight w:val="yellow"/>
        </w:rPr>
        <w:t>Na figura XX é possível verificar</w:t>
      </w:r>
      <w:r w:rsidRPr="0078195E">
        <w:rPr>
          <w:rFonts w:cs="Arial"/>
          <w:sz w:val="20"/>
          <w:szCs w:val="20"/>
          <w:highlight w:val="yellow"/>
        </w:rPr>
        <w:t xml:space="preserve">...). No caso de usar tabelas, figuras, gráficos que não são da sua autoria, não se esqueça também de identificar a fonte (Fonte: disponível em...) </w:t>
      </w:r>
    </w:p>
    <w:p w:rsidRPr="0078195E" w:rsidR="001B24BA" w:rsidP="001B24BA" w:rsidRDefault="001B24BA" w14:paraId="32BFA1EF" w14:textId="77777777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Sempre que possível também poderá ser feita uma breve contextualização teórica sobre algum aspeto que se considere pertinente para realçar a importância da tarefa executada. </w:t>
      </w:r>
    </w:p>
    <w:p w:rsidRPr="0078195E" w:rsidR="001B24BA" w:rsidP="001B24BA" w:rsidRDefault="001B24BA" w14:paraId="7CB413F5" w14:textId="77777777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NOTA: em impressões frente e verso, cada parte (se existirem) e cada capítulo devem começar numa página ímpar.</w:t>
      </w:r>
    </w:p>
    <w:p w:rsidRPr="0078195E" w:rsidR="001B24BA" w:rsidRDefault="001B24BA" w14:paraId="62C4590A" w14:textId="0D5A946E">
      <w:pPr>
        <w:spacing w:after="0" w:line="240" w:lineRule="auto"/>
        <w:rPr>
          <w:rFonts w:cs="Arial"/>
        </w:rPr>
        <w:sectPr w:rsidRPr="0078195E" w:rsidR="001B24BA" w:rsidSect="00105B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orient="portrait"/>
          <w:pgMar w:top="1418" w:right="1418" w:bottom="1418" w:left="1701" w:header="709" w:footer="709" w:gutter="0"/>
          <w:pgNumType w:fmt="lowerRoman" w:start="1"/>
          <w:cols w:space="708"/>
          <w:docGrid w:linePitch="360"/>
        </w:sectPr>
      </w:pPr>
    </w:p>
    <w:p w:rsidRPr="0078195E" w:rsidR="00431150" w:rsidP="00977BB6" w:rsidRDefault="00003940" w14:paraId="043352C4" w14:textId="5FDAFCD1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name="_Toc433207537" w:id="0"/>
      <w:bookmarkStart w:name="_Toc119678568" w:id="1"/>
      <w:r w:rsidRPr="0078195E">
        <w:rPr>
          <w:rFonts w:ascii="Arial" w:hAnsi="Arial" w:cs="Arial"/>
          <w:sz w:val="44"/>
          <w:szCs w:val="52"/>
        </w:rPr>
        <w:lastRenderedPageBreak/>
        <w:t>Introdução</w:t>
      </w:r>
      <w:bookmarkEnd w:id="0"/>
      <w:bookmarkEnd w:id="1"/>
    </w:p>
    <w:p w:rsidRPr="0078195E" w:rsidR="00431150" w:rsidP="00FF3768" w:rsidRDefault="00431150" w14:paraId="3FFAE570" w14:textId="77777777">
      <w:pPr>
        <w:jc w:val="both"/>
        <w:rPr>
          <w:rFonts w:cs="Arial"/>
          <w:sz w:val="20"/>
          <w:szCs w:val="20"/>
        </w:rPr>
      </w:pPr>
    </w:p>
    <w:p w:rsidR="003B472E" w:rsidP="00F00F85" w:rsidRDefault="00F00F85" w14:paraId="5391EDF7" w14:textId="07EA8265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 xml:space="preserve">Deverá incluir o âmbito em que o trabalho se insere, </w:t>
      </w:r>
      <w:r w:rsidRPr="00205924" w:rsidR="00BF46F3">
        <w:rPr>
          <w:rFonts w:cs="Arial"/>
          <w:sz w:val="20"/>
          <w:szCs w:val="20"/>
          <w:highlight w:val="yellow"/>
        </w:rPr>
        <w:t xml:space="preserve">qual o problema que se pretende resolver, </w:t>
      </w:r>
      <w:r w:rsidRPr="0078195E">
        <w:rPr>
          <w:rFonts w:cs="Arial"/>
          <w:sz w:val="20"/>
          <w:szCs w:val="20"/>
          <w:highlight w:val="yellow"/>
        </w:rPr>
        <w:t>a definição clara dos objetivos (gerais e específicos)</w:t>
      </w:r>
      <w:r w:rsidR="0078195E">
        <w:rPr>
          <w:rFonts w:cs="Arial"/>
          <w:sz w:val="20"/>
          <w:szCs w:val="20"/>
          <w:highlight w:val="yellow"/>
        </w:rPr>
        <w:t xml:space="preserve"> </w:t>
      </w:r>
      <w:r w:rsidRPr="0078195E">
        <w:rPr>
          <w:rFonts w:cs="Arial"/>
          <w:sz w:val="20"/>
          <w:szCs w:val="20"/>
          <w:highlight w:val="yellow"/>
        </w:rPr>
        <w:t xml:space="preserve">e a estrutura do </w:t>
      </w:r>
      <w:r w:rsidRPr="0078195E" w:rsidR="00D2123B">
        <w:rPr>
          <w:rFonts w:cs="Arial"/>
          <w:sz w:val="20"/>
          <w:szCs w:val="20"/>
          <w:highlight w:val="yellow"/>
        </w:rPr>
        <w:t>relatório</w:t>
      </w:r>
      <w:r w:rsidRPr="0078195E">
        <w:rPr>
          <w:rFonts w:cs="Arial"/>
          <w:sz w:val="20"/>
          <w:szCs w:val="20"/>
          <w:highlight w:val="yellow"/>
        </w:rPr>
        <w:t xml:space="preserve"> (descrição sucinta das suas partes e capítulos).</w:t>
      </w:r>
    </w:p>
    <w:p w:rsidRPr="0078195E" w:rsidR="00575128" w:rsidP="00575128" w:rsidRDefault="00575128" w14:paraId="27CCAE7B" w14:textId="77777777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Poderá incluir uma breve referência teórica sobre o assunto/tema do relatório/trabalho. </w:t>
      </w:r>
    </w:p>
    <w:p w:rsidRPr="00BF46F3" w:rsidR="00575128" w:rsidP="00F00F85" w:rsidRDefault="00BF46F3" w14:paraId="71E98CD5" w14:textId="2B3EE076">
      <w:pPr>
        <w:jc w:val="both"/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>A Introdução dá ao Leitor, para além de uma perspetiva geral sobre o trabalho realizado, o porquê da sua realização</w:t>
      </w:r>
      <w:r w:rsidRPr="26A7B835" w:rsidR="67DD3264">
        <w:rPr>
          <w:rFonts w:cs="Arial"/>
          <w:sz w:val="20"/>
          <w:szCs w:val="20"/>
          <w:highlight w:val="yellow"/>
        </w:rPr>
        <w:t>.</w:t>
      </w:r>
    </w:p>
    <w:p w:rsidRPr="0078195E" w:rsidR="00D2123B" w:rsidP="00F00F85" w:rsidRDefault="00B251CE" w14:paraId="7FD98C45" w14:textId="1B22DA12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Esta secção</w:t>
      </w:r>
      <w:r w:rsidRPr="0078195E" w:rsidR="00D2123B">
        <w:rPr>
          <w:rFonts w:cs="Arial"/>
          <w:sz w:val="20"/>
          <w:szCs w:val="20"/>
          <w:highlight w:val="yellow"/>
        </w:rPr>
        <w:t xml:space="preserve"> pode ser organizad</w:t>
      </w:r>
      <w:r w:rsidRPr="0078195E">
        <w:rPr>
          <w:rFonts w:cs="Arial"/>
          <w:sz w:val="20"/>
          <w:szCs w:val="20"/>
          <w:highlight w:val="yellow"/>
        </w:rPr>
        <w:t xml:space="preserve">a </w:t>
      </w:r>
      <w:r w:rsidRPr="0078195E" w:rsidR="00D2123B">
        <w:rPr>
          <w:rFonts w:cs="Arial"/>
          <w:sz w:val="20"/>
          <w:szCs w:val="20"/>
          <w:highlight w:val="yellow"/>
        </w:rPr>
        <w:t>em subsecções.</w:t>
      </w:r>
    </w:p>
    <w:p w:rsidRPr="0078195E" w:rsidR="00D2123B" w:rsidP="00F00F85" w:rsidRDefault="00D2123B" w14:paraId="6B19C2A2" w14:textId="77777777">
      <w:pPr>
        <w:jc w:val="both"/>
        <w:rPr>
          <w:rFonts w:cs="Arial"/>
          <w:sz w:val="20"/>
          <w:szCs w:val="20"/>
        </w:rPr>
      </w:pPr>
    </w:p>
    <w:p w:rsidRPr="0078195E" w:rsidR="003F1EE3" w:rsidP="001B28DE" w:rsidRDefault="003F1EE3" w14:paraId="0E9806D0" w14:textId="74244A7E"/>
    <w:p w:rsidRPr="0078195E" w:rsidR="00DB36D9" w:rsidP="001B28DE" w:rsidRDefault="00DB36D9" w14:paraId="5C7FC4EE" w14:textId="72610209">
      <w:r w:rsidRPr="0078195E">
        <w:br w:type="page"/>
      </w:r>
    </w:p>
    <w:p w:rsidRPr="00575128" w:rsidR="00575128" w:rsidP="00575128" w:rsidRDefault="00BE62DE" w14:paraId="027944E5" w14:textId="47C4A994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name="_Toc119678569" w:id="2"/>
      <w:r>
        <w:rPr>
          <w:rFonts w:ascii="Arial" w:hAnsi="Arial" w:cs="Arial"/>
          <w:sz w:val="44"/>
          <w:szCs w:val="52"/>
        </w:rPr>
        <w:lastRenderedPageBreak/>
        <w:t>Enquadramento</w:t>
      </w:r>
      <w:bookmarkEnd w:id="2"/>
    </w:p>
    <w:p w:rsidR="00205924" w:rsidP="00575128" w:rsidRDefault="00205924" w14:paraId="68B47857" w14:textId="77777777">
      <w:pPr>
        <w:jc w:val="both"/>
        <w:rPr>
          <w:rFonts w:cs="Arial"/>
          <w:sz w:val="20"/>
          <w:szCs w:val="20"/>
        </w:rPr>
      </w:pPr>
    </w:p>
    <w:p w:rsidR="00CD41A9" w:rsidP="239E3557" w:rsidRDefault="1957C9A6" w14:paraId="4B146073" w14:textId="42E00E25">
      <w:pPr>
        <w:jc w:val="both"/>
        <w:rPr>
          <w:rFonts w:cs="Arial"/>
          <w:sz w:val="20"/>
          <w:szCs w:val="20"/>
          <w:highlight w:val="yellow"/>
        </w:rPr>
      </w:pPr>
      <w:r w:rsidRPr="239E3557">
        <w:rPr>
          <w:rFonts w:cs="Arial"/>
          <w:sz w:val="20"/>
          <w:szCs w:val="20"/>
          <w:highlight w:val="yellow"/>
        </w:rPr>
        <w:t xml:space="preserve">O </w:t>
      </w:r>
      <w:r w:rsidRPr="239E3557" w:rsidR="071B0D54">
        <w:rPr>
          <w:rFonts w:cs="Arial"/>
          <w:sz w:val="20"/>
          <w:szCs w:val="20"/>
          <w:highlight w:val="yellow"/>
        </w:rPr>
        <w:t>enquadramento</w:t>
      </w:r>
      <w:r w:rsidRPr="239E3557" w:rsidR="2503AC1A">
        <w:rPr>
          <w:rFonts w:cs="Arial"/>
          <w:sz w:val="20"/>
          <w:szCs w:val="20"/>
          <w:highlight w:val="yellow"/>
        </w:rPr>
        <w:t xml:space="preserve"> </w:t>
      </w:r>
      <w:r w:rsidRPr="239E3557" w:rsidR="22B415B4">
        <w:rPr>
          <w:rFonts w:cs="Arial"/>
          <w:sz w:val="20"/>
          <w:szCs w:val="20"/>
          <w:highlight w:val="yellow"/>
        </w:rPr>
        <w:t>explica a</w:t>
      </w:r>
      <w:r w:rsidRPr="239E3557" w:rsidR="2503AC1A">
        <w:rPr>
          <w:rFonts w:cs="Arial"/>
          <w:sz w:val="20"/>
          <w:szCs w:val="20"/>
          <w:highlight w:val="yellow"/>
        </w:rPr>
        <w:t xml:space="preserve"> pertinência</w:t>
      </w:r>
      <w:r w:rsidRPr="239E3557" w:rsidR="531890E2">
        <w:rPr>
          <w:rFonts w:cs="Arial"/>
          <w:sz w:val="20"/>
          <w:szCs w:val="20"/>
          <w:highlight w:val="yellow"/>
        </w:rPr>
        <w:t xml:space="preserve"> e relevância</w:t>
      </w:r>
      <w:r w:rsidRPr="239E3557" w:rsidR="2503AC1A">
        <w:rPr>
          <w:rFonts w:cs="Arial"/>
          <w:sz w:val="20"/>
          <w:szCs w:val="20"/>
          <w:highlight w:val="yellow"/>
        </w:rPr>
        <w:t xml:space="preserve"> do trabalho </w:t>
      </w:r>
      <w:r w:rsidRPr="239E3557" w:rsidR="368BB91E">
        <w:rPr>
          <w:rFonts w:cs="Arial"/>
          <w:sz w:val="20"/>
          <w:szCs w:val="20"/>
          <w:highlight w:val="yellow"/>
        </w:rPr>
        <w:t xml:space="preserve">e </w:t>
      </w:r>
      <w:r w:rsidRPr="239E3557" w:rsidR="071B0D54">
        <w:rPr>
          <w:rFonts w:cs="Arial"/>
          <w:sz w:val="20"/>
          <w:szCs w:val="20"/>
          <w:highlight w:val="yellow"/>
        </w:rPr>
        <w:t>pode incluir, por exemplo, o Estado da Arte, isto é, uma apresentação do conhecimento existente no momento sobre o assunto tratado no texto. Quando aplicável, pode conter também uma análise das soluções potencialmente concorrentes com a analisada no documento, ponderando as suas vantagens e desvantagens.</w:t>
      </w:r>
    </w:p>
    <w:p w:rsidR="00CD41A9" w:rsidP="239E3557" w:rsidRDefault="00CD41A9" w14:paraId="0CA4A254" w14:textId="22F42EC8">
      <w:pPr>
        <w:jc w:val="both"/>
        <w:rPr>
          <w:rFonts w:cs="Arial"/>
          <w:sz w:val="20"/>
          <w:szCs w:val="20"/>
          <w:highlight w:val="yellow"/>
        </w:rPr>
      </w:pPr>
      <w:r w:rsidRPr="239E3557">
        <w:rPr>
          <w:rFonts w:cs="Arial"/>
          <w:sz w:val="20"/>
          <w:szCs w:val="20"/>
          <w:highlight w:val="yellow"/>
        </w:rPr>
        <w:t>Ressalva-se a importância de pesquisar informação sobre o problema/temática, com recurso, por exemplo, ao Google Académico, Bases de Dados de Artigos Científicos, Bibliotecas, etc.</w:t>
      </w:r>
    </w:p>
    <w:p w:rsidR="00575128" w:rsidP="26A7B835" w:rsidRDefault="00BF46F3" w14:paraId="18D36FEB" w14:textId="67C506D9">
      <w:pPr>
        <w:jc w:val="both"/>
        <w:rPr>
          <w:rFonts w:cs="Arial" w:eastAsiaTheme="majorEastAsia"/>
          <w:spacing w:val="-10"/>
          <w:kern w:val="28"/>
          <w:sz w:val="44"/>
          <w:szCs w:val="44"/>
        </w:rPr>
      </w:pPr>
      <w:r w:rsidRPr="26A7B835">
        <w:rPr>
          <w:rFonts w:cs="Arial"/>
          <w:sz w:val="44"/>
          <w:szCs w:val="44"/>
        </w:rPr>
        <w:br w:type="page"/>
      </w:r>
    </w:p>
    <w:p w:rsidRPr="005E3487" w:rsidR="005E3487" w:rsidP="005E3487" w:rsidRDefault="005E73CF" w14:paraId="1E47C62A" w14:textId="14E03DBE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name="_Toc119678570" w:id="3"/>
      <w:r>
        <w:rPr>
          <w:rFonts w:ascii="Arial" w:hAnsi="Arial" w:cs="Arial"/>
          <w:sz w:val="44"/>
          <w:szCs w:val="52"/>
        </w:rPr>
        <w:lastRenderedPageBreak/>
        <w:t>Atividades e tarefas realizadas</w:t>
      </w:r>
      <w:bookmarkEnd w:id="3"/>
    </w:p>
    <w:p w:rsidRPr="0078195E" w:rsidR="000D1E16" w:rsidP="000D1E16" w:rsidRDefault="000D1E16" w14:paraId="3CAF64F2" w14:textId="77777777">
      <w:pPr>
        <w:spacing w:after="0" w:line="240" w:lineRule="auto"/>
        <w:rPr>
          <w:rFonts w:cs="Arial"/>
          <w:sz w:val="20"/>
          <w:szCs w:val="20"/>
          <w:highlight w:val="cyan"/>
        </w:rPr>
      </w:pPr>
    </w:p>
    <w:p w:rsidRPr="0078195E" w:rsidR="005E3487" w:rsidP="005E3487" w:rsidRDefault="005E3487" w14:paraId="428A03E3" w14:textId="49BE7E3F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 xml:space="preserve">[Definir as atividades a realizar no </w:t>
      </w:r>
      <w:proofErr w:type="spellStart"/>
      <w:r w:rsidRPr="0078195E">
        <w:rPr>
          <w:rFonts w:cs="Arial"/>
          <w:sz w:val="20"/>
          <w:szCs w:val="20"/>
          <w:highlight w:val="cyan"/>
        </w:rPr>
        <w:t>mini-projeto</w:t>
      </w:r>
      <w:proofErr w:type="spellEnd"/>
      <w:r w:rsidR="005E73CF">
        <w:rPr>
          <w:rFonts w:cs="Arial"/>
          <w:sz w:val="20"/>
          <w:szCs w:val="20"/>
          <w:highlight w:val="cyan"/>
        </w:rPr>
        <w:t xml:space="preserve"> em articulação com as secções 4 e 5</w:t>
      </w:r>
      <w:r w:rsidRPr="0078195E">
        <w:rPr>
          <w:rFonts w:cs="Arial"/>
          <w:sz w:val="20"/>
          <w:szCs w:val="20"/>
          <w:highlight w:val="cyan"/>
        </w:rPr>
        <w:t>]</w:t>
      </w:r>
      <w:r w:rsidR="005E73CF">
        <w:rPr>
          <w:rFonts w:cs="Arial"/>
          <w:sz w:val="20"/>
          <w:szCs w:val="20"/>
          <w:highlight w:val="cyan"/>
        </w:rPr>
        <w:t>.</w:t>
      </w:r>
    </w:p>
    <w:p w:rsidRPr="0078195E" w:rsidR="005E3487" w:rsidP="356705DE" w:rsidRDefault="005E3487" w14:paraId="43C3F202" w14:textId="74962908">
      <w:pPr>
        <w:pStyle w:val="Caption"/>
        <w:keepNext/>
        <w:rPr>
          <w:rFonts w:cs="Arial"/>
          <w:i w:val="0"/>
          <w:iCs w:val="0"/>
          <w:color w:val="auto"/>
          <w:sz w:val="16"/>
          <w:szCs w:val="16"/>
        </w:rPr>
      </w:pPr>
      <w:r w:rsidRPr="356705DE">
        <w:rPr>
          <w:rFonts w:cs="Arial"/>
          <w:i w:val="0"/>
          <w:iCs w:val="0"/>
          <w:color w:val="auto"/>
          <w:sz w:val="16"/>
          <w:szCs w:val="16"/>
        </w:rPr>
        <w:t xml:space="preserve">Tabela </w:t>
      </w:r>
      <w:r w:rsidRPr="356705DE">
        <w:rPr>
          <w:rFonts w:cs="Arial"/>
          <w:i w:val="0"/>
          <w:iCs w:val="0"/>
          <w:color w:val="auto"/>
          <w:sz w:val="16"/>
          <w:szCs w:val="16"/>
        </w:rPr>
        <w:fldChar w:fldCharType="begin"/>
      </w:r>
      <w:r w:rsidRPr="356705DE">
        <w:rPr>
          <w:rFonts w:cs="Arial"/>
          <w:i w:val="0"/>
          <w:iCs w:val="0"/>
          <w:color w:val="auto"/>
          <w:sz w:val="16"/>
          <w:szCs w:val="16"/>
        </w:rPr>
        <w:instrText xml:space="preserve"> SEQ Tabela \* ARABIC </w:instrText>
      </w:r>
      <w:r w:rsidRPr="356705DE">
        <w:rPr>
          <w:rFonts w:cs="Arial"/>
          <w:i w:val="0"/>
          <w:iCs w:val="0"/>
          <w:color w:val="auto"/>
          <w:sz w:val="16"/>
          <w:szCs w:val="16"/>
        </w:rPr>
        <w:fldChar w:fldCharType="separate"/>
      </w:r>
      <w:r w:rsidRPr="356705DE" w:rsidR="00E865F3">
        <w:rPr>
          <w:rFonts w:cs="Arial"/>
          <w:i w:val="0"/>
          <w:iCs w:val="0"/>
          <w:noProof/>
          <w:color w:val="auto"/>
          <w:sz w:val="16"/>
          <w:szCs w:val="16"/>
        </w:rPr>
        <w:t>1</w:t>
      </w:r>
      <w:r w:rsidRPr="356705DE">
        <w:rPr>
          <w:rFonts w:cs="Arial"/>
          <w:i w:val="0"/>
          <w:iCs w:val="0"/>
          <w:color w:val="auto"/>
          <w:sz w:val="16"/>
          <w:szCs w:val="16"/>
        </w:rPr>
        <w:fldChar w:fldCharType="end"/>
      </w:r>
      <w:r w:rsidRPr="356705DE" w:rsidR="09C57E7B">
        <w:rPr>
          <w:rFonts w:cs="Arial"/>
          <w:i w:val="0"/>
          <w:iCs w:val="0"/>
          <w:color w:val="auto"/>
          <w:sz w:val="16"/>
          <w:szCs w:val="16"/>
        </w:rPr>
        <w:t xml:space="preserve"> – </w:t>
      </w:r>
      <w:r w:rsidRPr="356705DE" w:rsidR="09C57E7B">
        <w:rPr>
          <w:rFonts w:cs="Arial"/>
          <w:i w:val="0"/>
          <w:iCs w:val="0"/>
          <w:color w:val="auto"/>
          <w:sz w:val="16"/>
          <w:szCs w:val="16"/>
          <w:highlight w:val="cyan"/>
        </w:rPr>
        <w:t>INSERIR LEGENDA</w:t>
      </w:r>
    </w:p>
    <w:tbl>
      <w:tblPr>
        <w:tblW w:w="7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61"/>
        <w:gridCol w:w="2265"/>
        <w:gridCol w:w="2385"/>
        <w:gridCol w:w="2055"/>
      </w:tblGrid>
      <w:tr w:rsidRPr="0078195E" w:rsidR="005E3487" w:rsidTr="46A1FCAE" w14:paraId="733A5610" w14:textId="77777777">
        <w:tc>
          <w:tcPr>
            <w:tcW w:w="1161" w:type="dxa"/>
          </w:tcPr>
          <w:p w:rsidRPr="0078195E" w:rsidR="005E3487" w:rsidP="00071E63" w:rsidRDefault="005E3487" w14:paraId="4F2808B3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2265" w:type="dxa"/>
          </w:tcPr>
          <w:p w:rsidRPr="0078195E" w:rsidR="005E3487" w:rsidP="00071E63" w:rsidRDefault="005E3487" w14:paraId="4DE289ED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Designação da atividade</w:t>
            </w:r>
          </w:p>
          <w:p w:rsidRPr="0078195E" w:rsidR="005E3487" w:rsidP="00071E63" w:rsidRDefault="005E3487" w14:paraId="06D22D35" w14:textId="77777777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:rsidRPr="0078195E" w:rsidR="005E3487" w:rsidP="00071E63" w:rsidRDefault="005E3487" w14:paraId="481CF124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Descrição genérica da atividade</w:t>
            </w:r>
          </w:p>
        </w:tc>
        <w:tc>
          <w:tcPr>
            <w:tcW w:w="2055" w:type="dxa"/>
          </w:tcPr>
          <w:p w:rsidRPr="0078195E" w:rsidR="005E3487" w:rsidP="00071E63" w:rsidRDefault="005E3487" w14:paraId="195BD656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Tarefas</w:t>
            </w:r>
          </w:p>
        </w:tc>
      </w:tr>
      <w:tr w:rsidRPr="0078195E" w:rsidR="005E3487" w:rsidTr="46A1FCAE" w14:paraId="44D9F768" w14:textId="77777777">
        <w:tc>
          <w:tcPr>
            <w:tcW w:w="1161" w:type="dxa"/>
          </w:tcPr>
          <w:p w:rsidRPr="0078195E" w:rsidR="005E3487" w:rsidP="00575128" w:rsidRDefault="005E3487" w14:paraId="2004A631" w14:textId="77777777">
            <w:pPr>
              <w:pStyle w:val="Tableinside"/>
              <w:rPr>
                <w:sz w:val="28"/>
                <w:szCs w:val="22"/>
              </w:rPr>
            </w:pPr>
            <w:r w:rsidRPr="00575128">
              <w:rPr>
                <w:sz w:val="16"/>
                <w:szCs w:val="16"/>
              </w:rPr>
              <w:t>A1</w:t>
            </w:r>
          </w:p>
        </w:tc>
        <w:tc>
          <w:tcPr>
            <w:tcW w:w="2265" w:type="dxa"/>
          </w:tcPr>
          <w:p w:rsidRPr="0078195E" w:rsidR="005E3487" w:rsidP="00071E63" w:rsidRDefault="005E3487" w14:paraId="6D685B5F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:rsidRPr="0078195E" w:rsidR="005E3487" w:rsidP="00071E63" w:rsidRDefault="005E3487" w14:paraId="578646D8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055" w:type="dxa"/>
          </w:tcPr>
          <w:p w:rsidRPr="0078195E" w:rsidR="005E3487" w:rsidP="00071E63" w:rsidRDefault="005E3487" w14:paraId="5558A5B5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5E3487" w:rsidTr="46A1FCAE" w14:paraId="0B035499" w14:textId="77777777">
        <w:tc>
          <w:tcPr>
            <w:tcW w:w="1161" w:type="dxa"/>
          </w:tcPr>
          <w:p w:rsidRPr="0078195E" w:rsidR="005E3487" w:rsidP="00071E63" w:rsidRDefault="005E3487" w14:paraId="78F524C6" w14:textId="77777777">
            <w:pPr>
              <w:pStyle w:val="Tableinside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A1.1</w:t>
            </w:r>
          </w:p>
        </w:tc>
        <w:tc>
          <w:tcPr>
            <w:tcW w:w="2265" w:type="dxa"/>
          </w:tcPr>
          <w:p w:rsidRPr="0078195E" w:rsidR="005E3487" w:rsidP="00071E63" w:rsidRDefault="005E3487" w14:paraId="6F90B185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:rsidRPr="0078195E" w:rsidR="005E3487" w:rsidP="00071E63" w:rsidRDefault="005E3487" w14:paraId="1CF7233F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055" w:type="dxa"/>
          </w:tcPr>
          <w:p w:rsidRPr="0078195E" w:rsidR="005E3487" w:rsidP="00071E63" w:rsidRDefault="005E3487" w14:paraId="500FD8F7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5E3487" w:rsidTr="46A1FCAE" w14:paraId="1053FF63" w14:textId="77777777">
        <w:tc>
          <w:tcPr>
            <w:tcW w:w="1161" w:type="dxa"/>
          </w:tcPr>
          <w:p w:rsidRPr="0078195E" w:rsidR="005E3487" w:rsidP="00071E63" w:rsidRDefault="005E3487" w14:paraId="19D13565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265" w:type="dxa"/>
          </w:tcPr>
          <w:p w:rsidRPr="0078195E" w:rsidR="005E3487" w:rsidP="00071E63" w:rsidRDefault="005E3487" w14:paraId="09FA25EF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:rsidRPr="0078195E" w:rsidR="005E3487" w:rsidP="00071E63" w:rsidRDefault="005E3487" w14:paraId="5C8DE4D0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055" w:type="dxa"/>
          </w:tcPr>
          <w:p w:rsidRPr="0078195E" w:rsidR="005E3487" w:rsidP="00071E63" w:rsidRDefault="005E3487" w14:paraId="4A8FF919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</w:tbl>
    <w:p w:rsidRPr="0078195E" w:rsidR="005E3487" w:rsidP="005E3487" w:rsidRDefault="005E3487" w14:paraId="01794180" w14:textId="7777777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:rsidRPr="0078195E" w:rsidR="005E3487" w:rsidP="005E3487" w:rsidRDefault="005E3487" w14:paraId="23D27862" w14:textId="7777777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:rsidRPr="0078195E" w:rsidR="005E3487" w:rsidP="005E3487" w:rsidRDefault="00753794" w14:paraId="5C6119DF" w14:textId="5711E89A">
      <w:pPr>
        <w:pStyle w:val="Estilo2"/>
        <w:spacing w:after="240"/>
        <w:rPr>
          <w:rFonts w:ascii="Arial" w:hAnsi="Arial" w:cs="Arial"/>
          <w:sz w:val="28"/>
          <w:szCs w:val="22"/>
        </w:rPr>
      </w:pPr>
      <w:bookmarkStart w:name="_Hlk59040403" w:id="4"/>
      <w:bookmarkStart w:name="_Toc119678571" w:id="5"/>
      <w:r>
        <w:rPr>
          <w:rFonts w:ascii="Arial" w:hAnsi="Arial" w:cs="Arial"/>
          <w:sz w:val="28"/>
          <w:szCs w:val="22"/>
        </w:rPr>
        <w:t>3</w:t>
      </w:r>
      <w:r w:rsidRPr="0078195E" w:rsidR="005E3487">
        <w:rPr>
          <w:rFonts w:ascii="Arial" w:hAnsi="Arial" w:cs="Arial"/>
          <w:sz w:val="28"/>
          <w:szCs w:val="22"/>
        </w:rPr>
        <w:t>.</w:t>
      </w:r>
      <w:r>
        <w:rPr>
          <w:rFonts w:ascii="Arial" w:hAnsi="Arial" w:cs="Arial"/>
          <w:sz w:val="28"/>
          <w:szCs w:val="22"/>
        </w:rPr>
        <w:t>1</w:t>
      </w:r>
      <w:r w:rsidRPr="0078195E" w:rsidR="005E3487">
        <w:rPr>
          <w:rFonts w:ascii="Arial" w:hAnsi="Arial" w:cs="Arial"/>
          <w:sz w:val="28"/>
          <w:szCs w:val="22"/>
        </w:rPr>
        <w:t xml:space="preserve"> </w:t>
      </w:r>
      <w:proofErr w:type="spellStart"/>
      <w:r w:rsidRPr="0078195E" w:rsidR="005E3487">
        <w:rPr>
          <w:rFonts w:ascii="Arial" w:hAnsi="Arial" w:cs="Arial"/>
          <w:i/>
          <w:sz w:val="28"/>
          <w:szCs w:val="22"/>
        </w:rPr>
        <w:t>Milestones</w:t>
      </w:r>
      <w:proofErr w:type="spellEnd"/>
      <w:r w:rsidRPr="0078195E" w:rsidR="005E3487">
        <w:rPr>
          <w:rFonts w:ascii="Arial" w:hAnsi="Arial" w:cs="Arial"/>
          <w:i/>
          <w:sz w:val="28"/>
          <w:szCs w:val="22"/>
        </w:rPr>
        <w:t xml:space="preserve"> e </w:t>
      </w:r>
      <w:proofErr w:type="spellStart"/>
      <w:r w:rsidRPr="0078195E" w:rsidR="005E3487">
        <w:rPr>
          <w:rFonts w:ascii="Arial" w:hAnsi="Arial" w:cs="Arial"/>
          <w:i/>
          <w:sz w:val="28"/>
          <w:szCs w:val="22"/>
        </w:rPr>
        <w:t>Deliverables</w:t>
      </w:r>
      <w:bookmarkEnd w:id="5"/>
      <w:proofErr w:type="spellEnd"/>
    </w:p>
    <w:bookmarkEnd w:id="4"/>
    <w:p w:rsidRPr="0078195E" w:rsidR="005E3487" w:rsidP="005E3487" w:rsidRDefault="005E3487" w14:paraId="142A764A" w14:textId="058BC0E6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</w:t>
      </w:r>
      <w:r w:rsidR="00AA326A">
        <w:rPr>
          <w:rFonts w:cs="Arial"/>
          <w:sz w:val="20"/>
          <w:szCs w:val="20"/>
          <w:highlight w:val="cyan"/>
        </w:rPr>
        <w:t>D</w:t>
      </w:r>
      <w:r w:rsidRPr="0078195E">
        <w:rPr>
          <w:rFonts w:cs="Arial"/>
          <w:sz w:val="20"/>
          <w:szCs w:val="20"/>
          <w:highlight w:val="cyan"/>
        </w:rPr>
        <w:t xml:space="preserve">efinir a lista de todas as </w:t>
      </w:r>
      <w:proofErr w:type="spellStart"/>
      <w:r w:rsidRPr="0078195E">
        <w:rPr>
          <w:rFonts w:cs="Arial"/>
          <w:i/>
          <w:sz w:val="20"/>
          <w:szCs w:val="20"/>
          <w:highlight w:val="cyan"/>
        </w:rPr>
        <w:t>milestones</w:t>
      </w:r>
      <w:proofErr w:type="spellEnd"/>
      <w:r w:rsidRPr="0078195E">
        <w:rPr>
          <w:rFonts w:cs="Arial"/>
          <w:sz w:val="20"/>
          <w:szCs w:val="20"/>
          <w:highlight w:val="cyan"/>
        </w:rPr>
        <w:t xml:space="preserve"> e </w:t>
      </w:r>
      <w:proofErr w:type="spellStart"/>
      <w:r w:rsidRPr="0078195E">
        <w:rPr>
          <w:rFonts w:cs="Arial"/>
          <w:i/>
          <w:sz w:val="20"/>
          <w:szCs w:val="20"/>
          <w:highlight w:val="cyan"/>
        </w:rPr>
        <w:t>deliverables</w:t>
      </w:r>
      <w:proofErr w:type="spellEnd"/>
      <w:r w:rsidRPr="0078195E">
        <w:rPr>
          <w:rFonts w:cs="Arial"/>
          <w:sz w:val="20"/>
          <w:szCs w:val="20"/>
          <w:highlight w:val="cyan"/>
        </w:rPr>
        <w:t>, acompanhados da respetiva data. A designação deve estar associada às atividades, se aplicável]</w:t>
      </w:r>
    </w:p>
    <w:p w:rsidRPr="0078195E" w:rsidR="005E3487" w:rsidP="356705DE" w:rsidRDefault="005E3487" w14:paraId="3C08B0D3" w14:textId="0DFC7C3A">
      <w:pPr>
        <w:keepNext/>
      </w:pPr>
      <w:r w:rsidRPr="356705DE">
        <w:rPr>
          <w:rFonts w:cs="Arial"/>
          <w:sz w:val="16"/>
          <w:szCs w:val="16"/>
        </w:rPr>
        <w:t xml:space="preserve">Tabela </w:t>
      </w:r>
      <w:r w:rsidRPr="356705DE">
        <w:rPr>
          <w:rFonts w:cs="Arial"/>
          <w:sz w:val="16"/>
          <w:szCs w:val="16"/>
        </w:rPr>
        <w:fldChar w:fldCharType="begin"/>
      </w:r>
      <w:r w:rsidRPr="356705DE">
        <w:rPr>
          <w:rFonts w:cs="Arial"/>
          <w:sz w:val="16"/>
          <w:szCs w:val="16"/>
        </w:rPr>
        <w:instrText xml:space="preserve"> SEQ Tabela \* ARABIC </w:instrText>
      </w:r>
      <w:r w:rsidRPr="356705DE">
        <w:rPr>
          <w:rFonts w:cs="Arial"/>
          <w:sz w:val="16"/>
          <w:szCs w:val="16"/>
        </w:rPr>
        <w:fldChar w:fldCharType="separate"/>
      </w:r>
      <w:r w:rsidRPr="356705DE" w:rsidR="00E865F3">
        <w:rPr>
          <w:rFonts w:cs="Arial"/>
          <w:noProof/>
          <w:sz w:val="16"/>
          <w:szCs w:val="16"/>
        </w:rPr>
        <w:t>2</w:t>
      </w:r>
      <w:r w:rsidRPr="356705DE">
        <w:rPr>
          <w:rFonts w:cs="Arial"/>
          <w:sz w:val="16"/>
          <w:szCs w:val="16"/>
        </w:rPr>
        <w:fldChar w:fldCharType="end"/>
      </w:r>
      <w:r w:rsidRPr="356705DE">
        <w:rPr>
          <w:rFonts w:cs="Arial"/>
          <w:sz w:val="16"/>
          <w:szCs w:val="16"/>
        </w:rPr>
        <w:t xml:space="preserve"> - </w:t>
      </w:r>
      <w:r w:rsidRPr="356705DE" w:rsidR="6216BD42">
        <w:rPr>
          <w:rFonts w:cs="Arial"/>
          <w:sz w:val="16"/>
          <w:szCs w:val="16"/>
          <w:highlight w:val="cyan"/>
        </w:rPr>
        <w:t>INSERIR LEGENDA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36"/>
        <w:gridCol w:w="3929"/>
        <w:gridCol w:w="3112"/>
      </w:tblGrid>
      <w:tr w:rsidRPr="0078195E" w:rsidR="005E3487" w:rsidTr="00071E63" w14:paraId="0CB1CA7A" w14:textId="77777777">
        <w:tc>
          <w:tcPr>
            <w:tcW w:w="989" w:type="pct"/>
          </w:tcPr>
          <w:p w:rsidRPr="0078195E" w:rsidR="005E3487" w:rsidP="00071E63" w:rsidRDefault="005E3487" w14:paraId="3474747B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2238" w:type="pct"/>
          </w:tcPr>
          <w:p w:rsidRPr="0078195E" w:rsidR="005E3487" w:rsidP="00071E63" w:rsidRDefault="005E3487" w14:paraId="72A566C0" w14:textId="77777777">
            <w:pPr>
              <w:pStyle w:val="Tableheader"/>
              <w:rPr>
                <w:i/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 xml:space="preserve">Nome do </w:t>
            </w:r>
            <w:proofErr w:type="spellStart"/>
            <w:r w:rsidRPr="0078195E">
              <w:rPr>
                <w:i/>
                <w:sz w:val="16"/>
                <w:szCs w:val="16"/>
              </w:rPr>
              <w:t>milestone</w:t>
            </w:r>
            <w:proofErr w:type="spellEnd"/>
          </w:p>
          <w:p w:rsidRPr="0078195E" w:rsidR="005E3487" w:rsidP="00071E63" w:rsidRDefault="005E3487" w14:paraId="4E63CC4F" w14:textId="77777777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1773" w:type="pct"/>
          </w:tcPr>
          <w:p w:rsidRPr="0078195E" w:rsidR="005E3487" w:rsidP="00071E63" w:rsidRDefault="005E3487" w14:paraId="65A1D694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Data esperada</w:t>
            </w:r>
          </w:p>
        </w:tc>
      </w:tr>
      <w:tr w:rsidRPr="0078195E" w:rsidR="005E3487" w:rsidTr="00071E63" w14:paraId="3BAEAE3A" w14:textId="77777777">
        <w:tc>
          <w:tcPr>
            <w:tcW w:w="989" w:type="pct"/>
          </w:tcPr>
          <w:p w:rsidRPr="0078195E" w:rsidR="005E3487" w:rsidP="00071E63" w:rsidRDefault="005E3487" w14:paraId="1BB17494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238" w:type="pct"/>
          </w:tcPr>
          <w:p w:rsidRPr="0078195E" w:rsidR="005E3487" w:rsidP="00071E63" w:rsidRDefault="005E3487" w14:paraId="01D20578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73" w:type="pct"/>
          </w:tcPr>
          <w:p w:rsidRPr="0078195E" w:rsidR="005E3487" w:rsidP="00071E63" w:rsidRDefault="005E3487" w14:paraId="71288CCE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5E3487" w:rsidTr="00071E63" w14:paraId="07DCAA38" w14:textId="77777777">
        <w:tc>
          <w:tcPr>
            <w:tcW w:w="989" w:type="pct"/>
          </w:tcPr>
          <w:p w:rsidRPr="0078195E" w:rsidR="005E3487" w:rsidP="00071E63" w:rsidRDefault="005E3487" w14:paraId="375ECD80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238" w:type="pct"/>
          </w:tcPr>
          <w:p w:rsidRPr="0078195E" w:rsidR="005E3487" w:rsidP="00071E63" w:rsidRDefault="005E3487" w14:paraId="4AFE6697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73" w:type="pct"/>
          </w:tcPr>
          <w:p w:rsidRPr="0078195E" w:rsidR="005E3487" w:rsidP="00071E63" w:rsidRDefault="005E3487" w14:paraId="1CB28673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5E3487" w:rsidTr="00071E63" w14:paraId="2A07629B" w14:textId="77777777">
        <w:tc>
          <w:tcPr>
            <w:tcW w:w="989" w:type="pct"/>
          </w:tcPr>
          <w:p w:rsidRPr="0078195E" w:rsidR="005E3487" w:rsidP="00071E63" w:rsidRDefault="005E3487" w14:paraId="377AE1EA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2238" w:type="pct"/>
          </w:tcPr>
          <w:p w:rsidRPr="0078195E" w:rsidR="005E3487" w:rsidP="00071E63" w:rsidRDefault="005E3487" w14:paraId="003990FF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73" w:type="pct"/>
          </w:tcPr>
          <w:p w:rsidRPr="0078195E" w:rsidR="005E3487" w:rsidP="00071E63" w:rsidRDefault="005E3487" w14:paraId="3B7C48F3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</w:tbl>
    <w:p w:rsidRPr="0078195E" w:rsidR="005E3487" w:rsidP="005E3487" w:rsidRDefault="005E3487" w14:paraId="785E8B61" w14:textId="7777777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:rsidRPr="0078195E" w:rsidR="005E3487" w:rsidP="356705DE" w:rsidRDefault="005E3487" w14:paraId="5E15F57B" w14:textId="5DF8B84F">
      <w:pPr>
        <w:keepNext/>
      </w:pPr>
      <w:r w:rsidRPr="356705DE">
        <w:rPr>
          <w:rFonts w:cs="Arial"/>
          <w:sz w:val="16"/>
          <w:szCs w:val="16"/>
        </w:rPr>
        <w:t xml:space="preserve">Tabela </w:t>
      </w:r>
      <w:r w:rsidRPr="356705DE">
        <w:rPr>
          <w:rFonts w:cs="Arial"/>
          <w:sz w:val="16"/>
          <w:szCs w:val="16"/>
        </w:rPr>
        <w:fldChar w:fldCharType="begin"/>
      </w:r>
      <w:r w:rsidRPr="356705DE">
        <w:rPr>
          <w:rFonts w:cs="Arial"/>
          <w:sz w:val="16"/>
          <w:szCs w:val="16"/>
        </w:rPr>
        <w:instrText xml:space="preserve"> SEQ Tabela \* ARABIC </w:instrText>
      </w:r>
      <w:r w:rsidRPr="356705DE">
        <w:rPr>
          <w:rFonts w:cs="Arial"/>
          <w:sz w:val="16"/>
          <w:szCs w:val="16"/>
        </w:rPr>
        <w:fldChar w:fldCharType="separate"/>
      </w:r>
      <w:r w:rsidRPr="356705DE" w:rsidR="00E865F3">
        <w:rPr>
          <w:rFonts w:cs="Arial"/>
          <w:noProof/>
          <w:sz w:val="16"/>
          <w:szCs w:val="16"/>
        </w:rPr>
        <w:t>3</w:t>
      </w:r>
      <w:r w:rsidRPr="356705DE">
        <w:rPr>
          <w:rFonts w:cs="Arial"/>
          <w:sz w:val="16"/>
          <w:szCs w:val="16"/>
        </w:rPr>
        <w:fldChar w:fldCharType="end"/>
      </w:r>
      <w:r w:rsidRPr="356705DE">
        <w:rPr>
          <w:rFonts w:cs="Arial"/>
          <w:sz w:val="16"/>
          <w:szCs w:val="16"/>
        </w:rPr>
        <w:t xml:space="preserve"> -</w:t>
      </w:r>
      <w:r w:rsidRPr="356705DE" w:rsidR="0452647C">
        <w:rPr>
          <w:rFonts w:cs="Arial"/>
          <w:sz w:val="16"/>
          <w:szCs w:val="16"/>
          <w:highlight w:val="cyan"/>
        </w:rPr>
        <w:t xml:space="preserve"> INSERIR LEGENDA</w:t>
      </w:r>
    </w:p>
    <w:tbl>
      <w:tblPr>
        <w:tblW w:w="494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8"/>
        <w:gridCol w:w="2565"/>
        <w:gridCol w:w="2033"/>
        <w:gridCol w:w="3046"/>
      </w:tblGrid>
      <w:tr w:rsidRPr="0078195E" w:rsidR="005E3487" w:rsidTr="00071E63" w14:paraId="0D1BB3E9" w14:textId="77777777">
        <w:tc>
          <w:tcPr>
            <w:tcW w:w="592" w:type="pct"/>
          </w:tcPr>
          <w:p w:rsidRPr="0078195E" w:rsidR="005E3487" w:rsidP="00071E63" w:rsidRDefault="005E3487" w14:paraId="0B776998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1479" w:type="pct"/>
          </w:tcPr>
          <w:p w:rsidRPr="0078195E" w:rsidR="005E3487" w:rsidP="00071E63" w:rsidRDefault="005E3487" w14:paraId="7F1AB3FF" w14:textId="77777777">
            <w:pPr>
              <w:pStyle w:val="Tableheader"/>
              <w:rPr>
                <w:i/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 xml:space="preserve">Nome do </w:t>
            </w:r>
            <w:proofErr w:type="spellStart"/>
            <w:r w:rsidRPr="0078195E">
              <w:rPr>
                <w:i/>
                <w:sz w:val="16"/>
                <w:szCs w:val="16"/>
              </w:rPr>
              <w:t>deliverable</w:t>
            </w:r>
            <w:proofErr w:type="spellEnd"/>
          </w:p>
          <w:p w:rsidRPr="0078195E" w:rsidR="005E3487" w:rsidP="00071E63" w:rsidRDefault="005E3487" w14:paraId="3E783E4A" w14:textId="77777777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:rsidRPr="0078195E" w:rsidR="005E3487" w:rsidP="00071E63" w:rsidRDefault="005E3487" w14:paraId="25FA7214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Data esperada</w:t>
            </w:r>
          </w:p>
        </w:tc>
        <w:tc>
          <w:tcPr>
            <w:tcW w:w="1756" w:type="pct"/>
          </w:tcPr>
          <w:p w:rsidRPr="0078195E" w:rsidR="005E3487" w:rsidP="00071E63" w:rsidRDefault="005E3487" w14:paraId="13F730E6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Tipo</w:t>
            </w:r>
          </w:p>
        </w:tc>
      </w:tr>
      <w:tr w:rsidRPr="0078195E" w:rsidR="005E3487" w:rsidTr="00071E63" w14:paraId="00198A3E" w14:textId="77777777">
        <w:tc>
          <w:tcPr>
            <w:tcW w:w="592" w:type="pct"/>
          </w:tcPr>
          <w:p w:rsidRPr="0078195E" w:rsidR="005E3487" w:rsidP="00071E63" w:rsidRDefault="005E3487" w14:paraId="7AD1A8A3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479" w:type="pct"/>
          </w:tcPr>
          <w:p w:rsidRPr="0078195E" w:rsidR="005E3487" w:rsidP="00071E63" w:rsidRDefault="005E3487" w14:paraId="583F81DB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:rsidRPr="0078195E" w:rsidR="005E3487" w:rsidP="00071E63" w:rsidRDefault="005E3487" w14:paraId="17658627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56" w:type="pct"/>
          </w:tcPr>
          <w:p w:rsidRPr="0078195E" w:rsidR="005E3487" w:rsidP="00071E63" w:rsidRDefault="005E3487" w14:paraId="2CD8469C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5E3487" w:rsidTr="00071E63" w14:paraId="2BDB4613" w14:textId="77777777">
        <w:tc>
          <w:tcPr>
            <w:tcW w:w="592" w:type="pct"/>
          </w:tcPr>
          <w:p w:rsidRPr="0078195E" w:rsidR="005E3487" w:rsidP="00071E63" w:rsidRDefault="005E3487" w14:paraId="6ED92F82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479" w:type="pct"/>
          </w:tcPr>
          <w:p w:rsidRPr="0078195E" w:rsidR="005E3487" w:rsidP="00071E63" w:rsidRDefault="005E3487" w14:paraId="1D0076E8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:rsidRPr="0078195E" w:rsidR="005E3487" w:rsidP="00071E63" w:rsidRDefault="005E3487" w14:paraId="35DE59F4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56" w:type="pct"/>
          </w:tcPr>
          <w:p w:rsidRPr="0078195E" w:rsidR="005E3487" w:rsidP="00071E63" w:rsidRDefault="005E3487" w14:paraId="2E2DBDE8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5E3487" w:rsidTr="00071E63" w14:paraId="4011E804" w14:textId="77777777">
        <w:tc>
          <w:tcPr>
            <w:tcW w:w="592" w:type="pct"/>
          </w:tcPr>
          <w:p w:rsidRPr="0078195E" w:rsidR="005E3487" w:rsidP="00071E63" w:rsidRDefault="005E3487" w14:paraId="161C03BF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479" w:type="pct"/>
          </w:tcPr>
          <w:p w:rsidRPr="0078195E" w:rsidR="005E3487" w:rsidP="00071E63" w:rsidRDefault="005E3487" w14:paraId="4BC87CBE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:rsidRPr="0078195E" w:rsidR="005E3487" w:rsidP="00071E63" w:rsidRDefault="005E3487" w14:paraId="6566745D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756" w:type="pct"/>
          </w:tcPr>
          <w:p w:rsidRPr="0078195E" w:rsidR="005E3487" w:rsidP="00071E63" w:rsidRDefault="005E3487" w14:paraId="268B10D8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</w:tbl>
    <w:p w:rsidR="005E3487" w:rsidP="005E3487" w:rsidRDefault="005E3487" w14:paraId="5CB13F14" w14:textId="77777777">
      <w:pPr>
        <w:rPr>
          <w:rFonts w:cs="Arial"/>
          <w:sz w:val="20"/>
          <w:szCs w:val="20"/>
        </w:rPr>
      </w:pPr>
    </w:p>
    <w:p w:rsidRPr="002607BE" w:rsidR="009F5801" w:rsidP="009F5801" w:rsidRDefault="009F5801" w14:paraId="18B228D1" w14:textId="2D23A9E7">
      <w:pPr>
        <w:pStyle w:val="Estilo2"/>
        <w:spacing w:after="240"/>
        <w:rPr>
          <w:rFonts w:ascii="Arial" w:hAnsi="Arial" w:cs="Arial"/>
          <w:sz w:val="28"/>
          <w:szCs w:val="28"/>
        </w:rPr>
      </w:pPr>
      <w:bookmarkStart w:name="_Toc3840821" w:id="6"/>
      <w:bookmarkStart w:name="_Toc119678572" w:id="7"/>
      <w:r w:rsidRPr="002607BE">
        <w:rPr>
          <w:rFonts w:ascii="Arial" w:hAnsi="Arial" w:cs="Arial"/>
          <w:sz w:val="28"/>
          <w:szCs w:val="28"/>
        </w:rPr>
        <w:t xml:space="preserve">3.2 </w:t>
      </w:r>
      <w:bookmarkEnd w:id="6"/>
      <w:r w:rsidRPr="002607BE">
        <w:rPr>
          <w:rFonts w:ascii="Arial" w:hAnsi="Arial" w:cs="Arial"/>
          <w:sz w:val="28"/>
          <w:szCs w:val="28"/>
        </w:rPr>
        <w:t xml:space="preserve">Diagrama de </w:t>
      </w:r>
      <w:proofErr w:type="spellStart"/>
      <w:r w:rsidRPr="002607BE">
        <w:rPr>
          <w:rFonts w:ascii="Arial" w:hAnsi="Arial" w:cs="Arial"/>
          <w:sz w:val="28"/>
          <w:szCs w:val="28"/>
        </w:rPr>
        <w:t>Gantt</w:t>
      </w:r>
      <w:bookmarkEnd w:id="7"/>
      <w:proofErr w:type="spellEnd"/>
      <w:r w:rsidRPr="002607BE">
        <w:rPr>
          <w:rFonts w:ascii="Arial" w:hAnsi="Arial" w:cs="Arial"/>
          <w:sz w:val="28"/>
          <w:szCs w:val="28"/>
        </w:rPr>
        <w:t xml:space="preserve"> </w:t>
      </w:r>
    </w:p>
    <w:p w:rsidRPr="00A04A5A" w:rsidR="009F5801" w:rsidP="009F5801" w:rsidRDefault="009F5801" w14:paraId="05D49E30" w14:textId="20565EC6">
      <w:pPr>
        <w:spacing w:after="0" w:line="240" w:lineRule="auto"/>
        <w:rPr>
          <w:rFonts w:cs="Arial"/>
          <w:sz w:val="20"/>
          <w:szCs w:val="20"/>
          <w:highlight w:val="cyan"/>
        </w:rPr>
      </w:pPr>
      <w:r w:rsidRPr="00A04A5A">
        <w:rPr>
          <w:highlight w:val="cyan"/>
        </w:rPr>
        <w:t>[</w:t>
      </w:r>
      <w:r w:rsidRPr="00AD0CC4">
        <w:rPr>
          <w:rFonts w:cs="Arial"/>
          <w:sz w:val="20"/>
          <w:szCs w:val="20"/>
          <w:highlight w:val="cyan"/>
        </w:rPr>
        <w:t xml:space="preserve">Apresentação e descrição do diagrama de </w:t>
      </w:r>
      <w:proofErr w:type="spellStart"/>
      <w:r w:rsidRPr="00AD0CC4">
        <w:rPr>
          <w:rFonts w:cs="Arial"/>
          <w:sz w:val="20"/>
          <w:szCs w:val="20"/>
          <w:highlight w:val="cyan"/>
        </w:rPr>
        <w:t>Gantt</w:t>
      </w:r>
      <w:proofErr w:type="spellEnd"/>
      <w:r w:rsidRPr="00AD0CC4">
        <w:rPr>
          <w:rFonts w:cs="Arial"/>
          <w:sz w:val="20"/>
          <w:szCs w:val="20"/>
          <w:highlight w:val="cyan"/>
        </w:rPr>
        <w:t xml:space="preserve"> que deve </w:t>
      </w:r>
      <w:r w:rsidRPr="00AD0CC4" w:rsidR="00396320">
        <w:rPr>
          <w:rFonts w:cs="Arial"/>
          <w:sz w:val="20"/>
          <w:szCs w:val="20"/>
          <w:highlight w:val="cyan"/>
        </w:rPr>
        <w:t>incluir</w:t>
      </w:r>
      <w:r w:rsidRPr="00AD0CC4">
        <w:rPr>
          <w:rFonts w:cs="Arial"/>
          <w:sz w:val="20"/>
          <w:szCs w:val="20"/>
          <w:highlight w:val="cyan"/>
        </w:rPr>
        <w:t xml:space="preserve"> os dado</w:t>
      </w:r>
      <w:r w:rsidRPr="00AD0CC4" w:rsidR="00396320">
        <w:rPr>
          <w:rFonts w:cs="Arial"/>
          <w:sz w:val="20"/>
          <w:szCs w:val="20"/>
          <w:highlight w:val="cyan"/>
        </w:rPr>
        <w:t>s das tabelas anteriores</w:t>
      </w:r>
      <w:r w:rsidRPr="00AD0CC4" w:rsidR="00805012">
        <w:rPr>
          <w:rFonts w:cs="Arial"/>
          <w:sz w:val="20"/>
          <w:szCs w:val="20"/>
          <w:highlight w:val="cyan"/>
        </w:rPr>
        <w:t>, e também os recursos</w:t>
      </w:r>
      <w:r w:rsidR="007338CE">
        <w:rPr>
          <w:rFonts w:cs="Arial"/>
          <w:sz w:val="20"/>
          <w:szCs w:val="20"/>
          <w:highlight w:val="cyan"/>
        </w:rPr>
        <w:t xml:space="preserve">, </w:t>
      </w:r>
      <w:r w:rsidRPr="00AD0CC4" w:rsidR="00805012">
        <w:rPr>
          <w:rFonts w:cs="Arial"/>
          <w:sz w:val="20"/>
          <w:szCs w:val="20"/>
          <w:highlight w:val="cyan"/>
        </w:rPr>
        <w:t>dependências</w:t>
      </w:r>
      <w:r w:rsidRPr="00AD0CC4" w:rsidR="007338CE">
        <w:rPr>
          <w:rFonts w:cs="Arial"/>
          <w:sz w:val="20"/>
          <w:szCs w:val="20"/>
          <w:highlight w:val="cyan"/>
        </w:rPr>
        <w:t>,</w:t>
      </w:r>
      <w:r w:rsidR="007338CE">
        <w:rPr>
          <w:rFonts w:cs="Arial"/>
          <w:sz w:val="20"/>
          <w:szCs w:val="20"/>
          <w:highlight w:val="cyan"/>
        </w:rPr>
        <w:t xml:space="preserve"> </w:t>
      </w:r>
      <w:r w:rsidRPr="00AD0CC4" w:rsidR="00805012">
        <w:rPr>
          <w:rFonts w:cs="Arial"/>
          <w:sz w:val="20"/>
          <w:szCs w:val="20"/>
          <w:highlight w:val="cyan"/>
        </w:rPr>
        <w:t>entre as diferentes atividades</w:t>
      </w:r>
      <w:r w:rsidR="007338CE">
        <w:rPr>
          <w:rFonts w:cs="Arial"/>
          <w:sz w:val="20"/>
          <w:szCs w:val="20"/>
          <w:highlight w:val="cyan"/>
        </w:rPr>
        <w:t>,</w:t>
      </w:r>
      <w:r w:rsidRPr="007338CE" w:rsidR="007338CE">
        <w:rPr>
          <w:rFonts w:cs="Arial"/>
          <w:sz w:val="20"/>
          <w:szCs w:val="20"/>
          <w:highlight w:val="cyan"/>
        </w:rPr>
        <w:t xml:space="preserve"> </w:t>
      </w:r>
      <w:r w:rsidR="007338CE">
        <w:rPr>
          <w:rFonts w:cs="Arial"/>
          <w:sz w:val="20"/>
          <w:szCs w:val="20"/>
          <w:highlight w:val="cyan"/>
        </w:rPr>
        <w:t>duração</w:t>
      </w:r>
      <w:r w:rsidRPr="00AD0CC4">
        <w:rPr>
          <w:rFonts w:cs="Arial"/>
          <w:sz w:val="20"/>
          <w:szCs w:val="20"/>
          <w:highlight w:val="cyan"/>
        </w:rPr>
        <w:t>]</w:t>
      </w:r>
    </w:p>
    <w:p w:rsidR="00E865F3" w:rsidP="005E3487" w:rsidRDefault="00E865F3" w14:paraId="4EF618A0" w14:textId="521B9268">
      <w:pPr>
        <w:spacing w:after="0" w:line="240" w:lineRule="auto"/>
        <w:rPr>
          <w:rFonts w:cs="Arial"/>
          <w:sz w:val="20"/>
          <w:szCs w:val="20"/>
          <w:highlight w:val="cyan"/>
        </w:rPr>
      </w:pPr>
    </w:p>
    <w:p w:rsidR="00E865F3" w:rsidP="005E3487" w:rsidRDefault="00E865F3" w14:paraId="06CC8949" w14:textId="137D40D4">
      <w:pPr>
        <w:spacing w:after="0" w:line="240" w:lineRule="auto"/>
        <w:rPr>
          <w:rFonts w:cs="Arial"/>
          <w:sz w:val="20"/>
          <w:szCs w:val="20"/>
          <w:highlight w:val="cyan"/>
        </w:rPr>
      </w:pPr>
    </w:p>
    <w:p w:rsidRPr="00753794" w:rsidR="00AA326A" w:rsidP="00AA326A" w:rsidRDefault="005E3487" w14:paraId="44AFA209" w14:textId="735634A3">
      <w:pPr>
        <w:pStyle w:val="Estilo2"/>
        <w:spacing w:after="240"/>
        <w:rPr>
          <w:rFonts w:ascii="Arial" w:hAnsi="Arial" w:cs="Arial"/>
          <w:sz w:val="28"/>
          <w:szCs w:val="22"/>
        </w:rPr>
      </w:pPr>
      <w:r w:rsidRPr="0078195E">
        <w:rPr>
          <w:rFonts w:cs="Arial"/>
          <w:sz w:val="20"/>
          <w:szCs w:val="20"/>
        </w:rPr>
        <w:br w:type="page"/>
      </w:r>
      <w:bookmarkStart w:name="_Toc119678573" w:id="8"/>
      <w:r w:rsidRPr="00753794" w:rsidR="00AA326A">
        <w:rPr>
          <w:rFonts w:ascii="Arial" w:hAnsi="Arial" w:cs="Arial"/>
          <w:sz w:val="28"/>
          <w:szCs w:val="22"/>
        </w:rPr>
        <w:lastRenderedPageBreak/>
        <w:t>3.</w:t>
      </w:r>
      <w:r w:rsidR="00AA326A">
        <w:rPr>
          <w:rFonts w:ascii="Arial" w:hAnsi="Arial" w:cs="Arial"/>
          <w:sz w:val="28"/>
          <w:szCs w:val="22"/>
        </w:rPr>
        <w:t>3 Operacionalização e gestão das atividades</w:t>
      </w:r>
      <w:bookmarkEnd w:id="8"/>
    </w:p>
    <w:p w:rsidR="002360B5" w:rsidP="00AA326A" w:rsidRDefault="00AA326A" w14:paraId="20E7FFD9" w14:textId="33B2DE57">
      <w:pPr>
        <w:spacing w:after="0" w:line="240" w:lineRule="auto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[Apresentar </w:t>
      </w:r>
      <w:r w:rsidRPr="728399DF">
        <w:rPr>
          <w:rFonts w:cs="Arial"/>
          <w:sz w:val="20"/>
          <w:szCs w:val="20"/>
          <w:highlight w:val="cyan"/>
        </w:rPr>
        <w:t xml:space="preserve">a </w:t>
      </w:r>
      <w:r w:rsidRPr="53B87628">
        <w:rPr>
          <w:rFonts w:cs="Arial"/>
          <w:sz w:val="20"/>
          <w:szCs w:val="20"/>
          <w:highlight w:val="cyan"/>
        </w:rPr>
        <w:t>dinâmica</w:t>
      </w:r>
      <w:r w:rsidRPr="728399DF">
        <w:rPr>
          <w:rFonts w:cs="Arial"/>
          <w:sz w:val="20"/>
          <w:szCs w:val="20"/>
          <w:highlight w:val="cyan"/>
        </w:rPr>
        <w:t xml:space="preserve"> e </w:t>
      </w:r>
      <w:r w:rsidRPr="2BE65E3D">
        <w:rPr>
          <w:rFonts w:cs="Arial"/>
          <w:sz w:val="20"/>
          <w:szCs w:val="20"/>
          <w:highlight w:val="cyan"/>
        </w:rPr>
        <w:t>funcionamento do</w:t>
      </w:r>
      <w:r w:rsidRPr="53B87628">
        <w:rPr>
          <w:rFonts w:cs="Arial"/>
          <w:sz w:val="20"/>
          <w:szCs w:val="20"/>
          <w:highlight w:val="cyan"/>
        </w:rPr>
        <w:t xml:space="preserve"> </w:t>
      </w:r>
      <w:r w:rsidRPr="7829B812">
        <w:rPr>
          <w:rFonts w:cs="Arial"/>
          <w:sz w:val="20"/>
          <w:szCs w:val="20"/>
          <w:highlight w:val="cyan"/>
        </w:rPr>
        <w:t>grupo</w:t>
      </w:r>
      <w:r>
        <w:rPr>
          <w:rFonts w:cs="Arial"/>
          <w:sz w:val="20"/>
          <w:szCs w:val="20"/>
          <w:highlight w:val="cyan"/>
        </w:rPr>
        <w:t>,</w:t>
      </w:r>
      <w:r w:rsidRPr="6B19722B">
        <w:rPr>
          <w:rFonts w:cs="Arial"/>
          <w:sz w:val="20"/>
          <w:szCs w:val="20"/>
          <w:highlight w:val="cyan"/>
        </w:rPr>
        <w:t xml:space="preserve"> </w:t>
      </w:r>
      <w:r w:rsidRPr="7C13D8E6">
        <w:rPr>
          <w:rFonts w:cs="Arial"/>
          <w:sz w:val="20"/>
          <w:szCs w:val="20"/>
          <w:highlight w:val="cyan"/>
        </w:rPr>
        <w:t>explicar</w:t>
      </w:r>
      <w:r>
        <w:rPr>
          <w:rFonts w:cs="Arial"/>
          <w:sz w:val="20"/>
          <w:szCs w:val="20"/>
          <w:highlight w:val="cyan"/>
        </w:rPr>
        <w:t xml:space="preserve"> como foi feita a divisão de trabalho entre a equipa, ferramentas de apoio à comunicação e gestão do projeto, em articulação </w:t>
      </w:r>
      <w:r w:rsidRPr="237F581B">
        <w:rPr>
          <w:rFonts w:cs="Arial"/>
          <w:sz w:val="20"/>
          <w:szCs w:val="20"/>
          <w:highlight w:val="cyan"/>
        </w:rPr>
        <w:t xml:space="preserve">com os conteúdos abordados </w:t>
      </w:r>
      <w:r>
        <w:rPr>
          <w:rFonts w:cs="Arial"/>
          <w:sz w:val="20"/>
          <w:szCs w:val="20"/>
          <w:highlight w:val="cyan"/>
        </w:rPr>
        <w:t>em MGP]</w:t>
      </w:r>
      <w:r w:rsidRPr="2AEA7BEE">
        <w:rPr>
          <w:rFonts w:cs="Arial"/>
          <w:sz w:val="20"/>
          <w:szCs w:val="20"/>
          <w:highlight w:val="cyan"/>
        </w:rPr>
        <w:t xml:space="preserve">. </w:t>
      </w:r>
    </w:p>
    <w:p w:rsidR="002360B5" w:rsidRDefault="002360B5" w14:paraId="7008797B" w14:textId="77777777">
      <w:pPr>
        <w:spacing w:after="0" w:line="240" w:lineRule="auto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br w:type="page"/>
      </w:r>
    </w:p>
    <w:p w:rsidRPr="00575128" w:rsidR="00575128" w:rsidP="00575128" w:rsidRDefault="0014026D" w14:paraId="4CFCF312" w14:textId="256C57E7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name="_Toc119678574" w:id="9"/>
      <w:r>
        <w:rPr>
          <w:rFonts w:ascii="Arial" w:hAnsi="Arial" w:cs="Arial"/>
          <w:sz w:val="44"/>
          <w:szCs w:val="52"/>
        </w:rPr>
        <w:lastRenderedPageBreak/>
        <w:t>Especificação</w:t>
      </w:r>
      <w:r w:rsidR="00575128">
        <w:rPr>
          <w:rFonts w:ascii="Arial" w:hAnsi="Arial" w:cs="Arial"/>
          <w:sz w:val="44"/>
          <w:szCs w:val="52"/>
        </w:rPr>
        <w:t xml:space="preserve"> de requisitos</w:t>
      </w:r>
      <w:bookmarkEnd w:id="9"/>
    </w:p>
    <w:p w:rsidR="00575128" w:rsidP="000D5AB8" w:rsidRDefault="00575128" w14:paraId="037D968B" w14:textId="77777777">
      <w:pPr>
        <w:jc w:val="both"/>
        <w:rPr>
          <w:rFonts w:cs="Arial"/>
          <w:sz w:val="20"/>
          <w:szCs w:val="20"/>
          <w:highlight w:val="cyan"/>
        </w:rPr>
      </w:pPr>
    </w:p>
    <w:p w:rsidRPr="0078195E" w:rsidR="002E393A" w:rsidP="000D5AB8" w:rsidRDefault="00D0085C" w14:paraId="47F4A7B1" w14:textId="01AC2EA2">
      <w:pPr>
        <w:jc w:val="both"/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[O que é esperado desta secção:</w:t>
      </w:r>
    </w:p>
    <w:p w:rsidRPr="0078195E" w:rsidR="006723F2" w:rsidP="006723F2" w:rsidRDefault="006723F2" w14:paraId="7422B90B" w14:textId="057736B6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cyan"/>
        </w:rPr>
        <w:t xml:space="preserve">[Descrição do processo usado e dos vários métodos de recolha de dados utilizados para o levantamento de requisitos (ex. Questionários, </w:t>
      </w:r>
      <w:r w:rsidRPr="0078195E">
        <w:rPr>
          <w:rFonts w:cs="Arial"/>
          <w:b/>
          <w:sz w:val="20"/>
          <w:szCs w:val="20"/>
          <w:highlight w:val="cyan"/>
        </w:rPr>
        <w:t>entrevistas</w:t>
      </w:r>
      <w:r w:rsidRPr="0078195E">
        <w:rPr>
          <w:rFonts w:cs="Arial"/>
          <w:sz w:val="20"/>
          <w:szCs w:val="20"/>
          <w:highlight w:val="cyan"/>
        </w:rPr>
        <w:t xml:space="preserve">, </w:t>
      </w:r>
      <w:r w:rsidRPr="0078195E">
        <w:rPr>
          <w:rFonts w:cs="Arial"/>
          <w:b/>
          <w:sz w:val="20"/>
          <w:szCs w:val="20"/>
          <w:highlight w:val="cyan"/>
        </w:rPr>
        <w:t>prototipagem</w:t>
      </w:r>
      <w:r w:rsidRPr="0078195E">
        <w:rPr>
          <w:rFonts w:cs="Arial"/>
          <w:sz w:val="20"/>
          <w:szCs w:val="20"/>
          <w:highlight w:val="cyan"/>
        </w:rPr>
        <w:t xml:space="preserve">, observação, </w:t>
      </w:r>
      <w:r w:rsidRPr="0078195E" w:rsidR="00524A0D">
        <w:rPr>
          <w:rFonts w:cs="Arial"/>
          <w:sz w:val="20"/>
          <w:szCs w:val="20"/>
          <w:highlight w:val="cyan"/>
        </w:rPr>
        <w:t xml:space="preserve">análise de </w:t>
      </w:r>
      <w:r w:rsidRPr="0078195E">
        <w:rPr>
          <w:rFonts w:cs="Arial"/>
          <w:sz w:val="20"/>
          <w:szCs w:val="20"/>
          <w:highlight w:val="cyan"/>
        </w:rPr>
        <w:t xml:space="preserve">documentação, </w:t>
      </w:r>
      <w:r w:rsidRPr="0078195E" w:rsidR="00524A0D">
        <w:rPr>
          <w:rFonts w:cs="Arial"/>
          <w:sz w:val="20"/>
          <w:szCs w:val="20"/>
          <w:highlight w:val="cyan"/>
        </w:rPr>
        <w:t xml:space="preserve">análise </w:t>
      </w:r>
      <w:r w:rsidRPr="0078195E">
        <w:rPr>
          <w:rFonts w:cs="Arial"/>
          <w:sz w:val="20"/>
          <w:szCs w:val="20"/>
          <w:highlight w:val="cyan"/>
        </w:rPr>
        <w:t xml:space="preserve">sistemas similares, etc.). Os guiões das entrevistas, </w:t>
      </w:r>
      <w:r w:rsidRPr="0078195E" w:rsidR="00AF71BE">
        <w:rPr>
          <w:rFonts w:cs="Arial"/>
          <w:sz w:val="20"/>
          <w:szCs w:val="20"/>
          <w:highlight w:val="cyan"/>
        </w:rPr>
        <w:t xml:space="preserve">outros materiais, </w:t>
      </w:r>
      <w:r w:rsidRPr="0078195E">
        <w:rPr>
          <w:rFonts w:cs="Arial"/>
          <w:sz w:val="20"/>
          <w:szCs w:val="20"/>
          <w:highlight w:val="cyan"/>
        </w:rPr>
        <w:t>devem ser colocados em anexo].</w:t>
      </w:r>
    </w:p>
    <w:p w:rsidRPr="0078195E" w:rsidR="00C81072" w:rsidP="00C81072" w:rsidRDefault="0069684B" w14:paraId="0D5FAEF1" w14:textId="0ECB5891">
      <w:pPr>
        <w:pStyle w:val="Estilo2"/>
        <w:spacing w:after="240"/>
        <w:rPr>
          <w:rFonts w:ascii="Arial" w:hAnsi="Arial" w:cs="Arial"/>
          <w:sz w:val="28"/>
          <w:szCs w:val="22"/>
        </w:rPr>
      </w:pPr>
      <w:bookmarkStart w:name="_Toc119678575" w:id="10"/>
      <w:r>
        <w:rPr>
          <w:rFonts w:ascii="Arial" w:hAnsi="Arial" w:cs="Arial"/>
          <w:sz w:val="28"/>
          <w:szCs w:val="22"/>
        </w:rPr>
        <w:t>4</w:t>
      </w:r>
      <w:r w:rsidRPr="0078195E" w:rsidR="006723F2">
        <w:rPr>
          <w:rFonts w:ascii="Arial" w:hAnsi="Arial" w:cs="Arial"/>
          <w:sz w:val="28"/>
          <w:szCs w:val="22"/>
        </w:rPr>
        <w:t xml:space="preserve">.1 Requisitos </w:t>
      </w:r>
      <w:r w:rsidRPr="0078195E" w:rsidR="00977BB6">
        <w:rPr>
          <w:rFonts w:ascii="Arial" w:hAnsi="Arial" w:cs="Arial"/>
          <w:sz w:val="28"/>
          <w:szCs w:val="22"/>
        </w:rPr>
        <w:t>funcionais</w:t>
      </w:r>
      <w:bookmarkEnd w:id="10"/>
    </w:p>
    <w:p w:rsidRPr="0078195E" w:rsidR="00214D97" w:rsidP="00214D97" w:rsidRDefault="00214D97" w14:paraId="08EAE08F" w14:textId="08E39912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 xml:space="preserve">[Inventário das funcionalidades ou serviços que o sistema tem de suportar (tal que se possa, </w:t>
      </w:r>
      <w:r w:rsidRPr="001B28DE" w:rsidR="001B28DE">
        <w:rPr>
          <w:rFonts w:cs="Arial"/>
          <w:i/>
          <w:sz w:val="20"/>
          <w:szCs w:val="20"/>
          <w:highlight w:val="cyan"/>
        </w:rPr>
        <w:t xml:space="preserve">a </w:t>
      </w:r>
      <w:r w:rsidRPr="001B28DE">
        <w:rPr>
          <w:rFonts w:cs="Arial"/>
          <w:i/>
          <w:sz w:val="20"/>
          <w:szCs w:val="20"/>
          <w:highlight w:val="cyan"/>
        </w:rPr>
        <w:t>posterior</w:t>
      </w:r>
      <w:r w:rsidRPr="001B28DE" w:rsidR="001B28DE">
        <w:rPr>
          <w:rFonts w:cs="Arial"/>
          <w:i/>
          <w:sz w:val="20"/>
          <w:szCs w:val="20"/>
          <w:highlight w:val="cyan"/>
        </w:rPr>
        <w:t>i</w:t>
      </w:r>
      <w:r w:rsidRPr="0078195E">
        <w:rPr>
          <w:rFonts w:cs="Arial"/>
          <w:sz w:val="20"/>
          <w:szCs w:val="20"/>
          <w:highlight w:val="cyan"/>
        </w:rPr>
        <w:t xml:space="preserve">, fazer uma verificação do tipo </w:t>
      </w:r>
      <w:proofErr w:type="gramStart"/>
      <w:r w:rsidRPr="0078195E">
        <w:rPr>
          <w:rFonts w:cs="Arial"/>
          <w:sz w:val="20"/>
          <w:szCs w:val="20"/>
          <w:highlight w:val="cyan"/>
        </w:rPr>
        <w:t>faz/não</w:t>
      </w:r>
      <w:proofErr w:type="gramEnd"/>
      <w:r w:rsidRPr="0078195E">
        <w:rPr>
          <w:rFonts w:cs="Arial"/>
          <w:sz w:val="20"/>
          <w:szCs w:val="20"/>
          <w:highlight w:val="cyan"/>
        </w:rPr>
        <w:t xml:space="preserve"> faz).]</w:t>
      </w:r>
    </w:p>
    <w:p w:rsidRPr="0078195E" w:rsidR="00214D97" w:rsidP="00214D97" w:rsidRDefault="00214D97" w14:paraId="35B570F1" w14:textId="65ADCCBF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[podem ser agrupados por áreas funcionais]</w:t>
      </w:r>
    </w:p>
    <w:p w:rsidRPr="0078195E" w:rsidR="00F82246" w:rsidP="00214D97" w:rsidRDefault="00F82246" w14:paraId="5794B7EB" w14:textId="3B7953E6">
      <w:pPr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cyan"/>
        </w:rPr>
        <w:t>[</w:t>
      </w:r>
      <w:r w:rsidRPr="0078195E" w:rsidR="00BB6D27">
        <w:rPr>
          <w:rFonts w:cs="Arial"/>
          <w:sz w:val="20"/>
          <w:szCs w:val="20"/>
          <w:highlight w:val="cyan"/>
        </w:rPr>
        <w:t>deve acompanhar-se a tabela de uma descrição detalhada]</w:t>
      </w:r>
    </w:p>
    <w:p w:rsidRPr="0078195E" w:rsidR="00174416" w:rsidP="356705DE" w:rsidRDefault="00174416" w14:paraId="758244AF" w14:textId="7784EFCF">
      <w:pPr>
        <w:keepNext/>
      </w:pPr>
      <w:r w:rsidRPr="356705DE">
        <w:rPr>
          <w:rFonts w:cs="Arial"/>
          <w:sz w:val="16"/>
          <w:szCs w:val="16"/>
        </w:rPr>
        <w:t xml:space="preserve">Tabela </w:t>
      </w:r>
      <w:r w:rsidRPr="356705DE">
        <w:rPr>
          <w:rFonts w:cs="Arial"/>
          <w:sz w:val="16"/>
          <w:szCs w:val="16"/>
        </w:rPr>
        <w:fldChar w:fldCharType="begin"/>
      </w:r>
      <w:r w:rsidRPr="356705DE">
        <w:rPr>
          <w:rFonts w:cs="Arial"/>
          <w:sz w:val="16"/>
          <w:szCs w:val="16"/>
        </w:rPr>
        <w:instrText xml:space="preserve"> SEQ Tabela \* ARABIC </w:instrText>
      </w:r>
      <w:r w:rsidRPr="356705DE">
        <w:rPr>
          <w:rFonts w:cs="Arial"/>
          <w:sz w:val="16"/>
          <w:szCs w:val="16"/>
        </w:rPr>
        <w:fldChar w:fldCharType="separate"/>
      </w:r>
      <w:r w:rsidRPr="356705DE" w:rsidR="003E5242">
        <w:rPr>
          <w:rFonts w:cs="Arial"/>
          <w:noProof/>
          <w:sz w:val="16"/>
          <w:szCs w:val="16"/>
        </w:rPr>
        <w:t>1</w:t>
      </w:r>
      <w:r w:rsidRPr="356705DE">
        <w:rPr>
          <w:rFonts w:cs="Arial"/>
          <w:sz w:val="16"/>
          <w:szCs w:val="16"/>
        </w:rPr>
        <w:fldChar w:fldCharType="end"/>
      </w:r>
      <w:r w:rsidRPr="356705DE">
        <w:rPr>
          <w:rFonts w:cs="Arial"/>
          <w:sz w:val="16"/>
          <w:szCs w:val="16"/>
        </w:rPr>
        <w:t xml:space="preserve"> </w:t>
      </w:r>
      <w:r w:rsidRPr="356705DE" w:rsidR="001B28DE">
        <w:rPr>
          <w:rFonts w:cs="Arial"/>
          <w:sz w:val="16"/>
          <w:szCs w:val="16"/>
        </w:rPr>
        <w:t>–</w:t>
      </w:r>
      <w:r w:rsidRPr="356705DE">
        <w:rPr>
          <w:rFonts w:cs="Arial"/>
          <w:sz w:val="16"/>
          <w:szCs w:val="16"/>
        </w:rPr>
        <w:t xml:space="preserve"> </w:t>
      </w:r>
      <w:r w:rsidRPr="356705DE" w:rsidR="31C941FC">
        <w:rPr>
          <w:rFonts w:cs="Arial"/>
          <w:sz w:val="16"/>
          <w:szCs w:val="16"/>
          <w:highlight w:val="cyan"/>
        </w:rPr>
        <w:t>INSERIR LEGENDA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48"/>
        <w:gridCol w:w="5640"/>
        <w:gridCol w:w="1107"/>
      </w:tblGrid>
      <w:tr w:rsidRPr="0078195E" w:rsidR="00A85D5E" w:rsidTr="00A85D5E" w14:paraId="6A7CBE81" w14:textId="185EF5C9">
        <w:tc>
          <w:tcPr>
            <w:tcW w:w="948" w:type="dxa"/>
          </w:tcPr>
          <w:p w:rsidRPr="0078195E" w:rsidR="00A85D5E" w:rsidP="008852CE" w:rsidRDefault="00A85D5E" w14:paraId="0CBAA0BA" w14:textId="77777777">
            <w:pPr>
              <w:pStyle w:val="Tableheader"/>
              <w:rPr>
                <w:sz w:val="16"/>
                <w:szCs w:val="16"/>
              </w:rPr>
            </w:pPr>
            <w:proofErr w:type="spellStart"/>
            <w:r w:rsidRPr="0078195E">
              <w:rPr>
                <w:sz w:val="16"/>
                <w:szCs w:val="16"/>
              </w:rPr>
              <w:t>Refª</w:t>
            </w:r>
            <w:proofErr w:type="spellEnd"/>
          </w:p>
        </w:tc>
        <w:tc>
          <w:tcPr>
            <w:tcW w:w="5640" w:type="dxa"/>
          </w:tcPr>
          <w:p w:rsidRPr="0078195E" w:rsidR="00A85D5E" w:rsidP="008852CE" w:rsidRDefault="00A85D5E" w14:paraId="6EB4A482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Requisito funcional</w:t>
            </w:r>
          </w:p>
        </w:tc>
        <w:tc>
          <w:tcPr>
            <w:tcW w:w="1107" w:type="dxa"/>
          </w:tcPr>
          <w:p w:rsidRPr="0078195E" w:rsidR="00A85D5E" w:rsidP="008852CE" w:rsidRDefault="00A85D5E" w14:paraId="0E07EE19" w14:textId="10BCF4C9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Prioridade</w:t>
            </w:r>
          </w:p>
        </w:tc>
      </w:tr>
      <w:tr w:rsidRPr="0078195E" w:rsidR="00A85D5E" w:rsidTr="00A85D5E" w14:paraId="1C74A675" w14:textId="6145F2E5">
        <w:tc>
          <w:tcPr>
            <w:tcW w:w="948" w:type="dxa"/>
          </w:tcPr>
          <w:p w:rsidRPr="0078195E" w:rsidR="00A85D5E" w:rsidP="008852CE" w:rsidRDefault="00A85D5E" w14:paraId="4EA5537F" w14:textId="77777777">
            <w:pPr>
              <w:pStyle w:val="Tableinside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RF.1</w:t>
            </w:r>
          </w:p>
        </w:tc>
        <w:tc>
          <w:tcPr>
            <w:tcW w:w="5640" w:type="dxa"/>
          </w:tcPr>
          <w:p w:rsidRPr="0078195E" w:rsidR="00A85D5E" w:rsidP="008852CE" w:rsidRDefault="00A85D5E" w14:paraId="378119E9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:rsidRPr="0078195E" w:rsidR="00A85D5E" w:rsidP="008852CE" w:rsidRDefault="00A85D5E" w14:paraId="538435C6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A85D5E" w:rsidTr="00A85D5E" w14:paraId="7C37FBC4" w14:textId="120FCD11">
        <w:tc>
          <w:tcPr>
            <w:tcW w:w="948" w:type="dxa"/>
          </w:tcPr>
          <w:p w:rsidRPr="0078195E" w:rsidR="00A85D5E" w:rsidP="008852CE" w:rsidRDefault="00A85D5E" w14:paraId="42228662" w14:textId="77777777">
            <w:pPr>
              <w:pStyle w:val="Tableinside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RF.2</w:t>
            </w:r>
          </w:p>
        </w:tc>
        <w:tc>
          <w:tcPr>
            <w:tcW w:w="5640" w:type="dxa"/>
          </w:tcPr>
          <w:p w:rsidRPr="0078195E" w:rsidR="00A85D5E" w:rsidP="008852CE" w:rsidRDefault="00A85D5E" w14:paraId="418A3A10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:rsidRPr="0078195E" w:rsidR="00A85D5E" w:rsidP="008852CE" w:rsidRDefault="00A85D5E" w14:paraId="033ABA61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A85D5E" w:rsidTr="00A85D5E" w14:paraId="7B2FF193" w14:textId="7F0CCD5D">
        <w:tc>
          <w:tcPr>
            <w:tcW w:w="948" w:type="dxa"/>
          </w:tcPr>
          <w:p w:rsidRPr="0078195E" w:rsidR="00A85D5E" w:rsidP="008852CE" w:rsidRDefault="00A85D5E" w14:paraId="0AC28FE8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5640" w:type="dxa"/>
          </w:tcPr>
          <w:p w:rsidRPr="0078195E" w:rsidR="00A85D5E" w:rsidP="008852CE" w:rsidRDefault="00A85D5E" w14:paraId="65177AF1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:rsidRPr="0078195E" w:rsidR="00A85D5E" w:rsidP="008852CE" w:rsidRDefault="00A85D5E" w14:paraId="292F567C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A85D5E" w:rsidTr="00A85D5E" w14:paraId="7A29166C" w14:textId="18159A9B">
        <w:tc>
          <w:tcPr>
            <w:tcW w:w="948" w:type="dxa"/>
          </w:tcPr>
          <w:p w:rsidRPr="0078195E" w:rsidR="00A85D5E" w:rsidP="008852CE" w:rsidRDefault="00A85D5E" w14:paraId="79538D2F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5640" w:type="dxa"/>
          </w:tcPr>
          <w:p w:rsidRPr="0078195E" w:rsidR="00A85D5E" w:rsidP="008852CE" w:rsidRDefault="00A85D5E" w14:paraId="155C3CC9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:rsidRPr="0078195E" w:rsidR="00A85D5E" w:rsidP="008852CE" w:rsidRDefault="00A85D5E" w14:paraId="0FD8F1B2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</w:tbl>
    <w:p w:rsidRPr="0078195E" w:rsidR="00DB36D9" w:rsidP="00FF3768" w:rsidRDefault="00DB36D9" w14:paraId="03F8B3B5" w14:textId="77777777">
      <w:pPr>
        <w:jc w:val="both"/>
        <w:rPr>
          <w:rFonts w:cs="Arial"/>
          <w:sz w:val="20"/>
          <w:szCs w:val="20"/>
        </w:rPr>
      </w:pPr>
    </w:p>
    <w:p w:rsidRPr="0078195E" w:rsidR="00C81072" w:rsidP="00C81072" w:rsidRDefault="0069684B" w14:paraId="01192BC8" w14:textId="185F9D3F">
      <w:pPr>
        <w:pStyle w:val="Estilo2"/>
        <w:spacing w:after="240"/>
        <w:rPr>
          <w:rFonts w:ascii="Arial" w:hAnsi="Arial" w:cs="Arial"/>
          <w:sz w:val="28"/>
          <w:szCs w:val="22"/>
        </w:rPr>
      </w:pPr>
      <w:bookmarkStart w:name="_Toc433207540" w:id="11"/>
      <w:bookmarkStart w:name="_Toc119678576" w:id="12"/>
      <w:r>
        <w:rPr>
          <w:rFonts w:ascii="Arial" w:hAnsi="Arial" w:cs="Arial"/>
          <w:sz w:val="28"/>
          <w:szCs w:val="22"/>
        </w:rPr>
        <w:t>4</w:t>
      </w:r>
      <w:r w:rsidRPr="0078195E" w:rsidR="00C81072">
        <w:rPr>
          <w:rFonts w:ascii="Arial" w:hAnsi="Arial" w:cs="Arial"/>
          <w:sz w:val="28"/>
          <w:szCs w:val="22"/>
        </w:rPr>
        <w:t>.</w:t>
      </w:r>
      <w:r w:rsidRPr="0078195E" w:rsidR="006723F2">
        <w:rPr>
          <w:rFonts w:ascii="Arial" w:hAnsi="Arial" w:cs="Arial"/>
          <w:sz w:val="28"/>
          <w:szCs w:val="22"/>
        </w:rPr>
        <w:t>2</w:t>
      </w:r>
      <w:r w:rsidRPr="0078195E" w:rsidR="00C81072">
        <w:rPr>
          <w:rFonts w:ascii="Arial" w:hAnsi="Arial" w:cs="Arial"/>
          <w:sz w:val="28"/>
          <w:szCs w:val="22"/>
        </w:rPr>
        <w:t xml:space="preserve"> </w:t>
      </w:r>
      <w:bookmarkEnd w:id="11"/>
      <w:r w:rsidRPr="0078195E" w:rsidR="00977BB6">
        <w:rPr>
          <w:rFonts w:ascii="Arial" w:hAnsi="Arial" w:cs="Arial"/>
          <w:sz w:val="28"/>
          <w:szCs w:val="22"/>
        </w:rPr>
        <w:t>Re</w:t>
      </w:r>
      <w:r w:rsidRPr="0078195E" w:rsidR="00214D97">
        <w:rPr>
          <w:rFonts w:ascii="Arial" w:hAnsi="Arial" w:cs="Arial"/>
          <w:sz w:val="28"/>
          <w:szCs w:val="22"/>
        </w:rPr>
        <w:t>strições e requisitos</w:t>
      </w:r>
      <w:r w:rsidRPr="0078195E" w:rsidR="00977BB6">
        <w:rPr>
          <w:rFonts w:ascii="Arial" w:hAnsi="Arial" w:cs="Arial"/>
          <w:sz w:val="28"/>
          <w:szCs w:val="22"/>
        </w:rPr>
        <w:t xml:space="preserve"> não funcionais</w:t>
      </w:r>
      <w:bookmarkEnd w:id="12"/>
    </w:p>
    <w:p w:rsidRPr="0078195E" w:rsidR="00683AEF" w:rsidP="00683AEF" w:rsidRDefault="00683AEF" w14:paraId="089134BB" w14:textId="787134B1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</w:t>
      </w:r>
      <w:r w:rsidRPr="75EFF1DD" w:rsidR="62494B69">
        <w:rPr>
          <w:rFonts w:cs="Arial"/>
          <w:sz w:val="20"/>
          <w:szCs w:val="20"/>
          <w:highlight w:val="cyan"/>
        </w:rPr>
        <w:t>D</w:t>
      </w:r>
      <w:r w:rsidRPr="75EFF1DD">
        <w:rPr>
          <w:rFonts w:cs="Arial"/>
          <w:sz w:val="20"/>
          <w:szCs w:val="20"/>
          <w:highlight w:val="cyan"/>
        </w:rPr>
        <w:t>escrição</w:t>
      </w:r>
      <w:r w:rsidRPr="0078195E">
        <w:rPr>
          <w:rFonts w:cs="Arial"/>
          <w:sz w:val="20"/>
          <w:szCs w:val="20"/>
          <w:highlight w:val="cyan"/>
        </w:rPr>
        <w:t xml:space="preserve"> de requisitos de desempenho, requisitos de segurança, privacidade e integridade de dados, </w:t>
      </w:r>
      <w:r w:rsidRPr="0078195E" w:rsidR="00F7191A">
        <w:rPr>
          <w:rFonts w:cs="Arial"/>
          <w:sz w:val="20"/>
          <w:szCs w:val="20"/>
          <w:highlight w:val="cyan"/>
        </w:rPr>
        <w:t xml:space="preserve">requisitos de </w:t>
      </w:r>
      <w:r w:rsidRPr="54F0DEBB" w:rsidR="00F7191A">
        <w:rPr>
          <w:rFonts w:cs="Arial"/>
          <w:sz w:val="20"/>
          <w:szCs w:val="20"/>
          <w:highlight w:val="cyan"/>
        </w:rPr>
        <w:t>hardware</w:t>
      </w:r>
      <w:r w:rsidRPr="0078195E" w:rsidR="00F7191A">
        <w:rPr>
          <w:rFonts w:cs="Arial"/>
          <w:sz w:val="20"/>
          <w:szCs w:val="20"/>
          <w:highlight w:val="cyan"/>
        </w:rPr>
        <w:t>, requisitos de intera</w:t>
      </w:r>
      <w:r w:rsidRPr="0078195E">
        <w:rPr>
          <w:rFonts w:cs="Arial"/>
          <w:sz w:val="20"/>
          <w:szCs w:val="20"/>
          <w:highlight w:val="cyan"/>
        </w:rPr>
        <w:t>ção com sistemas externo</w:t>
      </w:r>
      <w:r w:rsidRPr="0078195E" w:rsidR="00F7191A">
        <w:rPr>
          <w:rFonts w:cs="Arial"/>
          <w:sz w:val="20"/>
          <w:szCs w:val="20"/>
          <w:highlight w:val="cyan"/>
        </w:rPr>
        <w:t>s</w:t>
      </w:r>
      <w:r w:rsidRPr="0078195E">
        <w:rPr>
          <w:rFonts w:cs="Arial"/>
          <w:sz w:val="20"/>
          <w:szCs w:val="20"/>
          <w:highlight w:val="cyan"/>
        </w:rPr>
        <w:t>, requisitos de interface e usabilidade</w:t>
      </w:r>
      <w:r w:rsidRPr="0078195E" w:rsidR="00F7191A">
        <w:rPr>
          <w:rFonts w:cs="Arial"/>
          <w:sz w:val="20"/>
          <w:szCs w:val="20"/>
          <w:highlight w:val="cyan"/>
        </w:rPr>
        <w:t>, requisitos de portabilidade, manutenção, etc.]</w:t>
      </w:r>
    </w:p>
    <w:p w:rsidRPr="0078195E" w:rsidR="00BB6D27" w:rsidP="00BB6D27" w:rsidRDefault="00BB6D27" w14:paraId="2D3AF2FA" w14:textId="73FD3DA1">
      <w:pPr>
        <w:rPr>
          <w:rFonts w:cs="Arial"/>
          <w:sz w:val="20"/>
          <w:szCs w:val="20"/>
          <w:highlight w:val="cyan"/>
        </w:rPr>
      </w:pPr>
      <w:r w:rsidRPr="0078195E">
        <w:rPr>
          <w:rFonts w:cs="Arial"/>
          <w:sz w:val="20"/>
          <w:szCs w:val="20"/>
          <w:highlight w:val="cyan"/>
        </w:rPr>
        <w:t>[</w:t>
      </w:r>
      <w:r w:rsidRPr="0C7D44B2" w:rsidR="0E3E9F91">
        <w:rPr>
          <w:rFonts w:cs="Arial"/>
          <w:sz w:val="20"/>
          <w:szCs w:val="20"/>
          <w:highlight w:val="cyan"/>
        </w:rPr>
        <w:t>A</w:t>
      </w:r>
      <w:r w:rsidRPr="0078195E">
        <w:rPr>
          <w:rFonts w:cs="Arial"/>
          <w:sz w:val="20"/>
          <w:szCs w:val="20"/>
          <w:highlight w:val="cyan"/>
        </w:rPr>
        <w:t xml:space="preserve"> tabela </w:t>
      </w:r>
      <w:r w:rsidRPr="0C7D44B2">
        <w:rPr>
          <w:rFonts w:cs="Arial"/>
          <w:sz w:val="20"/>
          <w:szCs w:val="20"/>
          <w:highlight w:val="cyan"/>
        </w:rPr>
        <w:t>de</w:t>
      </w:r>
      <w:r w:rsidRPr="0C7D44B2" w:rsidR="18F797BA">
        <w:rPr>
          <w:rFonts w:cs="Arial"/>
          <w:sz w:val="20"/>
          <w:szCs w:val="20"/>
          <w:highlight w:val="cyan"/>
        </w:rPr>
        <w:t xml:space="preserve">ve ser acompanhada </w:t>
      </w:r>
      <w:r w:rsidRPr="0078195E">
        <w:rPr>
          <w:rFonts w:cs="Arial"/>
          <w:sz w:val="20"/>
          <w:szCs w:val="20"/>
          <w:highlight w:val="cyan"/>
        </w:rPr>
        <w:t>de uma descrição detalhada]</w:t>
      </w:r>
    </w:p>
    <w:p w:rsidRPr="0078195E" w:rsidR="003E5242" w:rsidP="356705DE" w:rsidRDefault="003E5242" w14:paraId="7581560B" w14:textId="1E93EC2D">
      <w:pPr>
        <w:keepNext/>
      </w:pPr>
      <w:r w:rsidRPr="356705DE">
        <w:rPr>
          <w:rFonts w:cs="Arial"/>
          <w:sz w:val="16"/>
          <w:szCs w:val="16"/>
        </w:rPr>
        <w:t xml:space="preserve">Tabela </w:t>
      </w:r>
      <w:r w:rsidRPr="356705DE">
        <w:rPr>
          <w:rFonts w:cs="Arial"/>
          <w:sz w:val="16"/>
          <w:szCs w:val="16"/>
        </w:rPr>
        <w:fldChar w:fldCharType="begin"/>
      </w:r>
      <w:r w:rsidRPr="356705DE">
        <w:rPr>
          <w:rFonts w:cs="Arial"/>
          <w:sz w:val="16"/>
          <w:szCs w:val="16"/>
        </w:rPr>
        <w:instrText xml:space="preserve"> SEQ Tabela \* ARABIC </w:instrText>
      </w:r>
      <w:r w:rsidRPr="356705DE">
        <w:rPr>
          <w:rFonts w:cs="Arial"/>
          <w:sz w:val="16"/>
          <w:szCs w:val="16"/>
        </w:rPr>
        <w:fldChar w:fldCharType="separate"/>
      </w:r>
      <w:r w:rsidRPr="356705DE">
        <w:rPr>
          <w:rFonts w:cs="Arial"/>
          <w:sz w:val="16"/>
          <w:szCs w:val="16"/>
        </w:rPr>
        <w:t>2</w:t>
      </w:r>
      <w:r w:rsidRPr="356705DE">
        <w:rPr>
          <w:rFonts w:cs="Arial"/>
          <w:sz w:val="16"/>
          <w:szCs w:val="16"/>
        </w:rPr>
        <w:fldChar w:fldCharType="end"/>
      </w:r>
      <w:r w:rsidRPr="356705DE">
        <w:rPr>
          <w:rFonts w:cs="Arial"/>
          <w:sz w:val="16"/>
          <w:szCs w:val="16"/>
        </w:rPr>
        <w:t xml:space="preserve"> - </w:t>
      </w:r>
      <w:r w:rsidRPr="356705DE" w:rsidR="2BC38569">
        <w:rPr>
          <w:rFonts w:cs="Arial"/>
          <w:sz w:val="16"/>
          <w:szCs w:val="16"/>
          <w:highlight w:val="cyan"/>
        </w:rPr>
        <w:t>INSERIR LEGENDA</w:t>
      </w:r>
    </w:p>
    <w:tbl>
      <w:tblPr>
        <w:tblW w:w="8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48"/>
        <w:gridCol w:w="5640"/>
        <w:gridCol w:w="840"/>
        <w:gridCol w:w="1200"/>
      </w:tblGrid>
      <w:tr w:rsidRPr="0078195E" w:rsidR="001A2E34" w:rsidTr="7F4A48B3" w14:paraId="3B73D1B3" w14:textId="571C6922">
        <w:tc>
          <w:tcPr>
            <w:tcW w:w="948" w:type="dxa"/>
          </w:tcPr>
          <w:p w:rsidRPr="0078195E" w:rsidR="001A2E34" w:rsidP="008852CE" w:rsidRDefault="001A2E34" w14:paraId="31C8E81B" w14:textId="77777777">
            <w:pPr>
              <w:pStyle w:val="Tableheader"/>
              <w:rPr>
                <w:sz w:val="16"/>
                <w:szCs w:val="16"/>
              </w:rPr>
            </w:pPr>
            <w:proofErr w:type="spellStart"/>
            <w:r w:rsidRPr="0078195E">
              <w:rPr>
                <w:sz w:val="16"/>
                <w:szCs w:val="16"/>
              </w:rPr>
              <w:t>Refª</w:t>
            </w:r>
            <w:proofErr w:type="spellEnd"/>
          </w:p>
        </w:tc>
        <w:tc>
          <w:tcPr>
            <w:tcW w:w="5640" w:type="dxa"/>
          </w:tcPr>
          <w:p w:rsidRPr="0078195E" w:rsidR="001A2E34" w:rsidP="008852CE" w:rsidRDefault="001A2E34" w14:paraId="037D1813" w14:textId="180E9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Requisito não funcional</w:t>
            </w:r>
          </w:p>
        </w:tc>
        <w:tc>
          <w:tcPr>
            <w:tcW w:w="840" w:type="dxa"/>
          </w:tcPr>
          <w:p w:rsidRPr="0078195E" w:rsidR="001A2E34" w:rsidP="008852CE" w:rsidRDefault="001A2E34" w14:paraId="71113038" w14:textId="77777777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Tipo</w:t>
            </w:r>
          </w:p>
        </w:tc>
        <w:tc>
          <w:tcPr>
            <w:tcW w:w="1200" w:type="dxa"/>
          </w:tcPr>
          <w:p w:rsidRPr="0078195E" w:rsidR="001A2E34" w:rsidP="008852CE" w:rsidRDefault="001A2E34" w14:paraId="77FA2D84" w14:textId="32D2EBCE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Prioridade</w:t>
            </w:r>
          </w:p>
        </w:tc>
      </w:tr>
      <w:tr w:rsidRPr="0078195E" w:rsidR="001A2E34" w:rsidTr="7F4A48B3" w14:paraId="43558140" w14:textId="53B11DEF">
        <w:tc>
          <w:tcPr>
            <w:tcW w:w="948" w:type="dxa"/>
          </w:tcPr>
          <w:p w:rsidRPr="0078195E" w:rsidR="001A2E34" w:rsidP="008852CE" w:rsidRDefault="001A2E34" w14:paraId="65409585" w14:textId="3C07828F">
            <w:pPr>
              <w:pStyle w:val="Tableinside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RNF.1</w:t>
            </w:r>
          </w:p>
        </w:tc>
        <w:tc>
          <w:tcPr>
            <w:tcW w:w="5640" w:type="dxa"/>
          </w:tcPr>
          <w:p w:rsidRPr="0078195E" w:rsidR="001A2E34" w:rsidP="008852CE" w:rsidRDefault="001A2E34" w14:paraId="79B4F2D1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:rsidRPr="0078195E" w:rsidR="001A2E34" w:rsidP="008852CE" w:rsidRDefault="001A2E34" w14:paraId="2DD44486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200" w:type="dxa"/>
          </w:tcPr>
          <w:p w:rsidRPr="0078195E" w:rsidR="001A2E34" w:rsidP="008852CE" w:rsidRDefault="001A2E34" w14:paraId="4CD632C3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1A2E34" w:rsidTr="7F4A48B3" w14:paraId="19CBF873" w14:textId="506653FB">
        <w:tc>
          <w:tcPr>
            <w:tcW w:w="948" w:type="dxa"/>
          </w:tcPr>
          <w:p w:rsidRPr="0078195E" w:rsidR="001A2E34" w:rsidP="008852CE" w:rsidRDefault="5FD152E3" w14:paraId="424C5369" w14:textId="69B57C0D">
            <w:pPr>
              <w:pStyle w:val="Tableinside"/>
              <w:rPr>
                <w:sz w:val="16"/>
                <w:szCs w:val="16"/>
              </w:rPr>
            </w:pPr>
            <w:r w:rsidRPr="26A7B835">
              <w:rPr>
                <w:sz w:val="16"/>
                <w:szCs w:val="16"/>
              </w:rPr>
              <w:t>R</w:t>
            </w:r>
            <w:r w:rsidR="0069684B">
              <w:rPr>
                <w:sz w:val="16"/>
                <w:szCs w:val="16"/>
              </w:rPr>
              <w:t>N</w:t>
            </w:r>
            <w:r w:rsidRPr="26A7B835">
              <w:rPr>
                <w:sz w:val="16"/>
                <w:szCs w:val="16"/>
              </w:rPr>
              <w:t>F.2</w:t>
            </w:r>
          </w:p>
        </w:tc>
        <w:tc>
          <w:tcPr>
            <w:tcW w:w="5640" w:type="dxa"/>
          </w:tcPr>
          <w:p w:rsidRPr="0078195E" w:rsidR="001A2E34" w:rsidP="008852CE" w:rsidRDefault="001A2E34" w14:paraId="0528B0D9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:rsidRPr="0078195E" w:rsidR="001A2E34" w:rsidP="008852CE" w:rsidRDefault="001A2E34" w14:paraId="0515362C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200" w:type="dxa"/>
          </w:tcPr>
          <w:p w:rsidRPr="0078195E" w:rsidR="001A2E34" w:rsidP="008852CE" w:rsidRDefault="001A2E34" w14:paraId="00B0A8AB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  <w:tr w:rsidRPr="0078195E" w:rsidR="001A2E34" w:rsidTr="7F4A48B3" w14:paraId="6224A3D5" w14:textId="14434B7E">
        <w:tc>
          <w:tcPr>
            <w:tcW w:w="948" w:type="dxa"/>
          </w:tcPr>
          <w:p w:rsidRPr="0078195E" w:rsidR="001A2E34" w:rsidP="008852CE" w:rsidRDefault="001A2E34" w14:paraId="41070BAD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5640" w:type="dxa"/>
          </w:tcPr>
          <w:p w:rsidRPr="0078195E" w:rsidR="001A2E34" w:rsidP="008852CE" w:rsidRDefault="001A2E34" w14:paraId="4657B2A8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:rsidRPr="0078195E" w:rsidR="001A2E34" w:rsidP="008852CE" w:rsidRDefault="001A2E34" w14:paraId="2D6DA376" w14:textId="77777777">
            <w:pPr>
              <w:pStyle w:val="Tableinside"/>
              <w:rPr>
                <w:sz w:val="16"/>
                <w:szCs w:val="16"/>
              </w:rPr>
            </w:pPr>
          </w:p>
        </w:tc>
        <w:tc>
          <w:tcPr>
            <w:tcW w:w="1200" w:type="dxa"/>
          </w:tcPr>
          <w:p w:rsidRPr="0078195E" w:rsidR="001A2E34" w:rsidP="008852CE" w:rsidRDefault="001A2E34" w14:paraId="74B3CA0F" w14:textId="77777777">
            <w:pPr>
              <w:pStyle w:val="Tableinside"/>
              <w:rPr>
                <w:sz w:val="16"/>
                <w:szCs w:val="16"/>
              </w:rPr>
            </w:pPr>
          </w:p>
        </w:tc>
      </w:tr>
    </w:tbl>
    <w:p w:rsidR="001B24BA" w:rsidRDefault="001B24BA" w14:paraId="5B7A3498" w14:textId="7777777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Pr="0078195E" w:rsidR="00D101F4" w:rsidP="00D101F4" w:rsidRDefault="005E3487" w14:paraId="1C266BBE" w14:textId="5F06F8B3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bookmarkStart w:name="_Toc119678577" w:id="13"/>
      <w:r>
        <w:rPr>
          <w:rFonts w:ascii="Arial" w:hAnsi="Arial" w:cs="Arial"/>
          <w:sz w:val="44"/>
          <w:szCs w:val="52"/>
        </w:rPr>
        <w:lastRenderedPageBreak/>
        <w:t>Desenvolvimento da solução</w:t>
      </w:r>
      <w:bookmarkEnd w:id="13"/>
    </w:p>
    <w:p w:rsidRPr="0078195E" w:rsidR="005023F7" w:rsidP="00FF3768" w:rsidRDefault="005023F7" w14:paraId="7B1EB6A1" w14:textId="6CF29CCA">
      <w:pPr>
        <w:jc w:val="both"/>
        <w:rPr>
          <w:rFonts w:cs="Arial"/>
          <w:sz w:val="20"/>
          <w:szCs w:val="20"/>
        </w:rPr>
      </w:pPr>
    </w:p>
    <w:p w:rsidR="005E3487" w:rsidP="006538BB" w:rsidRDefault="006538BB" w14:paraId="27377826" w14:textId="00958C2F">
      <w:pPr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>[a estruturar de acordo com as atividades a</w:t>
      </w:r>
      <w:r w:rsidRPr="26A7B835" w:rsidR="00575128">
        <w:rPr>
          <w:rFonts w:cs="Arial"/>
          <w:sz w:val="20"/>
          <w:szCs w:val="20"/>
          <w:highlight w:val="yellow"/>
        </w:rPr>
        <w:t xml:space="preserve"> </w:t>
      </w:r>
      <w:r w:rsidRPr="26A7B835">
        <w:rPr>
          <w:rFonts w:cs="Arial"/>
          <w:sz w:val="20"/>
          <w:szCs w:val="20"/>
          <w:highlight w:val="yellow"/>
        </w:rPr>
        <w:t>desenvolver</w:t>
      </w:r>
      <w:r w:rsidRPr="26A7B835" w:rsidR="00575128">
        <w:rPr>
          <w:rFonts w:cs="Arial"/>
          <w:sz w:val="20"/>
          <w:szCs w:val="20"/>
          <w:highlight w:val="yellow"/>
        </w:rPr>
        <w:t>/desenvolvidas</w:t>
      </w:r>
      <w:r w:rsidRPr="26A7B835">
        <w:rPr>
          <w:rFonts w:cs="Arial"/>
          <w:sz w:val="20"/>
          <w:szCs w:val="20"/>
          <w:highlight w:val="yellow"/>
        </w:rPr>
        <w:t xml:space="preserve"> no projeto]</w:t>
      </w:r>
    </w:p>
    <w:p w:rsidR="005E73CF" w:rsidP="26A7B835" w:rsidRDefault="72DA2250" w14:paraId="35734293" w14:textId="77777777">
      <w:pPr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 xml:space="preserve">[Apresentar de forma sucinta as tecnologias usadas e </w:t>
      </w:r>
      <w:r w:rsidRPr="26A7B835" w:rsidR="3DC80228">
        <w:rPr>
          <w:rFonts w:cs="Arial"/>
          <w:sz w:val="20"/>
          <w:szCs w:val="20"/>
          <w:highlight w:val="yellow"/>
        </w:rPr>
        <w:t>a solução lógica encontrada para o problema propriamente dito.</w:t>
      </w:r>
      <w:r w:rsidRPr="26A7B835">
        <w:rPr>
          <w:rFonts w:cs="Arial"/>
          <w:sz w:val="20"/>
          <w:szCs w:val="20"/>
          <w:highlight w:val="yellow"/>
        </w:rPr>
        <w:t>]</w:t>
      </w:r>
      <w:r w:rsidRPr="005E73CF" w:rsidR="005E73CF">
        <w:rPr>
          <w:rFonts w:cs="Arial"/>
          <w:sz w:val="20"/>
          <w:szCs w:val="20"/>
          <w:highlight w:val="yellow"/>
        </w:rPr>
        <w:t xml:space="preserve"> </w:t>
      </w:r>
    </w:p>
    <w:p w:rsidR="72DA2250" w:rsidP="26A7B835" w:rsidRDefault="005E73CF" w14:paraId="7565AE9B" w14:textId="090C3C55">
      <w:pPr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 xml:space="preserve">Descrever o processo adotado para controlo e sincronização de código </w:t>
      </w:r>
      <w:r>
        <w:rPr>
          <w:rFonts w:cs="Arial"/>
          <w:sz w:val="20"/>
          <w:szCs w:val="20"/>
          <w:highlight w:val="yellow"/>
        </w:rPr>
        <w:t>entre a</w:t>
      </w:r>
      <w:r w:rsidRPr="26A7B835">
        <w:rPr>
          <w:rFonts w:cs="Arial"/>
          <w:sz w:val="20"/>
          <w:szCs w:val="20"/>
          <w:highlight w:val="yellow"/>
        </w:rPr>
        <w:t xml:space="preserve"> equipa.</w:t>
      </w:r>
    </w:p>
    <w:p w:rsidR="005E3487" w:rsidRDefault="005E3487" w14:paraId="63AA57F0" w14:textId="77777777">
      <w:pPr>
        <w:spacing w:after="0" w:line="240" w:lineRule="auto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br w:type="page"/>
      </w:r>
    </w:p>
    <w:p w:rsidRPr="0078195E" w:rsidR="00DB36D9" w:rsidP="00DB36D9" w:rsidRDefault="00E1565B" w14:paraId="76CA4AC2" w14:textId="64424B37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bookmarkStart w:name="_Toc119678578" w:id="14"/>
      <w:r w:rsidRPr="0078195E">
        <w:rPr>
          <w:rFonts w:ascii="Arial" w:hAnsi="Arial" w:cs="Arial"/>
          <w:sz w:val="44"/>
          <w:szCs w:val="52"/>
        </w:rPr>
        <w:lastRenderedPageBreak/>
        <w:t>A</w:t>
      </w:r>
      <w:r w:rsidR="00205924">
        <w:rPr>
          <w:rFonts w:ascii="Arial" w:hAnsi="Arial" w:cs="Arial"/>
          <w:sz w:val="44"/>
          <w:szCs w:val="52"/>
        </w:rPr>
        <w:t>presentação e a</w:t>
      </w:r>
      <w:r w:rsidRPr="0078195E">
        <w:rPr>
          <w:rFonts w:ascii="Arial" w:hAnsi="Arial" w:cs="Arial"/>
          <w:sz w:val="44"/>
          <w:szCs w:val="52"/>
        </w:rPr>
        <w:t>nálise dos resultados</w:t>
      </w:r>
      <w:bookmarkEnd w:id="14"/>
    </w:p>
    <w:p w:rsidR="00DB36D9" w:rsidP="00FF3768" w:rsidRDefault="00DB36D9" w14:paraId="49A2E70B" w14:textId="580E413C">
      <w:pPr>
        <w:jc w:val="both"/>
        <w:rPr>
          <w:rFonts w:cs="Arial"/>
          <w:sz w:val="20"/>
          <w:szCs w:val="20"/>
        </w:rPr>
      </w:pPr>
    </w:p>
    <w:p w:rsidRPr="0078195E" w:rsidR="00205924" w:rsidP="00FF3768" w:rsidRDefault="00BF46F3" w14:paraId="35E96CEB" w14:textId="288AA65A">
      <w:pPr>
        <w:jc w:val="both"/>
        <w:rPr>
          <w:rFonts w:cs="Arial"/>
          <w:sz w:val="20"/>
          <w:szCs w:val="20"/>
        </w:rPr>
      </w:pPr>
      <w:r w:rsidRPr="00BF46F3">
        <w:rPr>
          <w:rFonts w:cs="Arial"/>
          <w:sz w:val="20"/>
          <w:szCs w:val="20"/>
          <w:highlight w:val="yellow"/>
        </w:rPr>
        <w:t>[</w:t>
      </w:r>
      <w:r w:rsidRPr="4C605394">
        <w:rPr>
          <w:rFonts w:cs="Arial"/>
          <w:sz w:val="20"/>
          <w:szCs w:val="20"/>
          <w:highlight w:val="yellow"/>
        </w:rPr>
        <w:t>apresenta</w:t>
      </w:r>
      <w:r w:rsidRPr="4C605394" w:rsidR="4A9C17CF">
        <w:rPr>
          <w:rFonts w:cs="Arial"/>
          <w:sz w:val="20"/>
          <w:szCs w:val="20"/>
          <w:highlight w:val="yellow"/>
        </w:rPr>
        <w:t>r</w:t>
      </w:r>
      <w:r w:rsidRPr="4C605394">
        <w:rPr>
          <w:rFonts w:cs="Arial"/>
          <w:sz w:val="20"/>
          <w:szCs w:val="20"/>
          <w:highlight w:val="yellow"/>
        </w:rPr>
        <w:t xml:space="preserve"> os</w:t>
      </w:r>
      <w:r w:rsidRPr="00BF46F3">
        <w:rPr>
          <w:rFonts w:cs="Arial"/>
          <w:sz w:val="20"/>
          <w:szCs w:val="20"/>
          <w:highlight w:val="yellow"/>
        </w:rPr>
        <w:t xml:space="preserve"> resultados e comentá-los]</w:t>
      </w:r>
    </w:p>
    <w:p w:rsidRPr="0078195E" w:rsidR="00A85D5E" w:rsidP="00FF3768" w:rsidRDefault="000D70EE" w14:paraId="7BE176CF" w14:textId="44D3ACD3">
      <w:pPr>
        <w:jc w:val="both"/>
        <w:rPr>
          <w:rFonts w:cs="Arial"/>
          <w:sz w:val="20"/>
          <w:szCs w:val="20"/>
        </w:rPr>
      </w:pPr>
      <w:r w:rsidRPr="005E3487">
        <w:rPr>
          <w:rFonts w:cs="Arial"/>
          <w:sz w:val="20"/>
          <w:szCs w:val="20"/>
          <w:highlight w:val="yellow"/>
        </w:rPr>
        <w:t>[</w:t>
      </w:r>
      <w:r w:rsidRPr="005E3487" w:rsidR="00E1565B">
        <w:rPr>
          <w:rFonts w:cs="Arial"/>
          <w:sz w:val="20"/>
          <w:szCs w:val="20"/>
          <w:highlight w:val="yellow"/>
        </w:rPr>
        <w:t>análise do cumprimento dos requisitos</w:t>
      </w:r>
      <w:r w:rsidRPr="005E3487" w:rsidR="00A85D5E">
        <w:rPr>
          <w:rFonts w:cs="Arial"/>
          <w:sz w:val="20"/>
          <w:szCs w:val="20"/>
          <w:highlight w:val="yellow"/>
        </w:rPr>
        <w:t>. Uma abordagem possível é apresentar novamente a tabela de requisitos e indicar numa coluna se faz ou não faz</w:t>
      </w:r>
      <w:r w:rsidRPr="005E3487">
        <w:rPr>
          <w:rFonts w:cs="Arial"/>
          <w:sz w:val="20"/>
          <w:szCs w:val="20"/>
          <w:highlight w:val="yellow"/>
        </w:rPr>
        <w:t>]</w:t>
      </w:r>
    </w:p>
    <w:p w:rsidRPr="0078195E" w:rsidR="003A41DC" w:rsidP="00FF3768" w:rsidRDefault="003A41DC" w14:paraId="7FAB0FD8" w14:textId="77777777">
      <w:pPr>
        <w:jc w:val="both"/>
        <w:rPr>
          <w:rFonts w:cs="Arial"/>
          <w:sz w:val="20"/>
          <w:szCs w:val="20"/>
        </w:rPr>
      </w:pPr>
    </w:p>
    <w:p w:rsidRPr="0078195E" w:rsidR="0048420C" w:rsidP="00524A0D" w:rsidRDefault="0048420C" w14:paraId="3DFB84E4" w14:textId="1D2492F6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r w:rsidRPr="0078195E">
        <w:rPr>
          <w:rFonts w:ascii="Arial" w:hAnsi="Arial" w:cs="Arial"/>
          <w:sz w:val="44"/>
          <w:szCs w:val="52"/>
        </w:rPr>
        <w:br w:type="page"/>
      </w:r>
      <w:bookmarkStart w:name="_Toc433207548" w:id="15"/>
      <w:bookmarkStart w:name="_Toc119678579" w:id="16"/>
      <w:r w:rsidRPr="0078195E">
        <w:rPr>
          <w:rFonts w:ascii="Arial" w:hAnsi="Arial" w:cs="Arial"/>
          <w:sz w:val="44"/>
          <w:szCs w:val="52"/>
        </w:rPr>
        <w:lastRenderedPageBreak/>
        <w:t>Conclus</w:t>
      </w:r>
      <w:bookmarkEnd w:id="15"/>
      <w:r w:rsidR="0078195E">
        <w:rPr>
          <w:rFonts w:ascii="Arial" w:hAnsi="Arial" w:cs="Arial"/>
          <w:sz w:val="44"/>
          <w:szCs w:val="52"/>
        </w:rPr>
        <w:t>ões</w:t>
      </w:r>
      <w:bookmarkEnd w:id="16"/>
    </w:p>
    <w:p w:rsidRPr="0078195E" w:rsidR="0048420C" w:rsidP="00FF3768" w:rsidRDefault="0048420C" w14:paraId="7525F1FF" w14:textId="77777777">
      <w:pPr>
        <w:jc w:val="both"/>
        <w:rPr>
          <w:rFonts w:cs="Arial"/>
          <w:sz w:val="20"/>
          <w:szCs w:val="20"/>
        </w:rPr>
      </w:pPr>
    </w:p>
    <w:p w:rsidRPr="0078195E" w:rsidR="000D5AB8" w:rsidP="000D5AB8" w:rsidRDefault="000D5AB8" w14:paraId="58E6F1AB" w14:textId="3AD1A80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A conclusão deve retomar o tema/assunto principal do trabalho, abordado na introdução, destacando os aspetos essenciais que foram desenvolvidos no decurso do trabalho e integrando uma avaliação do trabalho realizado e do seu contributo para o aprofundamento dos conheciment</w:t>
      </w:r>
      <w:r w:rsidRPr="0078195E" w:rsidR="00367FE5">
        <w:rPr>
          <w:rFonts w:cs="Arial"/>
          <w:sz w:val="20"/>
          <w:szCs w:val="20"/>
          <w:highlight w:val="yellow"/>
        </w:rPr>
        <w:t xml:space="preserve">os relativos à área de formação. É também importante que realce as competências </w:t>
      </w:r>
      <w:r w:rsidRPr="6EAEFF68" w:rsidR="4B159535">
        <w:rPr>
          <w:rFonts w:cs="Arial"/>
          <w:sz w:val="20"/>
          <w:szCs w:val="20"/>
          <w:highlight w:val="yellow"/>
        </w:rPr>
        <w:t xml:space="preserve">desenvolvidas e </w:t>
      </w:r>
      <w:r w:rsidRPr="1A8B6526" w:rsidR="2E1BECF3">
        <w:rPr>
          <w:rFonts w:cs="Arial"/>
          <w:sz w:val="20"/>
          <w:szCs w:val="20"/>
          <w:highlight w:val="yellow"/>
        </w:rPr>
        <w:t>c</w:t>
      </w:r>
      <w:r w:rsidRPr="1A8B6526" w:rsidR="4B159535">
        <w:rPr>
          <w:rFonts w:cs="Arial"/>
          <w:sz w:val="20"/>
          <w:szCs w:val="20"/>
          <w:highlight w:val="yellow"/>
        </w:rPr>
        <w:t>onhecimentos</w:t>
      </w:r>
      <w:r w:rsidRPr="6EAEFF68" w:rsidR="00367FE5">
        <w:rPr>
          <w:rFonts w:cs="Arial"/>
          <w:sz w:val="20"/>
          <w:szCs w:val="20"/>
          <w:highlight w:val="yellow"/>
        </w:rPr>
        <w:t xml:space="preserve"> </w:t>
      </w:r>
      <w:r w:rsidRPr="1A8B6526" w:rsidR="00367FE5">
        <w:rPr>
          <w:rFonts w:cs="Arial"/>
          <w:sz w:val="20"/>
          <w:szCs w:val="20"/>
          <w:highlight w:val="yellow"/>
        </w:rPr>
        <w:t>adquirid</w:t>
      </w:r>
      <w:r w:rsidRPr="1A8B6526" w:rsidR="7A5A4E0F">
        <w:rPr>
          <w:rFonts w:cs="Arial"/>
          <w:sz w:val="20"/>
          <w:szCs w:val="20"/>
          <w:highlight w:val="yellow"/>
        </w:rPr>
        <w:t>o</w:t>
      </w:r>
      <w:r w:rsidRPr="1A8B6526" w:rsidR="00367FE5">
        <w:rPr>
          <w:rFonts w:cs="Arial"/>
          <w:sz w:val="20"/>
          <w:szCs w:val="20"/>
          <w:highlight w:val="yellow"/>
        </w:rPr>
        <w:t>s</w:t>
      </w:r>
      <w:r w:rsidRPr="5833B1B4" w:rsidR="2C3FC44C">
        <w:rPr>
          <w:rFonts w:cs="Arial"/>
          <w:sz w:val="20"/>
          <w:szCs w:val="20"/>
          <w:highlight w:val="yellow"/>
        </w:rPr>
        <w:t xml:space="preserve"> (</w:t>
      </w:r>
      <w:r w:rsidRPr="613AA5E8" w:rsidR="425F5F3B">
        <w:rPr>
          <w:rFonts w:cs="Arial"/>
          <w:sz w:val="20"/>
          <w:szCs w:val="20"/>
          <w:highlight w:val="yellow"/>
        </w:rPr>
        <w:t xml:space="preserve">incluindo </w:t>
      </w:r>
      <w:r w:rsidRPr="7799CB4F" w:rsidR="2220F35D">
        <w:rPr>
          <w:rFonts w:cs="Arial"/>
          <w:sz w:val="20"/>
          <w:szCs w:val="20"/>
          <w:highlight w:val="yellow"/>
        </w:rPr>
        <w:t>s</w:t>
      </w:r>
      <w:r w:rsidRPr="7799CB4F" w:rsidR="55D4A98D">
        <w:rPr>
          <w:rFonts w:cs="Arial"/>
          <w:sz w:val="20"/>
          <w:szCs w:val="20"/>
          <w:highlight w:val="yellow"/>
        </w:rPr>
        <w:t xml:space="preserve">obre </w:t>
      </w:r>
      <w:r w:rsidRPr="2305A58E" w:rsidR="37A95F27">
        <w:rPr>
          <w:rFonts w:cs="Arial"/>
          <w:sz w:val="20"/>
          <w:szCs w:val="20"/>
          <w:highlight w:val="yellow"/>
        </w:rPr>
        <w:t>co</w:t>
      </w:r>
      <w:r w:rsidRPr="2305A58E" w:rsidR="782B5FFC">
        <w:rPr>
          <w:rFonts w:cs="Arial"/>
          <w:sz w:val="20"/>
          <w:szCs w:val="20"/>
          <w:highlight w:val="yellow"/>
        </w:rPr>
        <w:t>n</w:t>
      </w:r>
      <w:r w:rsidRPr="2305A58E" w:rsidR="37A95F27">
        <w:rPr>
          <w:rFonts w:cs="Arial"/>
          <w:sz w:val="20"/>
          <w:szCs w:val="20"/>
          <w:highlight w:val="yellow"/>
        </w:rPr>
        <w:t xml:space="preserve">teúdos </w:t>
      </w:r>
      <w:r w:rsidRPr="2305A58E" w:rsidR="7C5EE30D">
        <w:rPr>
          <w:rFonts w:cs="Arial"/>
          <w:sz w:val="20"/>
          <w:szCs w:val="20"/>
          <w:highlight w:val="yellow"/>
        </w:rPr>
        <w:t>abordad</w:t>
      </w:r>
      <w:r w:rsidRPr="2305A58E" w:rsidR="057A0EC2">
        <w:rPr>
          <w:rFonts w:cs="Arial"/>
          <w:sz w:val="20"/>
          <w:szCs w:val="20"/>
          <w:highlight w:val="yellow"/>
        </w:rPr>
        <w:t>o</w:t>
      </w:r>
      <w:r w:rsidRPr="2305A58E" w:rsidR="7C5EE30D">
        <w:rPr>
          <w:rFonts w:cs="Arial"/>
          <w:sz w:val="20"/>
          <w:szCs w:val="20"/>
          <w:highlight w:val="yellow"/>
        </w:rPr>
        <w:t>s</w:t>
      </w:r>
      <w:r w:rsidRPr="5260CB90" w:rsidR="7C5EE30D">
        <w:rPr>
          <w:rFonts w:cs="Arial"/>
          <w:sz w:val="20"/>
          <w:szCs w:val="20"/>
          <w:highlight w:val="yellow"/>
        </w:rPr>
        <w:t xml:space="preserve"> na UC </w:t>
      </w:r>
      <w:r w:rsidRPr="0415EE3C" w:rsidR="7C5EE30D">
        <w:rPr>
          <w:rFonts w:cs="Arial"/>
          <w:sz w:val="20"/>
          <w:szCs w:val="20"/>
          <w:highlight w:val="yellow"/>
        </w:rPr>
        <w:t xml:space="preserve">Metodologias e Gestão de Projetos, </w:t>
      </w:r>
      <w:r w:rsidRPr="074D8EFE" w:rsidR="4DEACAA0">
        <w:rPr>
          <w:rFonts w:cs="Arial"/>
          <w:sz w:val="20"/>
          <w:szCs w:val="20"/>
          <w:highlight w:val="yellow"/>
        </w:rPr>
        <w:t>nomeadamente</w:t>
      </w:r>
      <w:r w:rsidRPr="500D60B6" w:rsidR="7C5EE30D">
        <w:rPr>
          <w:rFonts w:cs="Arial"/>
          <w:sz w:val="20"/>
          <w:szCs w:val="20"/>
          <w:highlight w:val="yellow"/>
        </w:rPr>
        <w:t xml:space="preserve"> a temática</w:t>
      </w:r>
      <w:r w:rsidRPr="7799CB4F" w:rsidR="55D4A98D">
        <w:rPr>
          <w:rFonts w:cs="Arial"/>
          <w:sz w:val="20"/>
          <w:szCs w:val="20"/>
          <w:highlight w:val="yellow"/>
        </w:rPr>
        <w:t xml:space="preserve"> do</w:t>
      </w:r>
      <w:r w:rsidRPr="5833B1B4" w:rsidR="2C3FC44C">
        <w:rPr>
          <w:rFonts w:cs="Arial"/>
          <w:sz w:val="20"/>
          <w:szCs w:val="20"/>
          <w:highlight w:val="yellow"/>
        </w:rPr>
        <w:t xml:space="preserve"> </w:t>
      </w:r>
      <w:r w:rsidRPr="391CA6A2" w:rsidR="2C3FC44C">
        <w:rPr>
          <w:rFonts w:cs="Arial"/>
          <w:sz w:val="20"/>
          <w:szCs w:val="20"/>
          <w:highlight w:val="yellow"/>
        </w:rPr>
        <w:t>trabal</w:t>
      </w:r>
      <w:r w:rsidRPr="391CA6A2" w:rsidR="53CD657D">
        <w:rPr>
          <w:rFonts w:cs="Arial"/>
          <w:sz w:val="20"/>
          <w:szCs w:val="20"/>
          <w:highlight w:val="yellow"/>
        </w:rPr>
        <w:t>ho em equipa</w:t>
      </w:r>
      <w:r w:rsidRPr="613AA5E8" w:rsidR="0C0BB44B">
        <w:rPr>
          <w:rFonts w:cs="Arial"/>
          <w:sz w:val="20"/>
          <w:szCs w:val="20"/>
          <w:highlight w:val="yellow"/>
        </w:rPr>
        <w:t xml:space="preserve">, </w:t>
      </w:r>
      <w:r w:rsidRPr="6CB0178D" w:rsidR="0C0BB44B">
        <w:rPr>
          <w:rFonts w:cs="Arial"/>
          <w:sz w:val="20"/>
          <w:szCs w:val="20"/>
          <w:highlight w:val="yellow"/>
        </w:rPr>
        <w:t xml:space="preserve">gestão de conflitos, </w:t>
      </w:r>
      <w:r w:rsidRPr="074D8EFE" w:rsidR="01C6299D">
        <w:rPr>
          <w:rFonts w:cs="Arial"/>
          <w:sz w:val="20"/>
          <w:szCs w:val="20"/>
          <w:highlight w:val="yellow"/>
        </w:rPr>
        <w:t xml:space="preserve">comunicação, </w:t>
      </w:r>
      <w:r w:rsidRPr="074D8EFE" w:rsidR="0C0BB44B">
        <w:rPr>
          <w:rFonts w:cs="Arial"/>
          <w:sz w:val="20"/>
          <w:szCs w:val="20"/>
          <w:highlight w:val="yellow"/>
        </w:rPr>
        <w:t>etc.</w:t>
      </w:r>
      <w:r w:rsidRPr="1BE85B1E" w:rsidR="3385DC69">
        <w:rPr>
          <w:rFonts w:cs="Arial"/>
          <w:sz w:val="20"/>
          <w:szCs w:val="20"/>
          <w:highlight w:val="yellow"/>
        </w:rPr>
        <w:t xml:space="preserve"> </w:t>
      </w:r>
      <w:r w:rsidRPr="44272704" w:rsidR="2EBCF9B8">
        <w:rPr>
          <w:rFonts w:cs="Arial"/>
          <w:sz w:val="20"/>
          <w:szCs w:val="20"/>
          <w:highlight w:val="yellow"/>
        </w:rPr>
        <w:t xml:space="preserve">Por exemplo, </w:t>
      </w:r>
      <w:r w:rsidRPr="351D4205" w:rsidR="5F6271D2">
        <w:rPr>
          <w:rFonts w:cs="Arial"/>
          <w:sz w:val="20"/>
          <w:szCs w:val="20"/>
          <w:highlight w:val="yellow"/>
        </w:rPr>
        <w:t>deve</w:t>
      </w:r>
      <w:r w:rsidRPr="351D4205" w:rsidR="535C4482">
        <w:rPr>
          <w:rFonts w:cs="Arial"/>
          <w:sz w:val="20"/>
          <w:szCs w:val="20"/>
          <w:highlight w:val="yellow"/>
        </w:rPr>
        <w:t xml:space="preserve"> ser feita uma</w:t>
      </w:r>
      <w:r w:rsidRPr="351D4205" w:rsidR="5F6271D2">
        <w:rPr>
          <w:rFonts w:cs="Arial"/>
          <w:sz w:val="20"/>
          <w:szCs w:val="20"/>
          <w:highlight w:val="yellow"/>
        </w:rPr>
        <w:t xml:space="preserve"> refle</w:t>
      </w:r>
      <w:r w:rsidRPr="351D4205" w:rsidR="01957E96">
        <w:rPr>
          <w:rFonts w:cs="Arial"/>
          <w:sz w:val="20"/>
          <w:szCs w:val="20"/>
          <w:highlight w:val="yellow"/>
        </w:rPr>
        <w:t xml:space="preserve">xão </w:t>
      </w:r>
      <w:r w:rsidRPr="1179281F" w:rsidR="01957E96">
        <w:rPr>
          <w:rFonts w:cs="Arial"/>
          <w:sz w:val="20"/>
          <w:szCs w:val="20"/>
          <w:highlight w:val="yellow"/>
        </w:rPr>
        <w:t>que indique</w:t>
      </w:r>
      <w:r w:rsidRPr="44272704" w:rsidR="38B39ADB">
        <w:rPr>
          <w:rFonts w:cs="Arial"/>
          <w:sz w:val="20"/>
          <w:szCs w:val="20"/>
          <w:highlight w:val="yellow"/>
        </w:rPr>
        <w:t xml:space="preserve"> </w:t>
      </w:r>
      <w:r w:rsidRPr="1BE85B1E" w:rsidR="3385DC69">
        <w:rPr>
          <w:rFonts w:cs="Arial"/>
          <w:sz w:val="20"/>
          <w:szCs w:val="20"/>
          <w:highlight w:val="yellow"/>
        </w:rPr>
        <w:t xml:space="preserve">se </w:t>
      </w:r>
      <w:r w:rsidRPr="44272704" w:rsidR="38B39ADB">
        <w:rPr>
          <w:rFonts w:cs="Arial"/>
          <w:sz w:val="20"/>
          <w:szCs w:val="20"/>
          <w:highlight w:val="yellow"/>
        </w:rPr>
        <w:t>houve</w:t>
      </w:r>
      <w:r w:rsidRPr="44272704" w:rsidR="3385DC69">
        <w:rPr>
          <w:rFonts w:cs="Arial"/>
          <w:sz w:val="20"/>
          <w:szCs w:val="20"/>
          <w:highlight w:val="yellow"/>
        </w:rPr>
        <w:t xml:space="preserve"> </w:t>
      </w:r>
      <w:r w:rsidRPr="1BE85B1E" w:rsidR="3385DC69">
        <w:rPr>
          <w:rFonts w:cs="Arial"/>
          <w:sz w:val="20"/>
          <w:szCs w:val="20"/>
          <w:highlight w:val="yellow"/>
        </w:rPr>
        <w:t>sinergia positiva</w:t>
      </w:r>
      <w:r w:rsidRPr="44272704" w:rsidR="00348C8F">
        <w:rPr>
          <w:rFonts w:cs="Arial"/>
          <w:sz w:val="20"/>
          <w:szCs w:val="20"/>
          <w:highlight w:val="yellow"/>
        </w:rPr>
        <w:t>, se o</w:t>
      </w:r>
      <w:r w:rsidRPr="44272704" w:rsidR="3385DC69">
        <w:rPr>
          <w:rFonts w:cs="Arial"/>
          <w:sz w:val="20"/>
          <w:szCs w:val="20"/>
          <w:highlight w:val="yellow"/>
        </w:rPr>
        <w:t>s</w:t>
      </w:r>
      <w:r w:rsidRPr="1BE85B1E" w:rsidR="3385DC69">
        <w:rPr>
          <w:rFonts w:cs="Arial"/>
          <w:sz w:val="20"/>
          <w:szCs w:val="20"/>
          <w:highlight w:val="yellow"/>
        </w:rPr>
        <w:t xml:space="preserve"> membros do grupo trabalharam de forma articulada e comprometida para </w:t>
      </w:r>
      <w:r w:rsidRPr="1179281F" w:rsidR="6254EBFA">
        <w:rPr>
          <w:rFonts w:cs="Arial"/>
          <w:sz w:val="20"/>
          <w:szCs w:val="20"/>
          <w:highlight w:val="yellow"/>
        </w:rPr>
        <w:t>atingir</w:t>
      </w:r>
      <w:r w:rsidRPr="1BE85B1E" w:rsidR="3385DC69">
        <w:rPr>
          <w:rFonts w:cs="Arial"/>
          <w:sz w:val="20"/>
          <w:szCs w:val="20"/>
          <w:highlight w:val="yellow"/>
        </w:rPr>
        <w:t xml:space="preserve"> o objetivo final</w:t>
      </w:r>
      <w:r w:rsidRPr="1179281F" w:rsidR="6A81660C">
        <w:rPr>
          <w:rFonts w:cs="Arial"/>
          <w:sz w:val="20"/>
          <w:szCs w:val="20"/>
          <w:highlight w:val="yellow"/>
        </w:rPr>
        <w:t xml:space="preserve"> do grupo</w:t>
      </w:r>
      <w:r w:rsidRPr="7F61DF7E" w:rsidR="0EBEECDA">
        <w:rPr>
          <w:rFonts w:cs="Arial"/>
          <w:sz w:val="20"/>
          <w:szCs w:val="20"/>
          <w:highlight w:val="yellow"/>
        </w:rPr>
        <w:t>, h</w:t>
      </w:r>
      <w:r w:rsidRPr="7F61DF7E" w:rsidR="3385DC69">
        <w:rPr>
          <w:rFonts w:cs="Arial"/>
          <w:sz w:val="20"/>
          <w:szCs w:val="20"/>
          <w:highlight w:val="yellow"/>
        </w:rPr>
        <w:t>ouve</w:t>
      </w:r>
      <w:r w:rsidRPr="1BE85B1E" w:rsidR="3385DC69">
        <w:rPr>
          <w:rFonts w:cs="Arial"/>
          <w:sz w:val="20"/>
          <w:szCs w:val="20"/>
          <w:highlight w:val="yellow"/>
        </w:rPr>
        <w:t xml:space="preserve"> complementaridade e apoio entre os membros? </w:t>
      </w:r>
      <w:r w:rsidRPr="7F61DF7E" w:rsidR="08A3B20D">
        <w:rPr>
          <w:rFonts w:cs="Arial"/>
          <w:sz w:val="20"/>
          <w:szCs w:val="20"/>
          <w:highlight w:val="yellow"/>
        </w:rPr>
        <w:t>Que aprendizagens</w:t>
      </w:r>
      <w:r w:rsidRPr="7238713A" w:rsidR="64676868">
        <w:rPr>
          <w:rFonts w:cs="Arial"/>
          <w:sz w:val="20"/>
          <w:szCs w:val="20"/>
          <w:highlight w:val="yellow"/>
        </w:rPr>
        <w:t xml:space="preserve"> </w:t>
      </w:r>
      <w:r w:rsidRPr="104290FD" w:rsidR="43FF3727">
        <w:rPr>
          <w:rFonts w:cs="Arial"/>
          <w:sz w:val="20"/>
          <w:szCs w:val="20"/>
          <w:highlight w:val="yellow"/>
        </w:rPr>
        <w:t xml:space="preserve">podem ser </w:t>
      </w:r>
      <w:r w:rsidRPr="6DDFC2F4" w:rsidR="64676868">
        <w:rPr>
          <w:rFonts w:cs="Arial"/>
          <w:sz w:val="20"/>
          <w:szCs w:val="20"/>
          <w:highlight w:val="yellow"/>
        </w:rPr>
        <w:t>retira</w:t>
      </w:r>
      <w:r w:rsidRPr="6DDFC2F4" w:rsidR="2A4262ED">
        <w:rPr>
          <w:rFonts w:cs="Arial"/>
          <w:sz w:val="20"/>
          <w:szCs w:val="20"/>
          <w:highlight w:val="yellow"/>
        </w:rPr>
        <w:t>das</w:t>
      </w:r>
      <w:r w:rsidRPr="7F61DF7E" w:rsidR="08A3B20D">
        <w:rPr>
          <w:rFonts w:cs="Arial"/>
          <w:sz w:val="20"/>
          <w:szCs w:val="20"/>
          <w:highlight w:val="yellow"/>
        </w:rPr>
        <w:t xml:space="preserve"> desta experiência e de que forma </w:t>
      </w:r>
      <w:r w:rsidRPr="6DDFC2F4" w:rsidR="3F7FCCBB">
        <w:rPr>
          <w:rFonts w:cs="Arial"/>
          <w:sz w:val="20"/>
          <w:szCs w:val="20"/>
          <w:highlight w:val="yellow"/>
        </w:rPr>
        <w:t xml:space="preserve">esta </w:t>
      </w:r>
      <w:r w:rsidRPr="7F61DF7E" w:rsidR="08A3B20D">
        <w:rPr>
          <w:rFonts w:cs="Arial"/>
          <w:sz w:val="20"/>
          <w:szCs w:val="20"/>
          <w:highlight w:val="yellow"/>
        </w:rPr>
        <w:t xml:space="preserve">poderá ser uma mais-valia para circunstâncias similares e em trabalhos futuros? </w:t>
      </w:r>
      <w:r w:rsidRPr="351D4205" w:rsidR="64676868">
        <w:rPr>
          <w:rFonts w:cs="Arial"/>
          <w:sz w:val="20"/>
          <w:szCs w:val="20"/>
          <w:highlight w:val="yellow"/>
        </w:rPr>
        <w:t>Etc</w:t>
      </w:r>
      <w:r w:rsidRPr="351D4205" w:rsidR="63F659AA">
        <w:rPr>
          <w:rFonts w:cs="Arial"/>
          <w:sz w:val="20"/>
          <w:szCs w:val="20"/>
          <w:highlight w:val="yellow"/>
        </w:rPr>
        <w:t>.</w:t>
      </w:r>
      <w:r w:rsidRPr="351D4205" w:rsidR="758082A1">
        <w:rPr>
          <w:rFonts w:cs="Arial"/>
          <w:sz w:val="20"/>
          <w:szCs w:val="20"/>
          <w:highlight w:val="yellow"/>
        </w:rPr>
        <w:t>).</w:t>
      </w:r>
    </w:p>
    <w:p w:rsidRPr="0078195E" w:rsidR="00A9195E" w:rsidP="000D5AB8" w:rsidRDefault="00A9195E" w14:paraId="6FA4FC95" w14:textId="60893A86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Incluir uma reflexão crítica sobre o que foi planeado e o que foi executado.</w:t>
      </w:r>
    </w:p>
    <w:p w:rsidRPr="0078195E" w:rsidR="00FF3768" w:rsidP="000D5AB8" w:rsidRDefault="000D5AB8" w14:paraId="6E4E2CAB" w14:textId="589093F1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Sempre que possível a conclusão deve integrar recomendações e propostas de ação e não deve ser introduzida informação que não decorra do conteúdo do corpo do trabalho.</w:t>
      </w:r>
    </w:p>
    <w:p w:rsidRPr="0078195E" w:rsidR="00A9195E" w:rsidP="000D5AB8" w:rsidRDefault="00A9195E" w14:paraId="3D887624" w14:textId="77777777">
      <w:pPr>
        <w:jc w:val="both"/>
        <w:rPr>
          <w:rFonts w:cs="Arial"/>
          <w:sz w:val="20"/>
          <w:szCs w:val="20"/>
        </w:rPr>
      </w:pPr>
    </w:p>
    <w:p w:rsidRPr="0078195E" w:rsidR="00FF3768" w:rsidP="00FF3768" w:rsidRDefault="00FF3768" w14:paraId="481484A5" w14:textId="77777777">
      <w:pPr>
        <w:jc w:val="both"/>
        <w:rPr>
          <w:rFonts w:cs="Arial"/>
          <w:sz w:val="20"/>
          <w:szCs w:val="20"/>
        </w:rPr>
      </w:pPr>
    </w:p>
    <w:p w:rsidRPr="0078195E" w:rsidR="00EA580E" w:rsidP="00EA580E" w:rsidRDefault="00EA580E" w14:paraId="5F658414" w14:textId="41EE9A4C">
      <w:pPr>
        <w:pStyle w:val="Estilo1"/>
        <w:numPr>
          <w:ilvl w:val="0"/>
          <w:numId w:val="0"/>
        </w:numPr>
        <w:spacing w:line="360" w:lineRule="auto"/>
        <w:rPr>
          <w:rFonts w:ascii="Arial" w:hAnsi="Arial" w:cs="Arial"/>
          <w:sz w:val="44"/>
          <w:szCs w:val="52"/>
        </w:rPr>
      </w:pPr>
      <w:r w:rsidRPr="0078195E">
        <w:rPr>
          <w:rFonts w:ascii="Arial" w:hAnsi="Arial" w:cs="Arial"/>
          <w:sz w:val="44"/>
          <w:szCs w:val="52"/>
        </w:rPr>
        <w:br w:type="page"/>
      </w:r>
      <w:bookmarkStart w:name="_Toc433207549" w:id="17"/>
      <w:bookmarkStart w:name="_Toc119678580" w:id="18"/>
      <w:r w:rsidRPr="0078195E">
        <w:rPr>
          <w:rFonts w:ascii="Arial" w:hAnsi="Arial" w:cs="Arial"/>
          <w:sz w:val="44"/>
          <w:szCs w:val="52"/>
        </w:rPr>
        <w:lastRenderedPageBreak/>
        <w:t>Referências Bibliográficas</w:t>
      </w:r>
      <w:bookmarkEnd w:id="17"/>
      <w:bookmarkEnd w:id="18"/>
    </w:p>
    <w:p w:rsidRPr="0078195E" w:rsidR="00EA580E" w:rsidP="00401EF4" w:rsidRDefault="00EA580E" w14:paraId="5488E947" w14:textId="77777777">
      <w:pPr>
        <w:jc w:val="both"/>
        <w:rPr>
          <w:rFonts w:cs="Arial"/>
          <w:sz w:val="20"/>
          <w:szCs w:val="20"/>
        </w:rPr>
      </w:pPr>
    </w:p>
    <w:p w:rsidRPr="0078195E" w:rsidR="000D5AB8" w:rsidP="000D5AB8" w:rsidRDefault="4A4007F2" w14:paraId="7D1D9446" w14:textId="1DCA4A30">
      <w:pPr>
        <w:jc w:val="both"/>
        <w:rPr>
          <w:rFonts w:cs="Arial"/>
          <w:sz w:val="20"/>
          <w:szCs w:val="20"/>
        </w:rPr>
      </w:pPr>
      <w:r w:rsidRPr="08191E2C">
        <w:rPr>
          <w:rFonts w:cs="Arial"/>
          <w:sz w:val="20"/>
          <w:szCs w:val="20"/>
          <w:highlight w:val="yellow"/>
        </w:rPr>
        <w:t>Uma referência bibliográfica é um conjunto de elementos que permite a identificação no todo ou em parte, de documentos impressos ou registados em diversos tipos de suportes, e define uma sequência normalizada na apresentação desses mesmos elementos.</w:t>
      </w:r>
    </w:p>
    <w:p w:rsidRPr="00C65F2F" w:rsidR="00C65F2F" w:rsidP="00C65F2F" w:rsidRDefault="000D5AB8" w14:paraId="15A95303" w14:textId="0ECE5472">
      <w:pPr>
        <w:jc w:val="both"/>
        <w:rPr>
          <w:u w:val="single"/>
        </w:rPr>
      </w:pPr>
      <w:r w:rsidRPr="26A7B835">
        <w:rPr>
          <w:rFonts w:cs="Arial"/>
          <w:sz w:val="20"/>
          <w:szCs w:val="20"/>
          <w:highlight w:val="yellow"/>
        </w:rPr>
        <w:t xml:space="preserve">Os procedimentos e a apresentação gráfica das referências bibliográficas deverão seguir a </w:t>
      </w:r>
      <w:r w:rsidRPr="26A7B835" w:rsidR="1C94F8DB">
        <w:rPr>
          <w:rFonts w:cs="Arial"/>
          <w:sz w:val="20"/>
          <w:szCs w:val="20"/>
          <w:highlight w:val="yellow"/>
        </w:rPr>
        <w:t xml:space="preserve">norma do </w:t>
      </w:r>
      <w:proofErr w:type="spellStart"/>
      <w:r w:rsidRPr="2C932670" w:rsidR="1C94F8DB">
        <w:rPr>
          <w:rFonts w:eastAsia="Tw Cen MT" w:cs="Arial"/>
          <w:sz w:val="20"/>
          <w:szCs w:val="20"/>
          <w:highlight w:val="yellow"/>
        </w:rPr>
        <w:t>Institute</w:t>
      </w:r>
      <w:proofErr w:type="spellEnd"/>
      <w:r w:rsidRPr="2C932670" w:rsidR="1C94F8DB">
        <w:rPr>
          <w:rFonts w:eastAsia="Tw Cen MT" w:cs="Arial"/>
          <w:sz w:val="20"/>
          <w:szCs w:val="20"/>
          <w:highlight w:val="yellow"/>
        </w:rPr>
        <w:t xml:space="preserve"> of </w:t>
      </w:r>
      <w:proofErr w:type="spellStart"/>
      <w:r w:rsidRPr="2C932670" w:rsidR="1C94F8DB">
        <w:rPr>
          <w:rFonts w:eastAsia="Tw Cen MT" w:cs="Arial"/>
          <w:sz w:val="20"/>
          <w:szCs w:val="20"/>
          <w:highlight w:val="yellow"/>
        </w:rPr>
        <w:t>Electrical</w:t>
      </w:r>
      <w:proofErr w:type="spellEnd"/>
      <w:r w:rsidRPr="2C932670" w:rsidR="1C94F8DB">
        <w:rPr>
          <w:rFonts w:eastAsia="Tw Cen MT" w:cs="Arial"/>
          <w:sz w:val="20"/>
          <w:szCs w:val="20"/>
          <w:highlight w:val="yellow"/>
        </w:rPr>
        <w:t xml:space="preserve"> and </w:t>
      </w:r>
      <w:proofErr w:type="spellStart"/>
      <w:r w:rsidRPr="2C932670" w:rsidR="1C94F8DB">
        <w:rPr>
          <w:rFonts w:eastAsia="Tw Cen MT" w:cs="Arial"/>
          <w:sz w:val="20"/>
          <w:szCs w:val="20"/>
          <w:highlight w:val="yellow"/>
        </w:rPr>
        <w:t>Electronics</w:t>
      </w:r>
      <w:proofErr w:type="spellEnd"/>
      <w:r w:rsidRPr="2C932670" w:rsidR="1C94F8DB">
        <w:rPr>
          <w:rFonts w:eastAsia="Tw Cen MT" w:cs="Arial"/>
          <w:sz w:val="20"/>
          <w:szCs w:val="20"/>
          <w:highlight w:val="yellow"/>
        </w:rPr>
        <w:t xml:space="preserve"> </w:t>
      </w:r>
      <w:proofErr w:type="spellStart"/>
      <w:r w:rsidRPr="2C932670" w:rsidR="1C94F8DB">
        <w:rPr>
          <w:rFonts w:eastAsia="Tw Cen MT" w:cs="Arial"/>
          <w:sz w:val="20"/>
          <w:szCs w:val="20"/>
          <w:highlight w:val="yellow"/>
        </w:rPr>
        <w:t>Engineers</w:t>
      </w:r>
      <w:proofErr w:type="spellEnd"/>
      <w:r w:rsidRPr="26A7B835">
        <w:rPr>
          <w:rFonts w:cs="Arial"/>
          <w:sz w:val="20"/>
          <w:szCs w:val="20"/>
          <w:highlight w:val="yellow"/>
        </w:rPr>
        <w:t xml:space="preserve"> </w:t>
      </w:r>
      <w:r w:rsidRPr="26A7B835" w:rsidR="4719268B">
        <w:rPr>
          <w:rFonts w:cs="Arial"/>
          <w:sz w:val="20"/>
          <w:szCs w:val="20"/>
          <w:highlight w:val="yellow"/>
        </w:rPr>
        <w:t>(</w:t>
      </w:r>
      <w:r w:rsidRPr="26A7B835" w:rsidR="008A1CC3">
        <w:rPr>
          <w:rFonts w:cs="Arial"/>
          <w:sz w:val="20"/>
          <w:szCs w:val="20"/>
          <w:highlight w:val="yellow"/>
        </w:rPr>
        <w:t>IEEE</w:t>
      </w:r>
      <w:r w:rsidRPr="26A7B835" w:rsidR="4A4AA28D">
        <w:rPr>
          <w:rFonts w:cs="Arial"/>
          <w:sz w:val="20"/>
          <w:szCs w:val="20"/>
          <w:highlight w:val="yellow"/>
        </w:rPr>
        <w:t>)</w:t>
      </w:r>
      <w:r w:rsidRPr="26A7B835">
        <w:rPr>
          <w:rFonts w:cs="Arial"/>
          <w:sz w:val="20"/>
          <w:szCs w:val="20"/>
          <w:highlight w:val="yellow"/>
        </w:rPr>
        <w:t>, cujas orientações se encontram disponíveis nos tutoriais existentes no</w:t>
      </w:r>
      <w:r w:rsidRPr="26A7B835" w:rsidR="008A1CC3">
        <w:rPr>
          <w:rFonts w:cs="Arial"/>
          <w:sz w:val="20"/>
          <w:szCs w:val="20"/>
          <w:highlight w:val="yellow"/>
        </w:rPr>
        <w:t xml:space="preserve"> sítio web da Biblioteca da UA </w:t>
      </w:r>
      <w:r w:rsidRPr="00C65F2F">
        <w:rPr>
          <w:rFonts w:cs="Arial"/>
          <w:sz w:val="20"/>
          <w:szCs w:val="20"/>
          <w:highlight w:val="yellow"/>
        </w:rPr>
        <w:t xml:space="preserve">em </w:t>
      </w:r>
      <w:hyperlink r:id="rId13">
        <w:r w:rsidRPr="00C65F2F" w:rsidR="00C65F2F">
          <w:rPr>
            <w:rStyle w:val="Hyperlink"/>
            <w:sz w:val="20"/>
            <w:szCs w:val="20"/>
          </w:rPr>
          <w:t>https://www.ua.pt/sbidm/biblioteca/ReadObject.aspx?obj=36605</w:t>
        </w:r>
      </w:hyperlink>
    </w:p>
    <w:p w:rsidR="00FD20C0" w:rsidP="000D5AB8" w:rsidRDefault="57568F9B" w14:paraId="57B51B69" w14:textId="226BE4A5">
      <w:pPr>
        <w:jc w:val="both"/>
        <w:rPr>
          <w:rFonts w:cs="Arial"/>
          <w:sz w:val="20"/>
          <w:szCs w:val="20"/>
          <w:highlight w:val="yellow"/>
        </w:rPr>
      </w:pPr>
      <w:r w:rsidRPr="08191E2C">
        <w:rPr>
          <w:rFonts w:cs="Arial"/>
          <w:sz w:val="20"/>
          <w:szCs w:val="20"/>
          <w:highlight w:val="yellow"/>
        </w:rPr>
        <w:t xml:space="preserve">Recomenda-se a utilização </w:t>
      </w:r>
      <w:r w:rsidRPr="08191E2C" w:rsidR="51831776">
        <w:rPr>
          <w:rFonts w:cs="Arial"/>
          <w:sz w:val="20"/>
          <w:szCs w:val="20"/>
          <w:highlight w:val="yellow"/>
        </w:rPr>
        <w:t>do</w:t>
      </w:r>
      <w:r w:rsidRPr="08191E2C">
        <w:rPr>
          <w:rFonts w:cs="Arial"/>
          <w:sz w:val="20"/>
          <w:szCs w:val="20"/>
          <w:highlight w:val="yellow"/>
        </w:rPr>
        <w:t xml:space="preserve"> gestor de referências </w:t>
      </w:r>
      <w:r w:rsidRPr="08191E2C" w:rsidR="484C3664">
        <w:rPr>
          <w:rFonts w:cs="Arial"/>
          <w:sz w:val="20"/>
          <w:szCs w:val="20"/>
          <w:highlight w:val="yellow"/>
        </w:rPr>
        <w:t>bibliográficas</w:t>
      </w:r>
      <w:r w:rsidRPr="08191E2C">
        <w:rPr>
          <w:rFonts w:cs="Arial"/>
          <w:sz w:val="20"/>
          <w:szCs w:val="20"/>
          <w:highlight w:val="yellow"/>
        </w:rPr>
        <w:t xml:space="preserve"> </w:t>
      </w:r>
      <w:proofErr w:type="spellStart"/>
      <w:r w:rsidRPr="08191E2C">
        <w:rPr>
          <w:rFonts w:cs="Arial"/>
          <w:sz w:val="20"/>
          <w:szCs w:val="20"/>
          <w:highlight w:val="yellow"/>
        </w:rPr>
        <w:t>Mendeley</w:t>
      </w:r>
      <w:proofErr w:type="spellEnd"/>
      <w:r w:rsidRPr="08191E2C" w:rsidR="1907B42E">
        <w:rPr>
          <w:rFonts w:cs="Arial"/>
          <w:sz w:val="20"/>
          <w:szCs w:val="20"/>
          <w:highlight w:val="yellow"/>
        </w:rPr>
        <w:t xml:space="preserve"> Desktop</w:t>
      </w:r>
      <w:r w:rsidRPr="08191E2C">
        <w:rPr>
          <w:rFonts w:cs="Arial"/>
          <w:sz w:val="20"/>
          <w:szCs w:val="20"/>
          <w:highlight w:val="yellow"/>
        </w:rPr>
        <w:t>.</w:t>
      </w:r>
      <w:r w:rsidRPr="08191E2C" w:rsidR="51831776">
        <w:rPr>
          <w:rFonts w:cs="Arial"/>
          <w:sz w:val="20"/>
          <w:szCs w:val="20"/>
          <w:highlight w:val="yellow"/>
        </w:rPr>
        <w:t xml:space="preserve"> Pode consultar a apresentação disponibilizada pela Biblioteca da UA </w:t>
      </w:r>
      <w:r w:rsidRPr="08191E2C" w:rsidR="70BF396A">
        <w:rPr>
          <w:rFonts w:cs="Arial"/>
          <w:sz w:val="20"/>
          <w:szCs w:val="20"/>
          <w:highlight w:val="yellow"/>
        </w:rPr>
        <w:t>sobre</w:t>
      </w:r>
      <w:r w:rsidRPr="08191E2C" w:rsidR="51831776">
        <w:rPr>
          <w:rFonts w:cs="Arial"/>
          <w:sz w:val="20"/>
          <w:szCs w:val="20"/>
          <w:highlight w:val="yellow"/>
        </w:rPr>
        <w:t xml:space="preserve"> como instalar </w:t>
      </w:r>
      <w:r w:rsidRPr="08191E2C" w:rsidR="2A29B7BC">
        <w:rPr>
          <w:rFonts w:cs="Arial"/>
          <w:sz w:val="20"/>
          <w:szCs w:val="20"/>
          <w:highlight w:val="yellow"/>
        </w:rPr>
        <w:t>e usar</w:t>
      </w:r>
      <w:r w:rsidRPr="08191E2C" w:rsidR="51831776">
        <w:rPr>
          <w:rFonts w:cs="Arial"/>
          <w:sz w:val="20"/>
          <w:szCs w:val="20"/>
          <w:highlight w:val="yellow"/>
        </w:rPr>
        <w:t xml:space="preserve"> o </w:t>
      </w:r>
      <w:proofErr w:type="spellStart"/>
      <w:r w:rsidRPr="08191E2C" w:rsidR="51831776">
        <w:rPr>
          <w:rFonts w:cs="Arial"/>
          <w:sz w:val="20"/>
          <w:szCs w:val="20"/>
          <w:highlight w:val="yellow"/>
        </w:rPr>
        <w:t>Mendeley</w:t>
      </w:r>
      <w:proofErr w:type="spellEnd"/>
      <w:r w:rsidRPr="08191E2C" w:rsidR="782C02F6">
        <w:rPr>
          <w:rFonts w:cs="Arial"/>
          <w:sz w:val="20"/>
          <w:szCs w:val="20"/>
          <w:highlight w:val="yellow"/>
        </w:rPr>
        <w:t xml:space="preserve"> </w:t>
      </w:r>
      <w:r w:rsidRPr="08191E2C" w:rsidR="605BD130">
        <w:rPr>
          <w:rFonts w:cs="Arial"/>
          <w:sz w:val="20"/>
          <w:szCs w:val="20"/>
          <w:highlight w:val="yellow"/>
        </w:rPr>
        <w:t>(</w:t>
      </w:r>
      <w:r w:rsidRPr="08191E2C" w:rsidR="51831776">
        <w:rPr>
          <w:rFonts w:cs="Arial"/>
          <w:sz w:val="20"/>
          <w:szCs w:val="20"/>
          <w:highlight w:val="yellow"/>
        </w:rPr>
        <w:t xml:space="preserve">disponível em </w:t>
      </w:r>
      <w:hyperlink r:id="rId14">
        <w:r w:rsidRPr="08191E2C" w:rsidR="51831776">
          <w:rPr>
            <w:rStyle w:val="Hyperlink"/>
            <w:rFonts w:cs="Arial"/>
            <w:sz w:val="20"/>
            <w:szCs w:val="20"/>
            <w:highlight w:val="yellow"/>
          </w:rPr>
          <w:t>http://portal.doc.ua.pt/gerirRefBibliogMendeley.pdf</w:t>
        </w:r>
      </w:hyperlink>
      <w:r w:rsidRPr="08191E2C" w:rsidR="601E940F">
        <w:rPr>
          <w:rFonts w:cs="Arial"/>
          <w:sz w:val="20"/>
          <w:szCs w:val="20"/>
          <w:highlight w:val="yellow"/>
        </w:rPr>
        <w:t>).</w:t>
      </w:r>
    </w:p>
    <w:p w:rsidR="6AAF2F00" w:rsidP="08191E2C" w:rsidRDefault="6AAF2F00" w14:paraId="346F2B54" w14:textId="20D87AE4">
      <w:pPr>
        <w:jc w:val="both"/>
        <w:rPr>
          <w:rFonts w:ascii="Times New Roman" w:hAnsi="Times New Roman"/>
          <w:sz w:val="24"/>
          <w:szCs w:val="24"/>
          <w:highlight w:val="yellow"/>
        </w:rPr>
      </w:pPr>
      <w:r w:rsidRPr="08191E2C">
        <w:rPr>
          <w:rFonts w:ascii="Times New Roman" w:hAnsi="Times New Roman"/>
          <w:b/>
          <w:bCs/>
          <w:sz w:val="24"/>
          <w:szCs w:val="24"/>
        </w:rPr>
        <w:t>A</w:t>
      </w:r>
      <w:r w:rsidRPr="08191E2C">
        <w:rPr>
          <w:rFonts w:ascii="Times New Roman" w:hAnsi="Times New Roman"/>
          <w:b/>
          <w:bCs/>
          <w:sz w:val="24"/>
          <w:szCs w:val="24"/>
          <w:highlight w:val="yellow"/>
        </w:rPr>
        <w:t>TENTEM</w:t>
      </w:r>
      <w:r w:rsidRPr="08191E2C">
        <w:rPr>
          <w:rFonts w:ascii="Times New Roman" w:hAnsi="Times New Roman"/>
          <w:sz w:val="24"/>
          <w:szCs w:val="24"/>
          <w:highlight w:val="yellow"/>
        </w:rPr>
        <w:t xml:space="preserve"> que as referências bibliográficas devem, dependendo do tipo de documento que estão a referenciar, incluir um conjunto de elementos. Nos casos de fontes consultadas em websites não basta colocar o URL, devem </w:t>
      </w:r>
      <w:r w:rsidRPr="08191E2C" w:rsidR="6354CB23">
        <w:rPr>
          <w:rFonts w:ascii="Times New Roman" w:hAnsi="Times New Roman"/>
          <w:sz w:val="24"/>
          <w:szCs w:val="24"/>
          <w:highlight w:val="yellow"/>
        </w:rPr>
        <w:t>incluir os elementos que a IEEE determina.</w:t>
      </w:r>
    </w:p>
    <w:p w:rsidRPr="001B28DE" w:rsidR="00BF46F3" w:rsidP="00782986" w:rsidRDefault="00BF46F3" w14:paraId="69B446D1" w14:textId="079189C1">
      <w:pPr>
        <w:jc w:val="both"/>
        <w:rPr>
          <w:rFonts w:cs="Arial"/>
          <w:sz w:val="20"/>
          <w:szCs w:val="20"/>
          <w:highlight w:val="yellow"/>
          <w:lang w:val="en-GB"/>
        </w:rPr>
      </w:pPr>
      <w:r w:rsidRPr="00782986">
        <w:rPr>
          <w:rFonts w:cs="Arial"/>
          <w:sz w:val="20"/>
          <w:szCs w:val="20"/>
          <w:highlight w:val="yellow"/>
        </w:rPr>
        <w:t>[1]</w:t>
      </w:r>
      <w:r w:rsidRPr="00782986" w:rsidR="00D61D0E">
        <w:rPr>
          <w:rFonts w:cs="Arial"/>
          <w:sz w:val="20"/>
          <w:szCs w:val="20"/>
          <w:highlight w:val="yellow"/>
        </w:rPr>
        <w:t xml:space="preserve"> </w:t>
      </w:r>
      <w:r w:rsidRPr="00782986">
        <w:rPr>
          <w:rFonts w:cs="Arial"/>
          <w:sz w:val="20"/>
          <w:szCs w:val="20"/>
          <w:highlight w:val="yellow"/>
        </w:rPr>
        <w:t xml:space="preserve">“Guia para a redação de relatórios” [Online]. </w:t>
      </w:r>
      <w:r w:rsidRPr="001B28DE">
        <w:rPr>
          <w:rFonts w:cs="Arial"/>
          <w:sz w:val="20"/>
          <w:szCs w:val="20"/>
          <w:highlight w:val="yellow"/>
          <w:lang w:val="en-GB"/>
        </w:rPr>
        <w:t>Available: http://sweet.ua.pt/pf/Documentos/Guia%20redaccao%20relatorios.pdf. [Accessed:12-</w:t>
      </w:r>
      <w:r w:rsidRPr="001B28DE" w:rsidR="00D61D0E">
        <w:rPr>
          <w:rFonts w:cs="Arial"/>
          <w:sz w:val="20"/>
          <w:szCs w:val="20"/>
          <w:highlight w:val="yellow"/>
          <w:lang w:val="en-GB"/>
        </w:rPr>
        <w:t>Dec</w:t>
      </w:r>
      <w:r w:rsidRPr="001B28DE">
        <w:rPr>
          <w:rFonts w:cs="Arial"/>
          <w:sz w:val="20"/>
          <w:szCs w:val="20"/>
          <w:highlight w:val="yellow"/>
          <w:lang w:val="en-GB"/>
        </w:rPr>
        <w:t>-20</w:t>
      </w:r>
      <w:r w:rsidRPr="001B28DE" w:rsidR="00D61D0E">
        <w:rPr>
          <w:rFonts w:cs="Arial"/>
          <w:sz w:val="20"/>
          <w:szCs w:val="20"/>
          <w:highlight w:val="yellow"/>
          <w:lang w:val="en-GB"/>
        </w:rPr>
        <w:t>2</w:t>
      </w:r>
      <w:r w:rsidRPr="001B28DE" w:rsidR="00782986">
        <w:rPr>
          <w:rFonts w:cs="Arial"/>
          <w:sz w:val="20"/>
          <w:szCs w:val="20"/>
          <w:highlight w:val="yellow"/>
          <w:lang w:val="en-GB"/>
        </w:rPr>
        <w:t>0</w:t>
      </w:r>
      <w:r w:rsidRPr="001B28DE">
        <w:rPr>
          <w:rFonts w:cs="Arial"/>
          <w:sz w:val="20"/>
          <w:szCs w:val="20"/>
          <w:highlight w:val="yellow"/>
          <w:lang w:val="en-GB"/>
        </w:rPr>
        <w:t>].</w:t>
      </w:r>
    </w:p>
    <w:p w:rsidR="6ECE30C8" w:rsidP="00782986" w:rsidRDefault="6ECE30C8" w14:paraId="328602D3" w14:textId="682D1451">
      <w:pPr>
        <w:spacing w:after="0"/>
        <w:ind w:left="144" w:hanging="144"/>
        <w:jc w:val="both"/>
        <w:rPr>
          <w:rFonts w:eastAsia="Arial" w:cs="Arial"/>
          <w:sz w:val="20"/>
          <w:szCs w:val="20"/>
          <w:highlight w:val="yellow"/>
        </w:rPr>
      </w:pPr>
      <w:r w:rsidRPr="001B28DE">
        <w:rPr>
          <w:rFonts w:eastAsia="Arial" w:cs="Arial"/>
          <w:sz w:val="20"/>
          <w:szCs w:val="20"/>
          <w:highlight w:val="yellow"/>
          <w:lang w:val="en-GB"/>
        </w:rPr>
        <w:t xml:space="preserve">[2] Institute of Electrical and Electronics Engineers, </w:t>
      </w:r>
      <w:r w:rsidRPr="001B28DE">
        <w:rPr>
          <w:rFonts w:eastAsia="Arial" w:cs="Arial"/>
          <w:i/>
          <w:sz w:val="20"/>
          <w:szCs w:val="20"/>
          <w:highlight w:val="yellow"/>
          <w:lang w:val="en-GB"/>
        </w:rPr>
        <w:t>IEEE Reference Guide</w:t>
      </w:r>
      <w:r w:rsidRPr="001B28DE">
        <w:rPr>
          <w:rFonts w:eastAsia="Arial" w:cs="Arial"/>
          <w:sz w:val="20"/>
          <w:szCs w:val="20"/>
          <w:highlight w:val="yellow"/>
          <w:lang w:val="en-GB"/>
        </w:rPr>
        <w:t xml:space="preserve">. </w:t>
      </w:r>
      <w:r w:rsidRPr="00782986">
        <w:rPr>
          <w:rFonts w:eastAsia="Arial" w:cs="Arial"/>
          <w:sz w:val="20"/>
          <w:szCs w:val="20"/>
          <w:highlight w:val="yellow"/>
        </w:rPr>
        <w:t xml:space="preserve">2018 [Online]. </w:t>
      </w:r>
      <w:proofErr w:type="spellStart"/>
      <w:r w:rsidRPr="00782986">
        <w:rPr>
          <w:rFonts w:eastAsia="Arial" w:cs="Arial"/>
          <w:sz w:val="20"/>
          <w:szCs w:val="20"/>
          <w:highlight w:val="yellow"/>
        </w:rPr>
        <w:t>Available</w:t>
      </w:r>
      <w:proofErr w:type="spellEnd"/>
      <w:r w:rsidRPr="00782986">
        <w:rPr>
          <w:rFonts w:eastAsia="Arial" w:cs="Arial"/>
          <w:sz w:val="20"/>
          <w:szCs w:val="20"/>
          <w:highlight w:val="yellow"/>
        </w:rPr>
        <w:t xml:space="preserve">: </w:t>
      </w:r>
      <w:hyperlink r:id="rId15">
        <w:r w:rsidRPr="00782986">
          <w:rPr>
            <w:rStyle w:val="Hyperlink"/>
            <w:rFonts w:eastAsia="Arial" w:cs="Arial"/>
            <w:sz w:val="20"/>
            <w:szCs w:val="20"/>
            <w:highlight w:val="yellow"/>
          </w:rPr>
          <w:t>http://</w:t>
        </w:r>
      </w:hyperlink>
      <w:hyperlink r:id="rId16">
        <w:r w:rsidRPr="00782986">
          <w:rPr>
            <w:rStyle w:val="Hyperlink"/>
            <w:rFonts w:eastAsia="Arial" w:cs="Arial"/>
            <w:sz w:val="20"/>
            <w:szCs w:val="20"/>
            <w:highlight w:val="yellow"/>
          </w:rPr>
          <w:t>ieeeauthorcenter.ieee.org/wp-content/uploads/IEEE-Reference-Guide.pdf</w:t>
        </w:r>
      </w:hyperlink>
      <w:r w:rsidRPr="00782986">
        <w:rPr>
          <w:rFonts w:eastAsia="Arial" w:cs="Arial"/>
          <w:sz w:val="20"/>
          <w:szCs w:val="20"/>
          <w:highlight w:val="yellow"/>
        </w:rPr>
        <w:t>. [</w:t>
      </w:r>
      <w:proofErr w:type="spellStart"/>
      <w:r w:rsidRPr="00782986">
        <w:rPr>
          <w:rFonts w:eastAsia="Arial" w:cs="Arial"/>
          <w:sz w:val="20"/>
          <w:szCs w:val="20"/>
          <w:highlight w:val="yellow"/>
        </w:rPr>
        <w:t>Accessed</w:t>
      </w:r>
      <w:proofErr w:type="spellEnd"/>
      <w:r w:rsidRPr="00782986">
        <w:rPr>
          <w:rFonts w:eastAsia="Arial" w:cs="Arial"/>
          <w:sz w:val="20"/>
          <w:szCs w:val="20"/>
          <w:highlight w:val="yellow"/>
        </w:rPr>
        <w:t>: 14-Dec-2020].</w:t>
      </w:r>
    </w:p>
    <w:p w:rsidRPr="00782986" w:rsidR="00782986" w:rsidP="00782986" w:rsidRDefault="00782986" w14:paraId="598B980D" w14:textId="77777777">
      <w:pPr>
        <w:spacing w:after="0"/>
        <w:ind w:left="144" w:hanging="144"/>
        <w:jc w:val="both"/>
        <w:rPr>
          <w:rFonts w:eastAsia="Arial" w:cs="Arial"/>
          <w:sz w:val="20"/>
          <w:szCs w:val="20"/>
          <w:highlight w:val="yellow"/>
        </w:rPr>
      </w:pPr>
    </w:p>
    <w:p w:rsidRPr="0078195E" w:rsidR="00C65F2F" w:rsidP="00782986" w:rsidRDefault="6ECE30C8" w14:paraId="46DB88C0" w14:textId="46FC6867">
      <w:pPr>
        <w:spacing w:after="0"/>
        <w:ind w:left="144" w:hanging="144"/>
        <w:jc w:val="both"/>
        <w:rPr>
          <w:rFonts w:eastAsia="Arial" w:cs="Arial"/>
          <w:sz w:val="20"/>
          <w:szCs w:val="20"/>
        </w:rPr>
      </w:pPr>
      <w:r w:rsidRPr="00782986">
        <w:rPr>
          <w:rFonts w:eastAsia="Arial" w:cs="Arial"/>
          <w:sz w:val="20"/>
          <w:szCs w:val="20"/>
          <w:highlight w:val="yellow"/>
        </w:rPr>
        <w:t xml:space="preserve">[3] Serviços de Biblioteca Informação Documental e Museologia da Universidade de Aveiro, “Citar e referenciar: Estilo bibliográfico IEEE Manual.” Aveiro, 2015 [Online]. </w:t>
      </w:r>
      <w:proofErr w:type="spellStart"/>
      <w:r w:rsidRPr="00782986">
        <w:rPr>
          <w:rFonts w:eastAsia="Arial" w:cs="Arial"/>
          <w:sz w:val="20"/>
          <w:szCs w:val="20"/>
          <w:highlight w:val="yellow"/>
        </w:rPr>
        <w:t>Available</w:t>
      </w:r>
      <w:proofErr w:type="spellEnd"/>
      <w:r w:rsidRPr="00782986">
        <w:rPr>
          <w:rFonts w:eastAsia="Arial" w:cs="Arial"/>
          <w:sz w:val="20"/>
          <w:szCs w:val="20"/>
          <w:highlight w:val="yellow"/>
        </w:rPr>
        <w:t xml:space="preserve">: </w:t>
      </w:r>
      <w:hyperlink r:id="rId17">
        <w:r w:rsidRPr="00782986">
          <w:rPr>
            <w:rStyle w:val="Hyperlink"/>
            <w:rFonts w:eastAsia="Arial" w:cs="Arial"/>
            <w:sz w:val="20"/>
            <w:szCs w:val="20"/>
            <w:highlight w:val="yellow"/>
          </w:rPr>
          <w:t>https://www.ua.pt/sbidm/biblioteca/ReadObject.aspx?obj=36605</w:t>
        </w:r>
      </w:hyperlink>
      <w:r w:rsidRPr="00782986">
        <w:rPr>
          <w:rFonts w:eastAsia="Arial" w:cs="Arial"/>
          <w:sz w:val="20"/>
          <w:szCs w:val="20"/>
          <w:highlight w:val="yellow"/>
        </w:rPr>
        <w:t>. [</w:t>
      </w:r>
      <w:proofErr w:type="spellStart"/>
      <w:r w:rsidRPr="00782986">
        <w:rPr>
          <w:rFonts w:eastAsia="Arial" w:cs="Arial"/>
          <w:sz w:val="20"/>
          <w:szCs w:val="20"/>
          <w:highlight w:val="yellow"/>
        </w:rPr>
        <w:t>Accessed</w:t>
      </w:r>
      <w:proofErr w:type="spellEnd"/>
      <w:r w:rsidRPr="00782986">
        <w:rPr>
          <w:rFonts w:eastAsia="Arial" w:cs="Arial"/>
          <w:sz w:val="20"/>
          <w:szCs w:val="20"/>
          <w:highlight w:val="yellow"/>
        </w:rPr>
        <w:t>: 14-Dec-2020]</w:t>
      </w:r>
    </w:p>
    <w:p w:rsidRPr="0078195E" w:rsidR="00FD20C0" w:rsidP="00FD20C0" w:rsidRDefault="00FD20C0" w14:paraId="5B258608" w14:textId="2F4AB990">
      <w:pPr>
        <w:rPr>
          <w:rFonts w:eastAsia="Arial" w:cs="Arial"/>
          <w:sz w:val="20"/>
          <w:szCs w:val="20"/>
        </w:rPr>
        <w:sectPr w:rsidRPr="0078195E" w:rsidR="00FD20C0" w:rsidSect="00941D64">
          <w:headerReference w:type="default" r:id="rId18"/>
          <w:footerReference w:type="default" r:id="rId19"/>
          <w:pgSz w:w="11906" w:h="16838" w:orient="portrait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Pr="0078195E" w:rsidR="00603511" w:rsidP="00745157" w:rsidRDefault="00603511" w14:paraId="0FBBE7A7" w14:textId="3DC8CB21">
      <w:pPr>
        <w:pStyle w:val="Estilo4"/>
        <w:rPr>
          <w:rFonts w:cs="Arial"/>
          <w:sz w:val="48"/>
          <w:szCs w:val="48"/>
        </w:rPr>
      </w:pPr>
      <w:r w:rsidRPr="0078195E">
        <w:rPr>
          <w:rFonts w:cs="Arial"/>
          <w:sz w:val="48"/>
          <w:szCs w:val="48"/>
        </w:rPr>
        <w:lastRenderedPageBreak/>
        <w:t>Apêndices</w:t>
      </w:r>
    </w:p>
    <w:p w:rsidRPr="0078195E" w:rsidR="00603511" w:rsidP="00603511" w:rsidRDefault="00603511" w14:paraId="72372B9B" w14:textId="77777777">
      <w:pPr>
        <w:rPr>
          <w:rFonts w:cs="Arial"/>
          <w:sz w:val="20"/>
          <w:szCs w:val="20"/>
        </w:rPr>
      </w:pPr>
    </w:p>
    <w:p w:rsidRPr="0078195E" w:rsidR="0061765B" w:rsidP="00603511" w:rsidRDefault="0061765B" w14:paraId="4429EC0D" w14:textId="77777777">
      <w:pPr>
        <w:rPr>
          <w:rFonts w:cs="Arial"/>
          <w:sz w:val="20"/>
          <w:szCs w:val="20"/>
        </w:rPr>
      </w:pPr>
    </w:p>
    <w:p w:rsidRPr="0078195E" w:rsidR="000D5AB8" w:rsidP="000D5AB8" w:rsidRDefault="000D5AB8" w14:paraId="445AD3E2" w14:textId="04ED6FAA">
      <w:pPr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>Os anexos/apêndices devem iniciar com uma página dedicada exclusivamente à sua apresentação. Esta página pode conter somente o título</w:t>
      </w:r>
      <w:r w:rsidRPr="26A7B835" w:rsidR="5EAD49BC">
        <w:rPr>
          <w:rFonts w:cs="Arial"/>
          <w:sz w:val="20"/>
          <w:szCs w:val="20"/>
          <w:highlight w:val="yellow"/>
        </w:rPr>
        <w:t>.</w:t>
      </w:r>
    </w:p>
    <w:p w:rsidRPr="0078195E" w:rsidR="000D5AB8" w:rsidP="000D5AB8" w:rsidRDefault="000D5AB8" w14:paraId="2BEDE735" w14:textId="08A40ED4">
      <w:pPr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ANEXOS/APÊNDICES. Cada anexo/apêndice deve ser apresentado numa página distinta, e fazer-se acompanhar de um número e de um título explicativo na parte superior da primeira página. A ordenação dos anexos/apêndices segue a ordem segundo a qual são referenciados no texto, utilizando-se um número de série árabe. </w:t>
      </w:r>
    </w:p>
    <w:p w:rsidRPr="0078195E" w:rsidR="00001592" w:rsidP="000D5AB8" w:rsidRDefault="00001592" w14:paraId="35967D1E" w14:textId="77777777">
      <w:pPr>
        <w:rPr>
          <w:rFonts w:cs="Arial"/>
          <w:sz w:val="20"/>
          <w:szCs w:val="20"/>
          <w:highlight w:val="yellow"/>
        </w:rPr>
      </w:pPr>
    </w:p>
    <w:p w:rsidRPr="0078195E" w:rsidR="00001592" w:rsidP="000D5AB8" w:rsidRDefault="00001592" w14:paraId="2877810B" w14:textId="77777777">
      <w:pPr>
        <w:rPr>
          <w:rFonts w:cs="Arial"/>
          <w:sz w:val="20"/>
          <w:szCs w:val="20"/>
          <w:highlight w:val="red"/>
        </w:rPr>
      </w:pPr>
      <w:r w:rsidRPr="0078195E">
        <w:rPr>
          <w:rFonts w:cs="Arial"/>
          <w:sz w:val="20"/>
          <w:szCs w:val="20"/>
          <w:highlight w:val="red"/>
        </w:rPr>
        <w:t>Não confunda Anexos com Apêndices:</w:t>
      </w:r>
    </w:p>
    <w:p w:rsidRPr="0078195E" w:rsidR="00001592" w:rsidP="00357460" w:rsidRDefault="00001592" w14:paraId="6573D738" w14:textId="0F7C58CD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b/>
          <w:sz w:val="20"/>
          <w:szCs w:val="20"/>
          <w:highlight w:val="yellow"/>
        </w:rPr>
        <w:t>Apêndices:</w:t>
      </w:r>
      <w:r w:rsidRPr="0078195E">
        <w:rPr>
          <w:rFonts w:cs="Arial"/>
          <w:sz w:val="20"/>
          <w:szCs w:val="20"/>
          <w:highlight w:val="yellow"/>
        </w:rPr>
        <w:t xml:space="preserve"> englobam materiais trabalhados e elaborados pelo autor do trabalho/relatório, tais como tabelas, ilustrações, brochuras, organogramas, manuais, cartas... </w:t>
      </w:r>
    </w:p>
    <w:p w:rsidRPr="0078195E" w:rsidR="000D5AB8" w:rsidP="00357460" w:rsidRDefault="00001592" w14:paraId="541DB217" w14:textId="4A48F2C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b/>
          <w:sz w:val="20"/>
          <w:szCs w:val="20"/>
          <w:highlight w:val="yellow"/>
        </w:rPr>
        <w:t>Anexos:</w:t>
      </w:r>
      <w:r w:rsidRPr="0078195E">
        <w:rPr>
          <w:rFonts w:cs="Arial"/>
          <w:sz w:val="20"/>
          <w:szCs w:val="20"/>
          <w:highlight w:val="yellow"/>
        </w:rPr>
        <w:t xml:space="preserve"> englobam </w:t>
      </w:r>
      <w:r w:rsidRPr="0078195E" w:rsidR="000D5AB8">
        <w:rPr>
          <w:rFonts w:cs="Arial"/>
          <w:sz w:val="20"/>
          <w:szCs w:val="20"/>
          <w:highlight w:val="yellow"/>
        </w:rPr>
        <w:t>documentos auxiliares que não foram elaborados pelos autores, mas que facilitam a compreensão de algum assunt</w:t>
      </w:r>
      <w:r w:rsidRPr="0078195E">
        <w:rPr>
          <w:rFonts w:cs="Arial"/>
          <w:sz w:val="20"/>
          <w:szCs w:val="20"/>
          <w:highlight w:val="yellow"/>
        </w:rPr>
        <w:t>o/temática abordada no trabalho.</w:t>
      </w:r>
    </w:p>
    <w:p w:rsidRPr="0078195E" w:rsidR="0061765B" w:rsidP="00357460" w:rsidRDefault="000D5AB8" w14:paraId="60D6BD2D" w14:textId="3539D6F3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Só deve ser colocada em anexo/apêndice informação à qual se faz referênci</w:t>
      </w:r>
      <w:r w:rsidRPr="0078195E" w:rsidR="00357460">
        <w:rPr>
          <w:rFonts w:cs="Arial"/>
          <w:sz w:val="20"/>
          <w:szCs w:val="20"/>
          <w:highlight w:val="yellow"/>
        </w:rPr>
        <w:t>a ao longo do corpo do trabalho</w:t>
      </w:r>
      <w:r w:rsidRPr="0078195E" w:rsidR="00357460">
        <w:rPr>
          <w:rFonts w:cs="Arial"/>
          <w:sz w:val="20"/>
          <w:szCs w:val="20"/>
        </w:rPr>
        <w:t>.</w:t>
      </w:r>
    </w:p>
    <w:p w:rsidRPr="0078195E" w:rsidR="00357460" w:rsidP="00357460" w:rsidRDefault="00357460" w14:paraId="5D8793B1" w14:textId="77777777">
      <w:pPr>
        <w:jc w:val="both"/>
        <w:rPr>
          <w:rFonts w:cs="Arial"/>
          <w:sz w:val="20"/>
          <w:szCs w:val="20"/>
        </w:rPr>
        <w:sectPr w:rsidRPr="0078195E" w:rsidR="00357460" w:rsidSect="0061765B">
          <w:pgSz w:w="11906" w:h="16838" w:orient="portrait" w:code="9"/>
          <w:pgMar w:top="1418" w:right="1418" w:bottom="1418" w:left="1701" w:header="709" w:footer="709" w:gutter="0"/>
          <w:cols w:space="708"/>
          <w:vAlign w:val="center"/>
          <w:docGrid w:linePitch="360"/>
        </w:sectPr>
      </w:pPr>
    </w:p>
    <w:p w:rsidRPr="0078195E" w:rsidR="005D2BDF" w:rsidP="005D2BDF" w:rsidRDefault="003860E5" w14:paraId="67B6A8AB" w14:textId="6BAD4722">
      <w:pPr>
        <w:pStyle w:val="Estilo1"/>
        <w:numPr>
          <w:ilvl w:val="0"/>
          <w:numId w:val="0"/>
        </w:numPr>
        <w:spacing w:line="360" w:lineRule="auto"/>
        <w:rPr>
          <w:rFonts w:ascii="Arial" w:hAnsi="Arial" w:cs="Arial"/>
          <w:sz w:val="44"/>
          <w:szCs w:val="52"/>
        </w:rPr>
      </w:pPr>
      <w:bookmarkStart w:name="_Toc433207550" w:id="19"/>
      <w:bookmarkStart w:name="_Toc119678581" w:id="20"/>
      <w:r w:rsidRPr="0078195E">
        <w:rPr>
          <w:rFonts w:ascii="Arial" w:hAnsi="Arial" w:cs="Arial"/>
          <w:sz w:val="44"/>
          <w:szCs w:val="52"/>
        </w:rPr>
        <w:lastRenderedPageBreak/>
        <w:t xml:space="preserve">Apêndice </w:t>
      </w:r>
      <w:r w:rsidRPr="0078195E" w:rsidR="005D2BDF">
        <w:rPr>
          <w:rFonts w:ascii="Arial" w:hAnsi="Arial" w:cs="Arial"/>
          <w:sz w:val="44"/>
          <w:szCs w:val="52"/>
        </w:rPr>
        <w:t>1. (designação do apêndice 1)</w:t>
      </w:r>
      <w:bookmarkEnd w:id="19"/>
      <w:bookmarkEnd w:id="20"/>
    </w:p>
    <w:p w:rsidRPr="0078195E" w:rsidR="0061765B" w:rsidP="00603511" w:rsidRDefault="0061765B" w14:paraId="1373DB10" w14:textId="27AADC6B">
      <w:pPr>
        <w:rPr>
          <w:rFonts w:cs="Arial"/>
          <w:sz w:val="20"/>
          <w:szCs w:val="20"/>
        </w:rPr>
      </w:pPr>
    </w:p>
    <w:p w:rsidRPr="0078195E" w:rsidR="005D2BDF" w:rsidP="00603511" w:rsidRDefault="005D2BDF" w14:paraId="1B8460FD" w14:textId="77777777">
      <w:pPr>
        <w:rPr>
          <w:rFonts w:cs="Arial"/>
          <w:sz w:val="20"/>
          <w:szCs w:val="20"/>
        </w:rPr>
      </w:pPr>
    </w:p>
    <w:p w:rsidRPr="0078195E" w:rsidR="005D2BDF" w:rsidP="00603511" w:rsidRDefault="005D2BDF" w14:paraId="408980E8" w14:textId="77777777">
      <w:pPr>
        <w:rPr>
          <w:rFonts w:cs="Arial"/>
          <w:sz w:val="20"/>
          <w:szCs w:val="20"/>
        </w:rPr>
      </w:pPr>
    </w:p>
    <w:sectPr w:rsidRPr="0078195E" w:rsidR="005D2BDF" w:rsidSect="0061765B">
      <w:pgSz w:w="11906" w:h="16838" w:orient="portrait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3B7" w:rsidP="004D2E51" w:rsidRDefault="007003B7" w14:paraId="3B70983F" w14:textId="77777777">
      <w:pPr>
        <w:spacing w:after="0" w:line="240" w:lineRule="auto"/>
      </w:pPr>
      <w:r>
        <w:separator/>
      </w:r>
    </w:p>
  </w:endnote>
  <w:endnote w:type="continuationSeparator" w:id="0">
    <w:p w:rsidR="007003B7" w:rsidP="004D2E51" w:rsidRDefault="007003B7" w14:paraId="71B52F94" w14:textId="77777777">
      <w:pPr>
        <w:spacing w:after="0" w:line="240" w:lineRule="auto"/>
      </w:pPr>
      <w:r>
        <w:continuationSeparator/>
      </w:r>
    </w:p>
  </w:endnote>
  <w:endnote w:type="continuationNotice" w:id="1">
    <w:p w:rsidR="007003B7" w:rsidRDefault="007003B7" w14:paraId="4C9C104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105453"/>
      <w:docPartObj>
        <w:docPartGallery w:val="Page Numbers (Bottom of Page)"/>
        <w:docPartUnique/>
      </w:docPartObj>
    </w:sdtPr>
    <w:sdtEndPr/>
    <w:sdtContent>
      <w:p w:rsidR="0014026D" w:rsidP="00105B67" w:rsidRDefault="0014026D" w14:paraId="6FA4E5F7" w14:textId="2CF9D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8DE">
          <w:rPr>
            <w:noProof/>
          </w:rPr>
          <w:t>vii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26D" w:rsidRDefault="0014026D" w14:paraId="531356A1" w14:textId="20A6D0C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14026D" w:rsidRDefault="0014026D" w14:paraId="258B7D7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305187"/>
      <w:docPartObj>
        <w:docPartGallery w:val="Page Numbers (Bottom of Page)"/>
        <w:docPartUnique/>
      </w:docPartObj>
    </w:sdtPr>
    <w:sdtEndPr/>
    <w:sdtContent>
      <w:p w:rsidR="0014026D" w:rsidRDefault="0014026D" w14:paraId="3FD8F1F6" w14:textId="2C23A6D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8DE">
          <w:rPr>
            <w:noProof/>
          </w:rPr>
          <w:t>1</w:t>
        </w:r>
        <w:r>
          <w:fldChar w:fldCharType="end"/>
        </w:r>
      </w:p>
    </w:sdtContent>
  </w:sdt>
  <w:p w:rsidR="0014026D" w:rsidRDefault="0014026D" w14:paraId="32D157D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3B7" w:rsidP="004D2E51" w:rsidRDefault="007003B7" w14:paraId="2FCA6302" w14:textId="77777777">
      <w:pPr>
        <w:spacing w:after="0" w:line="240" w:lineRule="auto"/>
      </w:pPr>
      <w:r>
        <w:separator/>
      </w:r>
    </w:p>
  </w:footnote>
  <w:footnote w:type="continuationSeparator" w:id="0">
    <w:p w:rsidR="007003B7" w:rsidP="004D2E51" w:rsidRDefault="007003B7" w14:paraId="30D6D1FD" w14:textId="77777777">
      <w:pPr>
        <w:spacing w:after="0" w:line="240" w:lineRule="auto"/>
      </w:pPr>
      <w:r>
        <w:continuationSeparator/>
      </w:r>
    </w:p>
  </w:footnote>
  <w:footnote w:type="continuationNotice" w:id="1">
    <w:p w:rsidR="007003B7" w:rsidRDefault="007003B7" w14:paraId="60E353B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05B67" w:rsidR="0014026D" w:rsidP="001B4D45" w:rsidRDefault="0014026D" w14:paraId="09A4FA73" w14:textId="77067EBD">
    <w:pPr>
      <w:pStyle w:val="Header"/>
      <w:jc w:val="right"/>
      <w:rPr>
        <w:rFonts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E20B5" w:rsidR="0014026D" w:rsidP="000E20B5" w:rsidRDefault="0014026D" w14:paraId="3CBE863A" w14:textId="77777777">
    <w:pPr>
      <w:pStyle w:val="Header"/>
      <w:jc w:val="right"/>
      <w:rPr>
        <w:sz w:val="18"/>
        <w:szCs w:val="18"/>
      </w:rPr>
    </w:pPr>
    <w:r w:rsidRPr="000E20B5">
      <w:rPr>
        <w:sz w:val="18"/>
        <w:szCs w:val="18"/>
      </w:rPr>
      <w:t>Redação de Relatórios TSS</w:t>
    </w:r>
  </w:p>
  <w:p w:rsidRPr="000E20B5" w:rsidR="0014026D" w:rsidP="000E20B5" w:rsidRDefault="0014026D" w14:paraId="74304472" w14:textId="77777777">
    <w:pPr>
      <w:pStyle w:val="Header"/>
      <w:jc w:val="right"/>
      <w:rPr>
        <w:sz w:val="18"/>
        <w:szCs w:val="18"/>
      </w:rPr>
    </w:pPr>
    <w:r w:rsidRPr="000E20B5">
      <w:rPr>
        <w:sz w:val="18"/>
        <w:szCs w:val="18"/>
      </w:rPr>
      <w:t>Normas de Apresentação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3D4" w:rsidR="0014026D" w:rsidP="001B4D45" w:rsidRDefault="0014026D" w14:paraId="2A2096B6" w14:textId="1B64E9E4">
    <w:pPr>
      <w:pStyle w:val="Header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71D9"/>
    <w:multiLevelType w:val="hybridMultilevel"/>
    <w:tmpl w:val="BE5693BE"/>
    <w:lvl w:ilvl="0" w:tplc="0816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3F305B20"/>
    <w:multiLevelType w:val="hybridMultilevel"/>
    <w:tmpl w:val="5BCC0C26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365946"/>
    <w:multiLevelType w:val="hybridMultilevel"/>
    <w:tmpl w:val="1850355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C576AB"/>
    <w:multiLevelType w:val="multilevel"/>
    <w:tmpl w:val="49A24B52"/>
    <w:lvl w:ilvl="0">
      <w:start w:val="1"/>
      <w:numFmt w:val="decimal"/>
      <w:lvlText w:val="%1"/>
      <w:lvlJc w:val="left"/>
      <w:pPr>
        <w:ind w:left="495" w:hanging="495"/>
      </w:pPr>
      <w:rPr>
        <w:rFonts w:hint="default" w:cstheme="majorBidi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 w:cstheme="majorBidi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 w:cstheme="majorBidi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cstheme="majorBidi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 w:cstheme="majorBidi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 w:cstheme="majorBidi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 w:cstheme="majorBidi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 w:cstheme="majorBidi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 w:cstheme="majorBidi"/>
      </w:rPr>
    </w:lvl>
  </w:abstractNum>
  <w:abstractNum w:abstractNumId="5" w15:restartNumberingAfterBreak="0">
    <w:nsid w:val="6C34454C"/>
    <w:multiLevelType w:val="hybridMultilevel"/>
    <w:tmpl w:val="7EDE914A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645108"/>
    <w:multiLevelType w:val="hybridMultilevel"/>
    <w:tmpl w:val="D478BCA0"/>
    <w:lvl w:ilvl="0" w:tplc="0816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AF0D05"/>
    <w:multiLevelType w:val="hybridMultilevel"/>
    <w:tmpl w:val="323EDD6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BAB1286"/>
    <w:multiLevelType w:val="hybridMultilevel"/>
    <w:tmpl w:val="ACEC5F8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36F71"/>
    <w:multiLevelType w:val="hybridMultilevel"/>
    <w:tmpl w:val="B0A63BC2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1252571">
    <w:abstractNumId w:val="0"/>
  </w:num>
  <w:num w:numId="2" w16cid:durableId="720638795">
    <w:abstractNumId w:val="5"/>
  </w:num>
  <w:num w:numId="3" w16cid:durableId="2004313271">
    <w:abstractNumId w:val="9"/>
  </w:num>
  <w:num w:numId="4" w16cid:durableId="1251699712">
    <w:abstractNumId w:val="3"/>
  </w:num>
  <w:num w:numId="5" w16cid:durableId="2133818611">
    <w:abstractNumId w:val="6"/>
  </w:num>
  <w:num w:numId="6" w16cid:durableId="307367243">
    <w:abstractNumId w:val="8"/>
  </w:num>
  <w:num w:numId="7" w16cid:durableId="1893347573">
    <w:abstractNumId w:val="2"/>
  </w:num>
  <w:num w:numId="8" w16cid:durableId="1515421295">
    <w:abstractNumId w:val="7"/>
  </w:num>
  <w:num w:numId="9" w16cid:durableId="1698432096">
    <w:abstractNumId w:val="1"/>
  </w:num>
  <w:num w:numId="10" w16cid:durableId="904798079">
    <w:abstractNumId w:val="0"/>
  </w:num>
  <w:num w:numId="11" w16cid:durableId="440299103">
    <w:abstractNumId w:val="0"/>
  </w:num>
  <w:num w:numId="12" w16cid:durableId="1298687804">
    <w:abstractNumId w:val="4"/>
  </w:num>
  <w:num w:numId="13" w16cid:durableId="146438050">
    <w:abstractNumId w:val="0"/>
  </w:num>
  <w:num w:numId="14" w16cid:durableId="1676229590">
    <w:abstractNumId w:val="0"/>
  </w:num>
  <w:num w:numId="15" w16cid:durableId="298075485">
    <w:abstractNumId w:val="0"/>
  </w:num>
  <w:num w:numId="16" w16cid:durableId="880946410">
    <w:abstractNumId w:val="0"/>
    <w:lvlOverride w:ilvl="0">
      <w:startOverride w:val="1"/>
    </w:lvlOverride>
  </w:num>
  <w:num w:numId="17" w16cid:durableId="1987122990">
    <w:abstractNumId w:val="0"/>
  </w:num>
  <w:num w:numId="18" w16cid:durableId="41097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5"/>
    <w:rsid w:val="00001592"/>
    <w:rsid w:val="0000182C"/>
    <w:rsid w:val="00002B87"/>
    <w:rsid w:val="00003940"/>
    <w:rsid w:val="00006996"/>
    <w:rsid w:val="00010C16"/>
    <w:rsid w:val="000125E8"/>
    <w:rsid w:val="0001481C"/>
    <w:rsid w:val="00017735"/>
    <w:rsid w:val="00030E37"/>
    <w:rsid w:val="00037021"/>
    <w:rsid w:val="000452B1"/>
    <w:rsid w:val="00046487"/>
    <w:rsid w:val="000502CC"/>
    <w:rsid w:val="00055026"/>
    <w:rsid w:val="00057CAE"/>
    <w:rsid w:val="00061F9D"/>
    <w:rsid w:val="00064273"/>
    <w:rsid w:val="0006478C"/>
    <w:rsid w:val="00066E65"/>
    <w:rsid w:val="00071E63"/>
    <w:rsid w:val="00073095"/>
    <w:rsid w:val="00076C1A"/>
    <w:rsid w:val="0008121B"/>
    <w:rsid w:val="00090ACE"/>
    <w:rsid w:val="00093F2A"/>
    <w:rsid w:val="00096EC0"/>
    <w:rsid w:val="000A23A1"/>
    <w:rsid w:val="000A315B"/>
    <w:rsid w:val="000A39F2"/>
    <w:rsid w:val="000A5496"/>
    <w:rsid w:val="000A6547"/>
    <w:rsid w:val="000A6934"/>
    <w:rsid w:val="000B0652"/>
    <w:rsid w:val="000B1F9F"/>
    <w:rsid w:val="000B639E"/>
    <w:rsid w:val="000C1022"/>
    <w:rsid w:val="000C1BE4"/>
    <w:rsid w:val="000C24BB"/>
    <w:rsid w:val="000C3315"/>
    <w:rsid w:val="000C7605"/>
    <w:rsid w:val="000D1E16"/>
    <w:rsid w:val="000D5AB8"/>
    <w:rsid w:val="000D70EE"/>
    <w:rsid w:val="000E0420"/>
    <w:rsid w:val="000E17A7"/>
    <w:rsid w:val="000E20B5"/>
    <w:rsid w:val="000E4F70"/>
    <w:rsid w:val="000E628A"/>
    <w:rsid w:val="000F217C"/>
    <w:rsid w:val="000F43F2"/>
    <w:rsid w:val="0010012D"/>
    <w:rsid w:val="0010425B"/>
    <w:rsid w:val="00105B67"/>
    <w:rsid w:val="0011015A"/>
    <w:rsid w:val="0011280F"/>
    <w:rsid w:val="00113321"/>
    <w:rsid w:val="00114DA0"/>
    <w:rsid w:val="00117B46"/>
    <w:rsid w:val="0013721E"/>
    <w:rsid w:val="001372C9"/>
    <w:rsid w:val="00137315"/>
    <w:rsid w:val="0014026D"/>
    <w:rsid w:val="001454CF"/>
    <w:rsid w:val="001467A9"/>
    <w:rsid w:val="00147C8B"/>
    <w:rsid w:val="00150962"/>
    <w:rsid w:val="0015220E"/>
    <w:rsid w:val="0016055E"/>
    <w:rsid w:val="001608BE"/>
    <w:rsid w:val="001640F5"/>
    <w:rsid w:val="00166200"/>
    <w:rsid w:val="00172B1E"/>
    <w:rsid w:val="00173447"/>
    <w:rsid w:val="001734FB"/>
    <w:rsid w:val="00173DFD"/>
    <w:rsid w:val="00174416"/>
    <w:rsid w:val="0017537C"/>
    <w:rsid w:val="00176CEA"/>
    <w:rsid w:val="001817FA"/>
    <w:rsid w:val="00185DD3"/>
    <w:rsid w:val="00186419"/>
    <w:rsid w:val="0018698A"/>
    <w:rsid w:val="00194098"/>
    <w:rsid w:val="001978AB"/>
    <w:rsid w:val="001A2AE9"/>
    <w:rsid w:val="001A2E34"/>
    <w:rsid w:val="001A46B9"/>
    <w:rsid w:val="001B2230"/>
    <w:rsid w:val="001B24BA"/>
    <w:rsid w:val="001B28DE"/>
    <w:rsid w:val="001B4D45"/>
    <w:rsid w:val="001B5339"/>
    <w:rsid w:val="001C2F03"/>
    <w:rsid w:val="001C6344"/>
    <w:rsid w:val="001D085E"/>
    <w:rsid w:val="001D2694"/>
    <w:rsid w:val="001D3898"/>
    <w:rsid w:val="001D5B9C"/>
    <w:rsid w:val="001D6514"/>
    <w:rsid w:val="001E124A"/>
    <w:rsid w:val="001E6229"/>
    <w:rsid w:val="001F084B"/>
    <w:rsid w:val="001F1270"/>
    <w:rsid w:val="001F25A3"/>
    <w:rsid w:val="001F50A0"/>
    <w:rsid w:val="002015FB"/>
    <w:rsid w:val="0020314C"/>
    <w:rsid w:val="002044DF"/>
    <w:rsid w:val="00205080"/>
    <w:rsid w:val="00205924"/>
    <w:rsid w:val="00206A8A"/>
    <w:rsid w:val="002104C7"/>
    <w:rsid w:val="00214D97"/>
    <w:rsid w:val="00221C6A"/>
    <w:rsid w:val="00222256"/>
    <w:rsid w:val="00225805"/>
    <w:rsid w:val="00230DE9"/>
    <w:rsid w:val="00234C37"/>
    <w:rsid w:val="00236026"/>
    <w:rsid w:val="002360B5"/>
    <w:rsid w:val="00236A81"/>
    <w:rsid w:val="0024248E"/>
    <w:rsid w:val="00244B38"/>
    <w:rsid w:val="00244B53"/>
    <w:rsid w:val="00247959"/>
    <w:rsid w:val="002505EE"/>
    <w:rsid w:val="002540BA"/>
    <w:rsid w:val="00255E56"/>
    <w:rsid w:val="002607BE"/>
    <w:rsid w:val="0026088B"/>
    <w:rsid w:val="0027081D"/>
    <w:rsid w:val="00273A39"/>
    <w:rsid w:val="002760D6"/>
    <w:rsid w:val="002772CE"/>
    <w:rsid w:val="00282EBB"/>
    <w:rsid w:val="002873D4"/>
    <w:rsid w:val="00287455"/>
    <w:rsid w:val="00291148"/>
    <w:rsid w:val="00294E4D"/>
    <w:rsid w:val="002950EE"/>
    <w:rsid w:val="002973AE"/>
    <w:rsid w:val="002A1ABE"/>
    <w:rsid w:val="002A3E38"/>
    <w:rsid w:val="002A412C"/>
    <w:rsid w:val="002A6934"/>
    <w:rsid w:val="002C73D0"/>
    <w:rsid w:val="002D178D"/>
    <w:rsid w:val="002D2EE3"/>
    <w:rsid w:val="002D335A"/>
    <w:rsid w:val="002D3558"/>
    <w:rsid w:val="002D7911"/>
    <w:rsid w:val="002E393A"/>
    <w:rsid w:val="002E5CA6"/>
    <w:rsid w:val="002E7455"/>
    <w:rsid w:val="002F0796"/>
    <w:rsid w:val="002F1587"/>
    <w:rsid w:val="002F2D5E"/>
    <w:rsid w:val="002F3AC9"/>
    <w:rsid w:val="003008FB"/>
    <w:rsid w:val="00302A7E"/>
    <w:rsid w:val="00306ED8"/>
    <w:rsid w:val="00314B0C"/>
    <w:rsid w:val="003159FC"/>
    <w:rsid w:val="003176C9"/>
    <w:rsid w:val="00324D64"/>
    <w:rsid w:val="00327BFC"/>
    <w:rsid w:val="0033247C"/>
    <w:rsid w:val="00340621"/>
    <w:rsid w:val="00340AC2"/>
    <w:rsid w:val="003412DA"/>
    <w:rsid w:val="0034654C"/>
    <w:rsid w:val="00348C8F"/>
    <w:rsid w:val="00354705"/>
    <w:rsid w:val="00356379"/>
    <w:rsid w:val="003568B9"/>
    <w:rsid w:val="00357460"/>
    <w:rsid w:val="0035779A"/>
    <w:rsid w:val="00367FE5"/>
    <w:rsid w:val="00370740"/>
    <w:rsid w:val="00372E45"/>
    <w:rsid w:val="003731DC"/>
    <w:rsid w:val="003776A0"/>
    <w:rsid w:val="00377792"/>
    <w:rsid w:val="0038439E"/>
    <w:rsid w:val="00385CB0"/>
    <w:rsid w:val="003860E5"/>
    <w:rsid w:val="00387866"/>
    <w:rsid w:val="0039013A"/>
    <w:rsid w:val="003913D6"/>
    <w:rsid w:val="00391A41"/>
    <w:rsid w:val="00392734"/>
    <w:rsid w:val="00392CDC"/>
    <w:rsid w:val="00392D53"/>
    <w:rsid w:val="00395746"/>
    <w:rsid w:val="00396320"/>
    <w:rsid w:val="00396871"/>
    <w:rsid w:val="003A1E3C"/>
    <w:rsid w:val="003A41DC"/>
    <w:rsid w:val="003A5031"/>
    <w:rsid w:val="003A6DE7"/>
    <w:rsid w:val="003B13EC"/>
    <w:rsid w:val="003B322D"/>
    <w:rsid w:val="003B472E"/>
    <w:rsid w:val="003B4997"/>
    <w:rsid w:val="003B7450"/>
    <w:rsid w:val="003B7717"/>
    <w:rsid w:val="003D20EE"/>
    <w:rsid w:val="003D3972"/>
    <w:rsid w:val="003D4C0A"/>
    <w:rsid w:val="003D564F"/>
    <w:rsid w:val="003E3163"/>
    <w:rsid w:val="003E5242"/>
    <w:rsid w:val="003E7989"/>
    <w:rsid w:val="003F15C9"/>
    <w:rsid w:val="003F1EE3"/>
    <w:rsid w:val="00401EF4"/>
    <w:rsid w:val="004024D9"/>
    <w:rsid w:val="004027B4"/>
    <w:rsid w:val="00403061"/>
    <w:rsid w:val="00403388"/>
    <w:rsid w:val="00403C1E"/>
    <w:rsid w:val="0041083B"/>
    <w:rsid w:val="004115A8"/>
    <w:rsid w:val="00412EBE"/>
    <w:rsid w:val="004214F0"/>
    <w:rsid w:val="0042622A"/>
    <w:rsid w:val="00430B53"/>
    <w:rsid w:val="00431150"/>
    <w:rsid w:val="004335A8"/>
    <w:rsid w:val="00433D31"/>
    <w:rsid w:val="0043568C"/>
    <w:rsid w:val="00435EC2"/>
    <w:rsid w:val="00442E2C"/>
    <w:rsid w:val="0044373C"/>
    <w:rsid w:val="0045267E"/>
    <w:rsid w:val="0045361F"/>
    <w:rsid w:val="00455BD5"/>
    <w:rsid w:val="00460610"/>
    <w:rsid w:val="00460DEE"/>
    <w:rsid w:val="00470039"/>
    <w:rsid w:val="0048282B"/>
    <w:rsid w:val="0048420C"/>
    <w:rsid w:val="004924C9"/>
    <w:rsid w:val="00495F93"/>
    <w:rsid w:val="004968AC"/>
    <w:rsid w:val="00497951"/>
    <w:rsid w:val="00497C21"/>
    <w:rsid w:val="004A0DFE"/>
    <w:rsid w:val="004A366F"/>
    <w:rsid w:val="004A756D"/>
    <w:rsid w:val="004B5C95"/>
    <w:rsid w:val="004B6340"/>
    <w:rsid w:val="004C792F"/>
    <w:rsid w:val="004D2E51"/>
    <w:rsid w:val="004D6DFA"/>
    <w:rsid w:val="004D7727"/>
    <w:rsid w:val="004E54D0"/>
    <w:rsid w:val="004F14B1"/>
    <w:rsid w:val="004F3356"/>
    <w:rsid w:val="004F3942"/>
    <w:rsid w:val="004F428E"/>
    <w:rsid w:val="004F4D5F"/>
    <w:rsid w:val="004F7B12"/>
    <w:rsid w:val="00501729"/>
    <w:rsid w:val="005023F7"/>
    <w:rsid w:val="00502EB4"/>
    <w:rsid w:val="00512145"/>
    <w:rsid w:val="00513F34"/>
    <w:rsid w:val="00516C34"/>
    <w:rsid w:val="00524A0D"/>
    <w:rsid w:val="00524F82"/>
    <w:rsid w:val="00525115"/>
    <w:rsid w:val="00531B85"/>
    <w:rsid w:val="00533B8E"/>
    <w:rsid w:val="00540A9A"/>
    <w:rsid w:val="00542EF2"/>
    <w:rsid w:val="00544592"/>
    <w:rsid w:val="00544691"/>
    <w:rsid w:val="005461BA"/>
    <w:rsid w:val="005522B9"/>
    <w:rsid w:val="005531DB"/>
    <w:rsid w:val="00555EEA"/>
    <w:rsid w:val="00556534"/>
    <w:rsid w:val="00557DE7"/>
    <w:rsid w:val="00560AD9"/>
    <w:rsid w:val="00561A08"/>
    <w:rsid w:val="00564C44"/>
    <w:rsid w:val="00571CC3"/>
    <w:rsid w:val="005724DF"/>
    <w:rsid w:val="00573403"/>
    <w:rsid w:val="00573BF5"/>
    <w:rsid w:val="00574A17"/>
    <w:rsid w:val="00575128"/>
    <w:rsid w:val="005755CC"/>
    <w:rsid w:val="0057738D"/>
    <w:rsid w:val="00580142"/>
    <w:rsid w:val="00580959"/>
    <w:rsid w:val="0058108A"/>
    <w:rsid w:val="00586404"/>
    <w:rsid w:val="0059068B"/>
    <w:rsid w:val="00593AF7"/>
    <w:rsid w:val="005A2BA5"/>
    <w:rsid w:val="005A5508"/>
    <w:rsid w:val="005A587D"/>
    <w:rsid w:val="005A75F4"/>
    <w:rsid w:val="005B047E"/>
    <w:rsid w:val="005B17FC"/>
    <w:rsid w:val="005B3440"/>
    <w:rsid w:val="005B3999"/>
    <w:rsid w:val="005B5CD2"/>
    <w:rsid w:val="005B716A"/>
    <w:rsid w:val="005B7773"/>
    <w:rsid w:val="005B7BDA"/>
    <w:rsid w:val="005C3CC8"/>
    <w:rsid w:val="005C73BF"/>
    <w:rsid w:val="005D2120"/>
    <w:rsid w:val="005D23FF"/>
    <w:rsid w:val="005D2BDF"/>
    <w:rsid w:val="005D3ED9"/>
    <w:rsid w:val="005E096A"/>
    <w:rsid w:val="005E1368"/>
    <w:rsid w:val="005E3487"/>
    <w:rsid w:val="005E73CF"/>
    <w:rsid w:val="005F0AED"/>
    <w:rsid w:val="005F0F6A"/>
    <w:rsid w:val="005F222F"/>
    <w:rsid w:val="005F2B90"/>
    <w:rsid w:val="006030A8"/>
    <w:rsid w:val="00603511"/>
    <w:rsid w:val="00604489"/>
    <w:rsid w:val="00606F34"/>
    <w:rsid w:val="00606F57"/>
    <w:rsid w:val="00610CB5"/>
    <w:rsid w:val="00611C67"/>
    <w:rsid w:val="0061262F"/>
    <w:rsid w:val="00614F65"/>
    <w:rsid w:val="0061765B"/>
    <w:rsid w:val="0062184A"/>
    <w:rsid w:val="00624440"/>
    <w:rsid w:val="0062680D"/>
    <w:rsid w:val="0062715B"/>
    <w:rsid w:val="006351E5"/>
    <w:rsid w:val="006367CA"/>
    <w:rsid w:val="00644BAC"/>
    <w:rsid w:val="006472A4"/>
    <w:rsid w:val="0065147A"/>
    <w:rsid w:val="00651E2E"/>
    <w:rsid w:val="00652550"/>
    <w:rsid w:val="006538BB"/>
    <w:rsid w:val="00653B31"/>
    <w:rsid w:val="00657172"/>
    <w:rsid w:val="00661345"/>
    <w:rsid w:val="00666858"/>
    <w:rsid w:val="00667F08"/>
    <w:rsid w:val="00670FF0"/>
    <w:rsid w:val="00671E8F"/>
    <w:rsid w:val="006723F2"/>
    <w:rsid w:val="0067624F"/>
    <w:rsid w:val="00677456"/>
    <w:rsid w:val="00680EA2"/>
    <w:rsid w:val="0068235D"/>
    <w:rsid w:val="00683AEF"/>
    <w:rsid w:val="00685E28"/>
    <w:rsid w:val="006868EE"/>
    <w:rsid w:val="0069171C"/>
    <w:rsid w:val="00691785"/>
    <w:rsid w:val="0069343C"/>
    <w:rsid w:val="0069684B"/>
    <w:rsid w:val="00696939"/>
    <w:rsid w:val="006A49A3"/>
    <w:rsid w:val="006B11E5"/>
    <w:rsid w:val="006B1534"/>
    <w:rsid w:val="006B4BAE"/>
    <w:rsid w:val="006C20AA"/>
    <w:rsid w:val="006C3F52"/>
    <w:rsid w:val="006D1159"/>
    <w:rsid w:val="006D503E"/>
    <w:rsid w:val="006D6AF6"/>
    <w:rsid w:val="006E0E49"/>
    <w:rsid w:val="006F0CFC"/>
    <w:rsid w:val="006F1495"/>
    <w:rsid w:val="006F2189"/>
    <w:rsid w:val="006F22F4"/>
    <w:rsid w:val="006F317A"/>
    <w:rsid w:val="006F3475"/>
    <w:rsid w:val="006F3AD8"/>
    <w:rsid w:val="006F57A2"/>
    <w:rsid w:val="006F7234"/>
    <w:rsid w:val="006F7B8A"/>
    <w:rsid w:val="007003B7"/>
    <w:rsid w:val="00702374"/>
    <w:rsid w:val="0070407F"/>
    <w:rsid w:val="00704204"/>
    <w:rsid w:val="007070BC"/>
    <w:rsid w:val="007130AB"/>
    <w:rsid w:val="00713F8D"/>
    <w:rsid w:val="00717330"/>
    <w:rsid w:val="00717A5D"/>
    <w:rsid w:val="007338CE"/>
    <w:rsid w:val="0073400E"/>
    <w:rsid w:val="00734D24"/>
    <w:rsid w:val="007420B0"/>
    <w:rsid w:val="0074272F"/>
    <w:rsid w:val="00745157"/>
    <w:rsid w:val="0075166E"/>
    <w:rsid w:val="007526F4"/>
    <w:rsid w:val="00753794"/>
    <w:rsid w:val="00756549"/>
    <w:rsid w:val="0078195E"/>
    <w:rsid w:val="00782986"/>
    <w:rsid w:val="007841B1"/>
    <w:rsid w:val="0078562F"/>
    <w:rsid w:val="00787310"/>
    <w:rsid w:val="00787983"/>
    <w:rsid w:val="007912A9"/>
    <w:rsid w:val="0079270B"/>
    <w:rsid w:val="0079520A"/>
    <w:rsid w:val="007A23F8"/>
    <w:rsid w:val="007A2984"/>
    <w:rsid w:val="007A30D8"/>
    <w:rsid w:val="007A516F"/>
    <w:rsid w:val="007A68D3"/>
    <w:rsid w:val="007B57DF"/>
    <w:rsid w:val="007C38FC"/>
    <w:rsid w:val="007C4748"/>
    <w:rsid w:val="007C4823"/>
    <w:rsid w:val="007C5169"/>
    <w:rsid w:val="007C5231"/>
    <w:rsid w:val="007C58AA"/>
    <w:rsid w:val="007D0817"/>
    <w:rsid w:val="007D3137"/>
    <w:rsid w:val="007D5DDF"/>
    <w:rsid w:val="007D60ED"/>
    <w:rsid w:val="007D7E9B"/>
    <w:rsid w:val="007E5421"/>
    <w:rsid w:val="007E59AA"/>
    <w:rsid w:val="007E62E7"/>
    <w:rsid w:val="007E69AF"/>
    <w:rsid w:val="007F73DE"/>
    <w:rsid w:val="00802437"/>
    <w:rsid w:val="00802B83"/>
    <w:rsid w:val="00802BB7"/>
    <w:rsid w:val="00803D44"/>
    <w:rsid w:val="00805012"/>
    <w:rsid w:val="008070B0"/>
    <w:rsid w:val="00807472"/>
    <w:rsid w:val="00807932"/>
    <w:rsid w:val="00812355"/>
    <w:rsid w:val="00815EE0"/>
    <w:rsid w:val="0082474E"/>
    <w:rsid w:val="0082498F"/>
    <w:rsid w:val="00825832"/>
    <w:rsid w:val="00832133"/>
    <w:rsid w:val="00833547"/>
    <w:rsid w:val="00835CB8"/>
    <w:rsid w:val="00837906"/>
    <w:rsid w:val="00840649"/>
    <w:rsid w:val="0084328E"/>
    <w:rsid w:val="00844B28"/>
    <w:rsid w:val="0085270D"/>
    <w:rsid w:val="00856EAE"/>
    <w:rsid w:val="00862474"/>
    <w:rsid w:val="00862547"/>
    <w:rsid w:val="00867B9F"/>
    <w:rsid w:val="00874169"/>
    <w:rsid w:val="008775D0"/>
    <w:rsid w:val="0088198A"/>
    <w:rsid w:val="00882457"/>
    <w:rsid w:val="008852CE"/>
    <w:rsid w:val="008912A5"/>
    <w:rsid w:val="0089597A"/>
    <w:rsid w:val="00897E9B"/>
    <w:rsid w:val="008A1CC3"/>
    <w:rsid w:val="008A4EDA"/>
    <w:rsid w:val="008B3679"/>
    <w:rsid w:val="008B4225"/>
    <w:rsid w:val="008C72CD"/>
    <w:rsid w:val="008D05ED"/>
    <w:rsid w:val="008D084D"/>
    <w:rsid w:val="008D096D"/>
    <w:rsid w:val="008D372C"/>
    <w:rsid w:val="008D6BEB"/>
    <w:rsid w:val="008E3375"/>
    <w:rsid w:val="008E5AB7"/>
    <w:rsid w:val="008E6A5D"/>
    <w:rsid w:val="008F367C"/>
    <w:rsid w:val="0090697B"/>
    <w:rsid w:val="009070DE"/>
    <w:rsid w:val="009070F3"/>
    <w:rsid w:val="0090747B"/>
    <w:rsid w:val="00917817"/>
    <w:rsid w:val="00923058"/>
    <w:rsid w:val="00926BCA"/>
    <w:rsid w:val="00926C26"/>
    <w:rsid w:val="00930035"/>
    <w:rsid w:val="00930077"/>
    <w:rsid w:val="00930310"/>
    <w:rsid w:val="00932419"/>
    <w:rsid w:val="009335E5"/>
    <w:rsid w:val="00940EC3"/>
    <w:rsid w:val="00941D64"/>
    <w:rsid w:val="009432F5"/>
    <w:rsid w:val="0094396B"/>
    <w:rsid w:val="00944843"/>
    <w:rsid w:val="00946B72"/>
    <w:rsid w:val="00946E5F"/>
    <w:rsid w:val="0095032B"/>
    <w:rsid w:val="00951BFC"/>
    <w:rsid w:val="00960039"/>
    <w:rsid w:val="0096034B"/>
    <w:rsid w:val="00963706"/>
    <w:rsid w:val="00963C2B"/>
    <w:rsid w:val="00963D83"/>
    <w:rsid w:val="00963F27"/>
    <w:rsid w:val="00965934"/>
    <w:rsid w:val="0096617D"/>
    <w:rsid w:val="00974BA0"/>
    <w:rsid w:val="00977BB6"/>
    <w:rsid w:val="00987FE0"/>
    <w:rsid w:val="00990874"/>
    <w:rsid w:val="00990D1D"/>
    <w:rsid w:val="00990E29"/>
    <w:rsid w:val="009913E9"/>
    <w:rsid w:val="0099686B"/>
    <w:rsid w:val="009A0BF9"/>
    <w:rsid w:val="009A5906"/>
    <w:rsid w:val="009A68D9"/>
    <w:rsid w:val="009B04AE"/>
    <w:rsid w:val="009B134F"/>
    <w:rsid w:val="009B2A36"/>
    <w:rsid w:val="009B354B"/>
    <w:rsid w:val="009B43DF"/>
    <w:rsid w:val="009B4A03"/>
    <w:rsid w:val="009B5B56"/>
    <w:rsid w:val="009B7666"/>
    <w:rsid w:val="009C0CD5"/>
    <w:rsid w:val="009C146D"/>
    <w:rsid w:val="009C1B0C"/>
    <w:rsid w:val="009C4AE6"/>
    <w:rsid w:val="009C673C"/>
    <w:rsid w:val="009C6B32"/>
    <w:rsid w:val="009C6E66"/>
    <w:rsid w:val="009D0BE3"/>
    <w:rsid w:val="009D593E"/>
    <w:rsid w:val="009D66BC"/>
    <w:rsid w:val="009D79C9"/>
    <w:rsid w:val="009E0BE1"/>
    <w:rsid w:val="009E1927"/>
    <w:rsid w:val="009E19F9"/>
    <w:rsid w:val="009E3062"/>
    <w:rsid w:val="009E4A21"/>
    <w:rsid w:val="009F3EC2"/>
    <w:rsid w:val="009F3FCC"/>
    <w:rsid w:val="009F4188"/>
    <w:rsid w:val="009F5801"/>
    <w:rsid w:val="00A03CF6"/>
    <w:rsid w:val="00A04324"/>
    <w:rsid w:val="00A04A5A"/>
    <w:rsid w:val="00A06F1E"/>
    <w:rsid w:val="00A07C1C"/>
    <w:rsid w:val="00A20548"/>
    <w:rsid w:val="00A21D0C"/>
    <w:rsid w:val="00A22772"/>
    <w:rsid w:val="00A2324A"/>
    <w:rsid w:val="00A27DA0"/>
    <w:rsid w:val="00A30888"/>
    <w:rsid w:val="00A31D5D"/>
    <w:rsid w:val="00A34369"/>
    <w:rsid w:val="00A406FB"/>
    <w:rsid w:val="00A4237D"/>
    <w:rsid w:val="00A43616"/>
    <w:rsid w:val="00A4665B"/>
    <w:rsid w:val="00A548E9"/>
    <w:rsid w:val="00A554DB"/>
    <w:rsid w:val="00A5669D"/>
    <w:rsid w:val="00A56E5C"/>
    <w:rsid w:val="00A57D6F"/>
    <w:rsid w:val="00A70724"/>
    <w:rsid w:val="00A72BD5"/>
    <w:rsid w:val="00A7794B"/>
    <w:rsid w:val="00A82395"/>
    <w:rsid w:val="00A85D5E"/>
    <w:rsid w:val="00A87919"/>
    <w:rsid w:val="00A9195E"/>
    <w:rsid w:val="00A97802"/>
    <w:rsid w:val="00A979FD"/>
    <w:rsid w:val="00AA03E1"/>
    <w:rsid w:val="00AA11A2"/>
    <w:rsid w:val="00AA1701"/>
    <w:rsid w:val="00AA326A"/>
    <w:rsid w:val="00AA3AF0"/>
    <w:rsid w:val="00AA4CC2"/>
    <w:rsid w:val="00AA6582"/>
    <w:rsid w:val="00AB4F84"/>
    <w:rsid w:val="00AB6478"/>
    <w:rsid w:val="00AC1882"/>
    <w:rsid w:val="00AC4CBA"/>
    <w:rsid w:val="00AC5987"/>
    <w:rsid w:val="00AD0CC4"/>
    <w:rsid w:val="00AD0D42"/>
    <w:rsid w:val="00AD17C0"/>
    <w:rsid w:val="00AD33C2"/>
    <w:rsid w:val="00AD680C"/>
    <w:rsid w:val="00AE1382"/>
    <w:rsid w:val="00AE1C3F"/>
    <w:rsid w:val="00AE5496"/>
    <w:rsid w:val="00AE71D8"/>
    <w:rsid w:val="00AE7425"/>
    <w:rsid w:val="00AF5C7A"/>
    <w:rsid w:val="00AF6609"/>
    <w:rsid w:val="00AF71BE"/>
    <w:rsid w:val="00AF7B60"/>
    <w:rsid w:val="00B06E88"/>
    <w:rsid w:val="00B078C3"/>
    <w:rsid w:val="00B13032"/>
    <w:rsid w:val="00B13897"/>
    <w:rsid w:val="00B13BD7"/>
    <w:rsid w:val="00B172A2"/>
    <w:rsid w:val="00B17D3A"/>
    <w:rsid w:val="00B20974"/>
    <w:rsid w:val="00B22B40"/>
    <w:rsid w:val="00B251CE"/>
    <w:rsid w:val="00B26284"/>
    <w:rsid w:val="00B27FC4"/>
    <w:rsid w:val="00B30233"/>
    <w:rsid w:val="00B3228D"/>
    <w:rsid w:val="00B329A9"/>
    <w:rsid w:val="00B34529"/>
    <w:rsid w:val="00B366EA"/>
    <w:rsid w:val="00B36A9B"/>
    <w:rsid w:val="00B377CF"/>
    <w:rsid w:val="00B37C23"/>
    <w:rsid w:val="00B470BC"/>
    <w:rsid w:val="00B56BEE"/>
    <w:rsid w:val="00B67B02"/>
    <w:rsid w:val="00B72061"/>
    <w:rsid w:val="00B75580"/>
    <w:rsid w:val="00B81465"/>
    <w:rsid w:val="00B82918"/>
    <w:rsid w:val="00B8463C"/>
    <w:rsid w:val="00B950E9"/>
    <w:rsid w:val="00B954D7"/>
    <w:rsid w:val="00B96DFB"/>
    <w:rsid w:val="00BA0C6C"/>
    <w:rsid w:val="00BA35D5"/>
    <w:rsid w:val="00BA6774"/>
    <w:rsid w:val="00BA6F6A"/>
    <w:rsid w:val="00BB4CD9"/>
    <w:rsid w:val="00BB542D"/>
    <w:rsid w:val="00BB6D27"/>
    <w:rsid w:val="00BC123C"/>
    <w:rsid w:val="00BC29E6"/>
    <w:rsid w:val="00BC588C"/>
    <w:rsid w:val="00BC7611"/>
    <w:rsid w:val="00BC7D24"/>
    <w:rsid w:val="00BD0864"/>
    <w:rsid w:val="00BD1C50"/>
    <w:rsid w:val="00BD556B"/>
    <w:rsid w:val="00BE0BA5"/>
    <w:rsid w:val="00BE24C4"/>
    <w:rsid w:val="00BE62DE"/>
    <w:rsid w:val="00BF2B2F"/>
    <w:rsid w:val="00BF34AB"/>
    <w:rsid w:val="00BF46F3"/>
    <w:rsid w:val="00C01B9B"/>
    <w:rsid w:val="00C032F1"/>
    <w:rsid w:val="00C04F36"/>
    <w:rsid w:val="00C10DB8"/>
    <w:rsid w:val="00C11DEC"/>
    <w:rsid w:val="00C13DA0"/>
    <w:rsid w:val="00C21E78"/>
    <w:rsid w:val="00C23309"/>
    <w:rsid w:val="00C24E2D"/>
    <w:rsid w:val="00C25854"/>
    <w:rsid w:val="00C31156"/>
    <w:rsid w:val="00C317C3"/>
    <w:rsid w:val="00C3442A"/>
    <w:rsid w:val="00C34CB2"/>
    <w:rsid w:val="00C34E73"/>
    <w:rsid w:val="00C40DA0"/>
    <w:rsid w:val="00C41F13"/>
    <w:rsid w:val="00C42950"/>
    <w:rsid w:val="00C43157"/>
    <w:rsid w:val="00C46211"/>
    <w:rsid w:val="00C467E6"/>
    <w:rsid w:val="00C519FE"/>
    <w:rsid w:val="00C53DC7"/>
    <w:rsid w:val="00C63074"/>
    <w:rsid w:val="00C65F2F"/>
    <w:rsid w:val="00C67148"/>
    <w:rsid w:val="00C8094B"/>
    <w:rsid w:val="00C81072"/>
    <w:rsid w:val="00C81073"/>
    <w:rsid w:val="00C84716"/>
    <w:rsid w:val="00C86B0B"/>
    <w:rsid w:val="00C92528"/>
    <w:rsid w:val="00C93A89"/>
    <w:rsid w:val="00C9643B"/>
    <w:rsid w:val="00CA0CC9"/>
    <w:rsid w:val="00CA7BB2"/>
    <w:rsid w:val="00CB0776"/>
    <w:rsid w:val="00CB3387"/>
    <w:rsid w:val="00CB5715"/>
    <w:rsid w:val="00CC11D5"/>
    <w:rsid w:val="00CC5A8E"/>
    <w:rsid w:val="00CC62A0"/>
    <w:rsid w:val="00CC67A0"/>
    <w:rsid w:val="00CC69B8"/>
    <w:rsid w:val="00CC6BA7"/>
    <w:rsid w:val="00CD1B7A"/>
    <w:rsid w:val="00CD2797"/>
    <w:rsid w:val="00CD3250"/>
    <w:rsid w:val="00CD41A9"/>
    <w:rsid w:val="00CD452E"/>
    <w:rsid w:val="00CE06D4"/>
    <w:rsid w:val="00CE27CA"/>
    <w:rsid w:val="00CF0D73"/>
    <w:rsid w:val="00CF4770"/>
    <w:rsid w:val="00CF569D"/>
    <w:rsid w:val="00CF56EC"/>
    <w:rsid w:val="00CF5F05"/>
    <w:rsid w:val="00CF7314"/>
    <w:rsid w:val="00CF7423"/>
    <w:rsid w:val="00D007C2"/>
    <w:rsid w:val="00D0085C"/>
    <w:rsid w:val="00D02C4A"/>
    <w:rsid w:val="00D101F4"/>
    <w:rsid w:val="00D11F03"/>
    <w:rsid w:val="00D126E4"/>
    <w:rsid w:val="00D1381F"/>
    <w:rsid w:val="00D139F0"/>
    <w:rsid w:val="00D1663B"/>
    <w:rsid w:val="00D17082"/>
    <w:rsid w:val="00D2123B"/>
    <w:rsid w:val="00D244BA"/>
    <w:rsid w:val="00D3670D"/>
    <w:rsid w:val="00D4261A"/>
    <w:rsid w:val="00D460AE"/>
    <w:rsid w:val="00D51696"/>
    <w:rsid w:val="00D51DED"/>
    <w:rsid w:val="00D52F67"/>
    <w:rsid w:val="00D53192"/>
    <w:rsid w:val="00D54E32"/>
    <w:rsid w:val="00D60AF1"/>
    <w:rsid w:val="00D61C5E"/>
    <w:rsid w:val="00D61D0E"/>
    <w:rsid w:val="00D635FF"/>
    <w:rsid w:val="00D638A9"/>
    <w:rsid w:val="00D6435B"/>
    <w:rsid w:val="00D65C31"/>
    <w:rsid w:val="00D667DA"/>
    <w:rsid w:val="00D704F0"/>
    <w:rsid w:val="00D714E8"/>
    <w:rsid w:val="00D8385C"/>
    <w:rsid w:val="00D84990"/>
    <w:rsid w:val="00D8633E"/>
    <w:rsid w:val="00D9454F"/>
    <w:rsid w:val="00D95E64"/>
    <w:rsid w:val="00D962E1"/>
    <w:rsid w:val="00D97957"/>
    <w:rsid w:val="00DA0E9B"/>
    <w:rsid w:val="00DA44EB"/>
    <w:rsid w:val="00DA45D8"/>
    <w:rsid w:val="00DA4EFB"/>
    <w:rsid w:val="00DA716F"/>
    <w:rsid w:val="00DB1B8A"/>
    <w:rsid w:val="00DB36D9"/>
    <w:rsid w:val="00DB703A"/>
    <w:rsid w:val="00DC165F"/>
    <w:rsid w:val="00DC3BF6"/>
    <w:rsid w:val="00DD11E9"/>
    <w:rsid w:val="00DD30D1"/>
    <w:rsid w:val="00DD4C4D"/>
    <w:rsid w:val="00DD6681"/>
    <w:rsid w:val="00DE1053"/>
    <w:rsid w:val="00DE1382"/>
    <w:rsid w:val="00DE4960"/>
    <w:rsid w:val="00DE5BD0"/>
    <w:rsid w:val="00DE64C0"/>
    <w:rsid w:val="00DF7223"/>
    <w:rsid w:val="00E0151C"/>
    <w:rsid w:val="00E06D09"/>
    <w:rsid w:val="00E06DF9"/>
    <w:rsid w:val="00E074AB"/>
    <w:rsid w:val="00E10FD0"/>
    <w:rsid w:val="00E1168C"/>
    <w:rsid w:val="00E11A5C"/>
    <w:rsid w:val="00E1565B"/>
    <w:rsid w:val="00E20A6E"/>
    <w:rsid w:val="00E20B4B"/>
    <w:rsid w:val="00E20E4E"/>
    <w:rsid w:val="00E22186"/>
    <w:rsid w:val="00E236B4"/>
    <w:rsid w:val="00E26775"/>
    <w:rsid w:val="00E331DC"/>
    <w:rsid w:val="00E34237"/>
    <w:rsid w:val="00E41387"/>
    <w:rsid w:val="00E42616"/>
    <w:rsid w:val="00E436CF"/>
    <w:rsid w:val="00E45765"/>
    <w:rsid w:val="00E5061B"/>
    <w:rsid w:val="00E5118B"/>
    <w:rsid w:val="00E516CB"/>
    <w:rsid w:val="00E53D66"/>
    <w:rsid w:val="00E55BB2"/>
    <w:rsid w:val="00E55EE0"/>
    <w:rsid w:val="00E572C6"/>
    <w:rsid w:val="00E60846"/>
    <w:rsid w:val="00E60D2D"/>
    <w:rsid w:val="00E614B2"/>
    <w:rsid w:val="00E65036"/>
    <w:rsid w:val="00E65345"/>
    <w:rsid w:val="00E733B1"/>
    <w:rsid w:val="00E73DA7"/>
    <w:rsid w:val="00E753BE"/>
    <w:rsid w:val="00E759F7"/>
    <w:rsid w:val="00E865F3"/>
    <w:rsid w:val="00E877AF"/>
    <w:rsid w:val="00E87B39"/>
    <w:rsid w:val="00E9152C"/>
    <w:rsid w:val="00E9187B"/>
    <w:rsid w:val="00E9216D"/>
    <w:rsid w:val="00E926E4"/>
    <w:rsid w:val="00E95919"/>
    <w:rsid w:val="00E966D2"/>
    <w:rsid w:val="00E976FD"/>
    <w:rsid w:val="00EA2240"/>
    <w:rsid w:val="00EA580E"/>
    <w:rsid w:val="00EA7970"/>
    <w:rsid w:val="00EB3937"/>
    <w:rsid w:val="00EB3A22"/>
    <w:rsid w:val="00EB6FEE"/>
    <w:rsid w:val="00EC1D53"/>
    <w:rsid w:val="00EC2D40"/>
    <w:rsid w:val="00EC3F44"/>
    <w:rsid w:val="00ED0E99"/>
    <w:rsid w:val="00ED2939"/>
    <w:rsid w:val="00ED3D1A"/>
    <w:rsid w:val="00ED61F3"/>
    <w:rsid w:val="00ED6D6F"/>
    <w:rsid w:val="00ED7C9F"/>
    <w:rsid w:val="00EE2A8F"/>
    <w:rsid w:val="00EE5F4E"/>
    <w:rsid w:val="00EE6A05"/>
    <w:rsid w:val="00EE7F96"/>
    <w:rsid w:val="00EF0E67"/>
    <w:rsid w:val="00EF1726"/>
    <w:rsid w:val="00EF3CAE"/>
    <w:rsid w:val="00EF5C38"/>
    <w:rsid w:val="00EF7E75"/>
    <w:rsid w:val="00F00F85"/>
    <w:rsid w:val="00F0241F"/>
    <w:rsid w:val="00F056E7"/>
    <w:rsid w:val="00F06C31"/>
    <w:rsid w:val="00F0A2EE"/>
    <w:rsid w:val="00F26504"/>
    <w:rsid w:val="00F35F8A"/>
    <w:rsid w:val="00F36678"/>
    <w:rsid w:val="00F40069"/>
    <w:rsid w:val="00F40186"/>
    <w:rsid w:val="00F41C80"/>
    <w:rsid w:val="00F44ECA"/>
    <w:rsid w:val="00F45BDE"/>
    <w:rsid w:val="00F45DA2"/>
    <w:rsid w:val="00F505FA"/>
    <w:rsid w:val="00F5515E"/>
    <w:rsid w:val="00F5CDED"/>
    <w:rsid w:val="00F6056A"/>
    <w:rsid w:val="00F60F0B"/>
    <w:rsid w:val="00F61973"/>
    <w:rsid w:val="00F7191A"/>
    <w:rsid w:val="00F77112"/>
    <w:rsid w:val="00F82246"/>
    <w:rsid w:val="00F841E2"/>
    <w:rsid w:val="00F8442B"/>
    <w:rsid w:val="00F861CE"/>
    <w:rsid w:val="00FA1F14"/>
    <w:rsid w:val="00FA63A0"/>
    <w:rsid w:val="00FB084A"/>
    <w:rsid w:val="00FB10A4"/>
    <w:rsid w:val="00FC0804"/>
    <w:rsid w:val="00FC28BA"/>
    <w:rsid w:val="00FC33F5"/>
    <w:rsid w:val="00FC3D7C"/>
    <w:rsid w:val="00FC488F"/>
    <w:rsid w:val="00FC518D"/>
    <w:rsid w:val="00FC67A1"/>
    <w:rsid w:val="00FD20C0"/>
    <w:rsid w:val="00FD379F"/>
    <w:rsid w:val="00FD4643"/>
    <w:rsid w:val="00FE2FE2"/>
    <w:rsid w:val="00FE3E1A"/>
    <w:rsid w:val="00FF3768"/>
    <w:rsid w:val="00FF3D31"/>
    <w:rsid w:val="00FF499A"/>
    <w:rsid w:val="00FF761B"/>
    <w:rsid w:val="0110E339"/>
    <w:rsid w:val="013C8A49"/>
    <w:rsid w:val="01957E96"/>
    <w:rsid w:val="01C6299D"/>
    <w:rsid w:val="0207651B"/>
    <w:rsid w:val="02285FB6"/>
    <w:rsid w:val="02919E4E"/>
    <w:rsid w:val="0320838F"/>
    <w:rsid w:val="03AB45FB"/>
    <w:rsid w:val="03CA06E1"/>
    <w:rsid w:val="04124543"/>
    <w:rsid w:val="0415EE3C"/>
    <w:rsid w:val="0452647C"/>
    <w:rsid w:val="054B06FB"/>
    <w:rsid w:val="055B084A"/>
    <w:rsid w:val="057A0EC2"/>
    <w:rsid w:val="058C0DC0"/>
    <w:rsid w:val="05B6BF6D"/>
    <w:rsid w:val="05DDE2C5"/>
    <w:rsid w:val="05E482F6"/>
    <w:rsid w:val="06ADA0EC"/>
    <w:rsid w:val="071B0D54"/>
    <w:rsid w:val="074D8EFE"/>
    <w:rsid w:val="07B6E8B4"/>
    <w:rsid w:val="08191E2C"/>
    <w:rsid w:val="0894ACDD"/>
    <w:rsid w:val="0896A51B"/>
    <w:rsid w:val="08A3B20D"/>
    <w:rsid w:val="08B5E200"/>
    <w:rsid w:val="0900A269"/>
    <w:rsid w:val="0946A00F"/>
    <w:rsid w:val="09C57E7B"/>
    <w:rsid w:val="0A7C00E8"/>
    <w:rsid w:val="0AA3C911"/>
    <w:rsid w:val="0ABA696F"/>
    <w:rsid w:val="0B1270EC"/>
    <w:rsid w:val="0B3F356A"/>
    <w:rsid w:val="0B6ACDD9"/>
    <w:rsid w:val="0BB7C387"/>
    <w:rsid w:val="0C0BB44B"/>
    <w:rsid w:val="0C7D44B2"/>
    <w:rsid w:val="0D170BA6"/>
    <w:rsid w:val="0D1DBFA4"/>
    <w:rsid w:val="0D2F1D88"/>
    <w:rsid w:val="0DEE6025"/>
    <w:rsid w:val="0E0459F5"/>
    <w:rsid w:val="0E0DF5C7"/>
    <w:rsid w:val="0E3E9F91"/>
    <w:rsid w:val="0E52F74E"/>
    <w:rsid w:val="0E6CC2B1"/>
    <w:rsid w:val="0EBEECDA"/>
    <w:rsid w:val="0EE1E595"/>
    <w:rsid w:val="0F7CBA1B"/>
    <w:rsid w:val="0FB59E9B"/>
    <w:rsid w:val="0FF90782"/>
    <w:rsid w:val="104290FD"/>
    <w:rsid w:val="104DB049"/>
    <w:rsid w:val="11446AE3"/>
    <w:rsid w:val="1179281F"/>
    <w:rsid w:val="12231291"/>
    <w:rsid w:val="12366424"/>
    <w:rsid w:val="13A7AA7B"/>
    <w:rsid w:val="1437D508"/>
    <w:rsid w:val="14834A7E"/>
    <w:rsid w:val="1493DA8A"/>
    <w:rsid w:val="14DA27A7"/>
    <w:rsid w:val="14F47790"/>
    <w:rsid w:val="157575FA"/>
    <w:rsid w:val="160074C2"/>
    <w:rsid w:val="16BF66CE"/>
    <w:rsid w:val="1706E0EA"/>
    <w:rsid w:val="1707DD09"/>
    <w:rsid w:val="174EB021"/>
    <w:rsid w:val="17EA733F"/>
    <w:rsid w:val="1811C869"/>
    <w:rsid w:val="18366053"/>
    <w:rsid w:val="185B372F"/>
    <w:rsid w:val="18F797BA"/>
    <w:rsid w:val="1907B42E"/>
    <w:rsid w:val="193394D7"/>
    <w:rsid w:val="1957C9A6"/>
    <w:rsid w:val="19C53B85"/>
    <w:rsid w:val="1A51B2BC"/>
    <w:rsid w:val="1A8B6526"/>
    <w:rsid w:val="1AD65062"/>
    <w:rsid w:val="1AD74C81"/>
    <w:rsid w:val="1BCBE032"/>
    <w:rsid w:val="1BE85B1E"/>
    <w:rsid w:val="1C5E227B"/>
    <w:rsid w:val="1C605F4F"/>
    <w:rsid w:val="1C8D7DF3"/>
    <w:rsid w:val="1C94F8DB"/>
    <w:rsid w:val="1CE9359B"/>
    <w:rsid w:val="1DD40EE9"/>
    <w:rsid w:val="1DD50B08"/>
    <w:rsid w:val="1DDEFDE4"/>
    <w:rsid w:val="1E7B9C00"/>
    <w:rsid w:val="1FC8874F"/>
    <w:rsid w:val="2004E105"/>
    <w:rsid w:val="2109B76D"/>
    <w:rsid w:val="215CC205"/>
    <w:rsid w:val="21AC3AE0"/>
    <w:rsid w:val="22102286"/>
    <w:rsid w:val="22122816"/>
    <w:rsid w:val="2220F35D"/>
    <w:rsid w:val="22B415B4"/>
    <w:rsid w:val="2305A58E"/>
    <w:rsid w:val="237F581B"/>
    <w:rsid w:val="239E3557"/>
    <w:rsid w:val="242EB34E"/>
    <w:rsid w:val="242F530F"/>
    <w:rsid w:val="2500A176"/>
    <w:rsid w:val="2503AC1A"/>
    <w:rsid w:val="258B1A17"/>
    <w:rsid w:val="2670ECAC"/>
    <w:rsid w:val="268F97FD"/>
    <w:rsid w:val="26A7B835"/>
    <w:rsid w:val="2702E038"/>
    <w:rsid w:val="2726EA78"/>
    <w:rsid w:val="274971A4"/>
    <w:rsid w:val="27607C5F"/>
    <w:rsid w:val="2775E7C0"/>
    <w:rsid w:val="2812D144"/>
    <w:rsid w:val="28DB6F09"/>
    <w:rsid w:val="290F9E53"/>
    <w:rsid w:val="2922D75B"/>
    <w:rsid w:val="2924230C"/>
    <w:rsid w:val="29F006EE"/>
    <w:rsid w:val="29F97B82"/>
    <w:rsid w:val="29FEA681"/>
    <w:rsid w:val="2A29B7BC"/>
    <w:rsid w:val="2A4262ED"/>
    <w:rsid w:val="2A8C1D34"/>
    <w:rsid w:val="2AEA7BEE"/>
    <w:rsid w:val="2BC38569"/>
    <w:rsid w:val="2BE65E3D"/>
    <w:rsid w:val="2C3FC44C"/>
    <w:rsid w:val="2C839F8C"/>
    <w:rsid w:val="2C922A51"/>
    <w:rsid w:val="2C932670"/>
    <w:rsid w:val="2D7DFFBE"/>
    <w:rsid w:val="2E1BECF3"/>
    <w:rsid w:val="2EB9EB66"/>
    <w:rsid w:val="2EBCF9B8"/>
    <w:rsid w:val="2FF757AC"/>
    <w:rsid w:val="30690186"/>
    <w:rsid w:val="30C1B153"/>
    <w:rsid w:val="310264C1"/>
    <w:rsid w:val="312225B1"/>
    <w:rsid w:val="312489F4"/>
    <w:rsid w:val="31B182CF"/>
    <w:rsid w:val="31C941FC"/>
    <w:rsid w:val="329C5C1D"/>
    <w:rsid w:val="32A1871C"/>
    <w:rsid w:val="32F2D7D5"/>
    <w:rsid w:val="3385DC69"/>
    <w:rsid w:val="349120CB"/>
    <w:rsid w:val="34C4C449"/>
    <w:rsid w:val="351D4205"/>
    <w:rsid w:val="356705DE"/>
    <w:rsid w:val="3612AC73"/>
    <w:rsid w:val="36250F39"/>
    <w:rsid w:val="3645FDD9"/>
    <w:rsid w:val="364860A2"/>
    <w:rsid w:val="368BB91E"/>
    <w:rsid w:val="36B10274"/>
    <w:rsid w:val="36CBE31F"/>
    <w:rsid w:val="375D77CC"/>
    <w:rsid w:val="37A95F27"/>
    <w:rsid w:val="37D1E89B"/>
    <w:rsid w:val="37D903E0"/>
    <w:rsid w:val="389D4CE3"/>
    <w:rsid w:val="38B39ADB"/>
    <w:rsid w:val="38F7A043"/>
    <w:rsid w:val="391CA6A2"/>
    <w:rsid w:val="39558CBE"/>
    <w:rsid w:val="395784FC"/>
    <w:rsid w:val="3B83D869"/>
    <w:rsid w:val="3C3F4DE7"/>
    <w:rsid w:val="3C8D2D80"/>
    <w:rsid w:val="3CDF3BF9"/>
    <w:rsid w:val="3D3B1A4C"/>
    <w:rsid w:val="3D5029B3"/>
    <w:rsid w:val="3D54EB79"/>
    <w:rsid w:val="3DC80228"/>
    <w:rsid w:val="3E731673"/>
    <w:rsid w:val="3E980D47"/>
    <w:rsid w:val="3EF1EFCB"/>
    <w:rsid w:val="3F7FCCBB"/>
    <w:rsid w:val="3FAE079B"/>
    <w:rsid w:val="40C0B091"/>
    <w:rsid w:val="40FF1565"/>
    <w:rsid w:val="412C0D8D"/>
    <w:rsid w:val="418B1BD7"/>
    <w:rsid w:val="41C3B61D"/>
    <w:rsid w:val="41EA1C33"/>
    <w:rsid w:val="4206766A"/>
    <w:rsid w:val="425C80F2"/>
    <w:rsid w:val="425F5F3B"/>
    <w:rsid w:val="42A9646C"/>
    <w:rsid w:val="43AB3070"/>
    <w:rsid w:val="43C0702E"/>
    <w:rsid w:val="43EE2E26"/>
    <w:rsid w:val="43FF3727"/>
    <w:rsid w:val="4418EDEA"/>
    <w:rsid w:val="44272704"/>
    <w:rsid w:val="450EE010"/>
    <w:rsid w:val="4510DEDC"/>
    <w:rsid w:val="45268EEF"/>
    <w:rsid w:val="45932595"/>
    <w:rsid w:val="45EE1220"/>
    <w:rsid w:val="46388248"/>
    <w:rsid w:val="467EE1DF"/>
    <w:rsid w:val="469FA925"/>
    <w:rsid w:val="46A1FCAE"/>
    <w:rsid w:val="46AAB071"/>
    <w:rsid w:val="4719268B"/>
    <w:rsid w:val="47306345"/>
    <w:rsid w:val="4814A445"/>
    <w:rsid w:val="482BD464"/>
    <w:rsid w:val="484C3664"/>
    <w:rsid w:val="494783ED"/>
    <w:rsid w:val="49576736"/>
    <w:rsid w:val="4A4007F2"/>
    <w:rsid w:val="4A4AA28D"/>
    <w:rsid w:val="4A606F9A"/>
    <w:rsid w:val="4A659A99"/>
    <w:rsid w:val="4A9C17CF"/>
    <w:rsid w:val="4AB27E13"/>
    <w:rsid w:val="4ACC1CC6"/>
    <w:rsid w:val="4AF73BA0"/>
    <w:rsid w:val="4B159535"/>
    <w:rsid w:val="4B3117CF"/>
    <w:rsid w:val="4B3E780F"/>
    <w:rsid w:val="4B578B74"/>
    <w:rsid w:val="4B627907"/>
    <w:rsid w:val="4B6786EE"/>
    <w:rsid w:val="4BAE6062"/>
    <w:rsid w:val="4BB2AF30"/>
    <w:rsid w:val="4C4D73DB"/>
    <w:rsid w:val="4C605394"/>
    <w:rsid w:val="4C9A35CF"/>
    <w:rsid w:val="4D4B2CE2"/>
    <w:rsid w:val="4D9C4F0E"/>
    <w:rsid w:val="4DC1A145"/>
    <w:rsid w:val="4DDE333B"/>
    <w:rsid w:val="4DEACAA0"/>
    <w:rsid w:val="4F2648DC"/>
    <w:rsid w:val="4F7BCC09"/>
    <w:rsid w:val="4F91CD38"/>
    <w:rsid w:val="500D60B6"/>
    <w:rsid w:val="50571305"/>
    <w:rsid w:val="5081D185"/>
    <w:rsid w:val="51831776"/>
    <w:rsid w:val="51E12752"/>
    <w:rsid w:val="51EBFCDD"/>
    <w:rsid w:val="5260CB90"/>
    <w:rsid w:val="52DEF7A9"/>
    <w:rsid w:val="53003804"/>
    <w:rsid w:val="531890E2"/>
    <w:rsid w:val="535C4482"/>
    <w:rsid w:val="53AF4F1A"/>
    <w:rsid w:val="53B87628"/>
    <w:rsid w:val="53CD657D"/>
    <w:rsid w:val="53FC6287"/>
    <w:rsid w:val="54D59015"/>
    <w:rsid w:val="54F0DEBB"/>
    <w:rsid w:val="54F74222"/>
    <w:rsid w:val="5543FC3E"/>
    <w:rsid w:val="55D4A98D"/>
    <w:rsid w:val="5732D737"/>
    <w:rsid w:val="57568F9B"/>
    <w:rsid w:val="57D80D41"/>
    <w:rsid w:val="5833B1B4"/>
    <w:rsid w:val="585D6D53"/>
    <w:rsid w:val="58D2A3A7"/>
    <w:rsid w:val="58D4227B"/>
    <w:rsid w:val="595E945B"/>
    <w:rsid w:val="5A05F00A"/>
    <w:rsid w:val="5A5B72C9"/>
    <w:rsid w:val="5AA3A659"/>
    <w:rsid w:val="5B69379F"/>
    <w:rsid w:val="5BAA5FB0"/>
    <w:rsid w:val="5BFE41C3"/>
    <w:rsid w:val="5C29F58B"/>
    <w:rsid w:val="5C2CD8D8"/>
    <w:rsid w:val="5C6EDFF4"/>
    <w:rsid w:val="5D0D8854"/>
    <w:rsid w:val="5D4008F3"/>
    <w:rsid w:val="5D93BF56"/>
    <w:rsid w:val="5D949C8A"/>
    <w:rsid w:val="5E48C35E"/>
    <w:rsid w:val="5EAD49BC"/>
    <w:rsid w:val="5F23439C"/>
    <w:rsid w:val="5F3AC1EE"/>
    <w:rsid w:val="5F6271D2"/>
    <w:rsid w:val="5FD152E3"/>
    <w:rsid w:val="5FD9B3E1"/>
    <w:rsid w:val="601E940F"/>
    <w:rsid w:val="605BD130"/>
    <w:rsid w:val="608074DC"/>
    <w:rsid w:val="608AAAF4"/>
    <w:rsid w:val="6096BBC7"/>
    <w:rsid w:val="60FE5BFE"/>
    <w:rsid w:val="613AA5E8"/>
    <w:rsid w:val="61C16B9D"/>
    <w:rsid w:val="6216BD42"/>
    <w:rsid w:val="62494B69"/>
    <w:rsid w:val="6254EBFA"/>
    <w:rsid w:val="626C8D4E"/>
    <w:rsid w:val="626D6A82"/>
    <w:rsid w:val="62AE3860"/>
    <w:rsid w:val="62C2C4C6"/>
    <w:rsid w:val="62CA5ADE"/>
    <w:rsid w:val="63284E82"/>
    <w:rsid w:val="6354CB23"/>
    <w:rsid w:val="6363EFFC"/>
    <w:rsid w:val="63D41DB1"/>
    <w:rsid w:val="63F659AA"/>
    <w:rsid w:val="64676868"/>
    <w:rsid w:val="64D91A21"/>
    <w:rsid w:val="64F90C5F"/>
    <w:rsid w:val="65AEFC34"/>
    <w:rsid w:val="65B61445"/>
    <w:rsid w:val="6624999A"/>
    <w:rsid w:val="668FE492"/>
    <w:rsid w:val="66990BA0"/>
    <w:rsid w:val="669F1F9A"/>
    <w:rsid w:val="6732D294"/>
    <w:rsid w:val="679B8C13"/>
    <w:rsid w:val="67A86554"/>
    <w:rsid w:val="67DD3264"/>
    <w:rsid w:val="686204B5"/>
    <w:rsid w:val="689F0920"/>
    <w:rsid w:val="692F0471"/>
    <w:rsid w:val="693C4692"/>
    <w:rsid w:val="69DE4146"/>
    <w:rsid w:val="6A1C93BD"/>
    <w:rsid w:val="6A687612"/>
    <w:rsid w:val="6A81660C"/>
    <w:rsid w:val="6AAF2F00"/>
    <w:rsid w:val="6AC763B2"/>
    <w:rsid w:val="6B19722B"/>
    <w:rsid w:val="6B911B7B"/>
    <w:rsid w:val="6C0247E0"/>
    <w:rsid w:val="6C15547A"/>
    <w:rsid w:val="6CB0178D"/>
    <w:rsid w:val="6CEF24C7"/>
    <w:rsid w:val="6D601281"/>
    <w:rsid w:val="6DAF6D0B"/>
    <w:rsid w:val="6DDFC2F4"/>
    <w:rsid w:val="6E2BB008"/>
    <w:rsid w:val="6E5B394E"/>
    <w:rsid w:val="6EA3BD08"/>
    <w:rsid w:val="6EAEFF68"/>
    <w:rsid w:val="6ECE30C8"/>
    <w:rsid w:val="6EFAE6C3"/>
    <w:rsid w:val="6F42E8FB"/>
    <w:rsid w:val="6F4DF15B"/>
    <w:rsid w:val="6FABDDD6"/>
    <w:rsid w:val="70BF396A"/>
    <w:rsid w:val="70E39A9E"/>
    <w:rsid w:val="71CF700B"/>
    <w:rsid w:val="7238713A"/>
    <w:rsid w:val="728399DF"/>
    <w:rsid w:val="72DA2250"/>
    <w:rsid w:val="72F9DF31"/>
    <w:rsid w:val="73AAF971"/>
    <w:rsid w:val="740D8A59"/>
    <w:rsid w:val="741A3F41"/>
    <w:rsid w:val="74302DE1"/>
    <w:rsid w:val="7474E36C"/>
    <w:rsid w:val="758082A1"/>
    <w:rsid w:val="75A8E98D"/>
    <w:rsid w:val="75EFF1DD"/>
    <w:rsid w:val="7633EE8C"/>
    <w:rsid w:val="76B16540"/>
    <w:rsid w:val="76FF9CB4"/>
    <w:rsid w:val="7799CB4F"/>
    <w:rsid w:val="77C07B33"/>
    <w:rsid w:val="77EAAAD8"/>
    <w:rsid w:val="7829B812"/>
    <w:rsid w:val="782B5FFC"/>
    <w:rsid w:val="782C02F6"/>
    <w:rsid w:val="782D3DBB"/>
    <w:rsid w:val="798F049F"/>
    <w:rsid w:val="7992491E"/>
    <w:rsid w:val="7A5A4E0F"/>
    <w:rsid w:val="7ADC356C"/>
    <w:rsid w:val="7B9196E2"/>
    <w:rsid w:val="7C010337"/>
    <w:rsid w:val="7C13D8E6"/>
    <w:rsid w:val="7C3EB7E2"/>
    <w:rsid w:val="7C5EE30D"/>
    <w:rsid w:val="7CCD0561"/>
    <w:rsid w:val="7D4F5CE7"/>
    <w:rsid w:val="7DADE2DF"/>
    <w:rsid w:val="7EA8C70A"/>
    <w:rsid w:val="7EF0BEF3"/>
    <w:rsid w:val="7EF6E611"/>
    <w:rsid w:val="7F040509"/>
    <w:rsid w:val="7F0D5185"/>
    <w:rsid w:val="7F427D18"/>
    <w:rsid w:val="7F4A48B3"/>
    <w:rsid w:val="7F61DF7E"/>
    <w:rsid w:val="7F7C0B92"/>
    <w:rsid w:val="7FF2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0A6D99"/>
  <w15:docId w15:val="{963058CD-D773-4F17-9658-33F91A4E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2BDF"/>
    <w:pPr>
      <w:spacing w:after="200" w:line="360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8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4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2E51"/>
  </w:style>
  <w:style w:type="paragraph" w:styleId="Footer">
    <w:name w:val="footer"/>
    <w:basedOn w:val="Normal"/>
    <w:link w:val="FooterCha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2E51"/>
  </w:style>
  <w:style w:type="paragraph" w:styleId="NormalWeb">
    <w:name w:val="Normal (Web)"/>
    <w:basedOn w:val="Normal"/>
    <w:uiPriority w:val="99"/>
    <w:semiHidden/>
    <w:unhideWhenUsed/>
    <w:rsid w:val="00E10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0F43F2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styleId="Heading2Char" w:customStyle="1">
    <w:name w:val="Heading 2 Char"/>
    <w:basedOn w:val="DefaultParagraphFont"/>
    <w:link w:val="Heading2"/>
    <w:rsid w:val="000F43F2"/>
    <w:rPr>
      <w:rFonts w:ascii="Arial" w:hAnsi="Arial" w:eastAsia="Times New Roman" w:cs="Times New Roman"/>
      <w:b/>
      <w:bCs/>
      <w:sz w:val="16"/>
      <w:szCs w:val="24"/>
    </w:rPr>
  </w:style>
  <w:style w:type="paragraph" w:styleId="BodyText">
    <w:name w:val="Body Text"/>
    <w:basedOn w:val="Normal"/>
    <w:link w:val="BodyTextChar"/>
    <w:rsid w:val="000F43F2"/>
    <w:pPr>
      <w:spacing w:after="0"/>
      <w:jc w:val="both"/>
    </w:pPr>
    <w:rPr>
      <w:rFonts w:cs="Arial"/>
      <w:b/>
      <w:bCs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0F43F2"/>
    <w:rPr>
      <w:rFonts w:ascii="Arial" w:hAnsi="Arial" w:eastAsia="Times New Roman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F43F2"/>
    <w:pPr>
      <w:spacing w:after="0"/>
      <w:ind w:firstLine="720"/>
      <w:jc w:val="both"/>
    </w:pPr>
    <w:rPr>
      <w:rFonts w:cs="Arial"/>
      <w:b/>
      <w:bCs/>
      <w:sz w:val="24"/>
      <w:szCs w:val="24"/>
    </w:rPr>
  </w:style>
  <w:style w:type="character" w:styleId="BodyTextIndentChar" w:customStyle="1">
    <w:name w:val="Body Text Indent Char"/>
    <w:basedOn w:val="DefaultParagraphFont"/>
    <w:link w:val="BodyTextIndent"/>
    <w:rsid w:val="000F43F2"/>
    <w:rPr>
      <w:rFonts w:ascii="Arial" w:hAnsi="Arial" w:eastAsia="Times New Roman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5C3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0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056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605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56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6056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3115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11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stilo1" w:customStyle="1">
    <w:name w:val="Estilo1"/>
    <w:basedOn w:val="Title"/>
    <w:qFormat/>
    <w:rsid w:val="00431150"/>
    <w:pPr>
      <w:numPr>
        <w:numId w:val="1"/>
      </w:numPr>
      <w:pBdr>
        <w:bottom w:val="single" w:color="auto" w:sz="4" w:space="1"/>
      </w:pBdr>
      <w:jc w:val="both"/>
    </w:pPr>
    <w:rPr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88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F4188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Estilo2" w:customStyle="1">
    <w:name w:val="Estilo2"/>
    <w:basedOn w:val="Heading3"/>
    <w:qFormat/>
    <w:rsid w:val="009F4188"/>
    <w:rPr>
      <w:color w:val="auto"/>
      <w:sz w:val="32"/>
    </w:rPr>
  </w:style>
  <w:style w:type="paragraph" w:styleId="ListParagraph">
    <w:name w:val="List Paragraph"/>
    <w:basedOn w:val="Normal"/>
    <w:uiPriority w:val="34"/>
    <w:qFormat/>
    <w:rsid w:val="00E5061B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9F4188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5CB0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5CB0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61F9D"/>
  </w:style>
  <w:style w:type="character" w:styleId="FootnoteReference">
    <w:name w:val="footnote reference"/>
    <w:basedOn w:val="DefaultParagraphFont"/>
    <w:uiPriority w:val="99"/>
    <w:semiHidden/>
    <w:unhideWhenUsed/>
    <w:rsid w:val="00061F9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TOC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styleId="Estilo3" w:customStyle="1">
    <w:name w:val="Estilo3"/>
    <w:basedOn w:val="Estilo2"/>
    <w:qFormat/>
    <w:rsid w:val="0035779A"/>
    <w:pPr>
      <w:spacing w:after="240"/>
    </w:pPr>
    <w:rPr>
      <w:sz w:val="28"/>
      <w:szCs w:val="28"/>
    </w:rPr>
  </w:style>
  <w:style w:type="paragraph" w:styleId="Estilo4" w:customStyle="1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styleId="Estilo4Carter" w:customStyle="1">
    <w:name w:val="Estilo4 Caráter"/>
    <w:basedOn w:val="DefaultParagraphFont"/>
    <w:link w:val="Estilo4"/>
    <w:rsid w:val="00745157"/>
    <w:rPr>
      <w:rFonts w:ascii="Arial" w:hAnsi="Arial"/>
      <w:sz w:val="52"/>
      <w:szCs w:val="52"/>
    </w:rPr>
  </w:style>
  <w:style w:type="paragraph" w:styleId="Tableinside" w:customStyle="1">
    <w:name w:val="Table_inside"/>
    <w:basedOn w:val="Normal"/>
    <w:uiPriority w:val="99"/>
    <w:rsid w:val="00214D97"/>
    <w:pPr>
      <w:spacing w:before="60" w:after="120" w:line="240" w:lineRule="auto"/>
    </w:pPr>
    <w:rPr>
      <w:rFonts w:cs="Arial"/>
      <w:sz w:val="18"/>
      <w:szCs w:val="18"/>
      <w:lang w:eastAsia="en-US"/>
    </w:rPr>
  </w:style>
  <w:style w:type="paragraph" w:styleId="Tableheader" w:customStyle="1">
    <w:name w:val="Table_header"/>
    <w:basedOn w:val="Tableinside"/>
    <w:uiPriority w:val="99"/>
    <w:rsid w:val="00214D97"/>
    <w:pPr>
      <w:keepNext/>
      <w:keepLines/>
    </w:pPr>
    <w:rPr>
      <w:b/>
      <w:bCs/>
    </w:rPr>
  </w:style>
  <w:style w:type="character" w:styleId="Mention1" w:customStyle="1">
    <w:name w:val="Mention1"/>
    <w:basedOn w:val="DefaultParagraphFont"/>
    <w:uiPriority w:val="99"/>
    <w:semiHidden/>
    <w:unhideWhenUsed/>
    <w:rsid w:val="008A1CC3"/>
    <w:rPr>
      <w:color w:val="2B579A"/>
      <w:shd w:val="clear" w:color="auto" w:fill="E6E6E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9195E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FC28B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7441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a.pt/sbidm/biblioteca/ReadObject.aspx?obj=36605" TargetMode="External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hyperlink" Target="https://www.ua.pt/sbidm/biblioteca/ReadObject.aspx?obj=36605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://ieeeauthorcenter.ieee.org/wp-content/uploads/IEEE-Reference-Guide.pdf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yperlink" Target="http://ieeeauthorcenter.ieee.org/wp-content/uploads/IEEE-Reference-Guide.pdf" TargetMode="External" Id="rId15" /><Relationship Type="http://schemas.openxmlformats.org/officeDocument/2006/relationships/footer" Target="footer1.xml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://portal.doc.ua.pt/gerirRefBibliogMendeley.pdf" TargetMode="External" Id="rId14" /><Relationship Type="http://schemas.openxmlformats.org/officeDocument/2006/relationships/image" Target="/media/image2.png" Id="Rf42f50e2686542ca" /><Relationship Type="http://schemas.openxmlformats.org/officeDocument/2006/relationships/image" Target="/media/image3.png" Id="Rf80d1d64c3d645d4" /><Relationship Type="http://schemas.openxmlformats.org/officeDocument/2006/relationships/glossaryDocument" Target="glossary/document.xml" Id="Rf2c1423c8902457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d0f16-c45d-4e2e-9cd1-a73fafc92689}"/>
      </w:docPartPr>
      <w:docPartBody>
        <w:p w14:paraId="22675FF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2410-CAC3-41D7-BAB9-EDD89F71F7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Sónia Estrela</lastModifiedBy>
  <revision>16</revision>
  <lastPrinted>2009-03-27T18:37:00.0000000Z</lastPrinted>
  <dcterms:created xsi:type="dcterms:W3CDTF">2022-11-03T10:12:00.0000000Z</dcterms:created>
  <dcterms:modified xsi:type="dcterms:W3CDTF">2023-11-05T11:38:24.4939671Z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00ec280a81c2eeb11c74ab7ecd58f0436151a112273e250357e13613aba73e81</vt:lpwstr>
  </property>
</Properties>
</file>