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F46431">
      <w:pPr>
        <w:spacing w:line="360" w:lineRule="auto"/>
        <w:jc w:val="center"/>
        <w:rPr>
          <w:rFonts w:eastAsia="华文新魏"/>
          <w:b/>
          <w:bCs/>
          <w:spacing w:val="100"/>
          <w:sz w:val="72"/>
        </w:rPr>
      </w:pPr>
      <w:r>
        <w:rPr>
          <w:rFonts w:hint="eastAsia" w:eastAsia="华文新魏"/>
          <w:b/>
          <w:bCs/>
          <w:spacing w:val="100"/>
          <w:sz w:val="72"/>
        </w:rPr>
        <w:t>中国计量大学</w:t>
      </w:r>
    </w:p>
    <w:p w14:paraId="5BF46432">
      <w:pPr>
        <w:spacing w:line="560" w:lineRule="exact"/>
        <w:jc w:val="center"/>
        <w:rPr>
          <w:spacing w:val="28"/>
          <w:sz w:val="32"/>
        </w:rPr>
      </w:pPr>
      <w:r>
        <w:rPr>
          <w:spacing w:val="28"/>
          <w:sz w:val="32"/>
        </w:rPr>
        <w:t>毕业设计（论文）任务书</w:t>
      </w:r>
    </w:p>
    <w:p w14:paraId="5BF46433">
      <w:pPr>
        <w:spacing w:line="560" w:lineRule="exact"/>
        <w:jc w:val="center"/>
        <w:rPr>
          <w:spacing w:val="28"/>
          <w:sz w:val="32"/>
        </w:rPr>
      </w:pPr>
    </w:p>
    <w:p w14:paraId="5BF46434">
      <w:pPr>
        <w:spacing w:line="560" w:lineRule="exact"/>
        <w:rPr>
          <w:spacing w:val="28"/>
          <w:sz w:val="28"/>
          <w:u w:val="single"/>
        </w:rPr>
      </w:pPr>
      <w:r>
        <w:rPr>
          <w:spacing w:val="28"/>
          <w:sz w:val="28"/>
        </w:rPr>
        <w:t>姓名：</w:t>
      </w:r>
      <w:r>
        <w:rPr>
          <w:rFonts w:hint="eastAsia"/>
          <w:spacing w:val="28"/>
          <w:sz w:val="28"/>
          <w:u w:val="single"/>
        </w:rPr>
        <w:t>宋田琦</w:t>
      </w:r>
      <w:r>
        <w:rPr>
          <w:spacing w:val="28"/>
          <w:sz w:val="28"/>
        </w:rPr>
        <w:t xml:space="preserve"> 班级：</w:t>
      </w:r>
      <w:r>
        <w:rPr>
          <w:rFonts w:hint="eastAsia"/>
          <w:spacing w:val="28"/>
          <w:sz w:val="28"/>
          <w:u w:val="single"/>
        </w:rPr>
        <w:t xml:space="preserve"> 22大数据1班</w:t>
      </w:r>
      <w:r>
        <w:rPr>
          <w:spacing w:val="28"/>
          <w:sz w:val="28"/>
          <w:u w:val="single"/>
        </w:rPr>
        <w:t xml:space="preserve"> </w:t>
      </w:r>
      <w:r>
        <w:rPr>
          <w:spacing w:val="28"/>
          <w:sz w:val="28"/>
        </w:rPr>
        <w:t>学号：</w:t>
      </w:r>
      <w:r>
        <w:rPr>
          <w:spacing w:val="28"/>
          <w:sz w:val="28"/>
          <w:u w:val="single"/>
        </w:rPr>
        <w:t>2</w:t>
      </w:r>
      <w:r>
        <w:rPr>
          <w:rFonts w:hint="eastAsia"/>
          <w:spacing w:val="28"/>
          <w:sz w:val="28"/>
          <w:u w:val="single"/>
        </w:rPr>
        <w:t>2</w:t>
      </w:r>
      <w:r>
        <w:rPr>
          <w:spacing w:val="28"/>
          <w:sz w:val="28"/>
          <w:u w:val="single"/>
        </w:rPr>
        <w:t>00805</w:t>
      </w:r>
      <w:r>
        <w:rPr>
          <w:rFonts w:hint="eastAsia"/>
          <w:spacing w:val="28"/>
          <w:sz w:val="28"/>
          <w:u w:val="single"/>
        </w:rPr>
        <w:t>127</w:t>
      </w:r>
    </w:p>
    <w:p w14:paraId="5BF46435">
      <w:pPr>
        <w:spacing w:line="560" w:lineRule="exact"/>
        <w:rPr>
          <w:spacing w:val="28"/>
          <w:sz w:val="28"/>
        </w:rPr>
      </w:pPr>
      <w:r>
        <w:rPr>
          <w:spacing w:val="28"/>
          <w:sz w:val="28"/>
        </w:rPr>
        <w:t>题目：</w:t>
      </w:r>
      <w:r>
        <w:rPr>
          <w:spacing w:val="28"/>
          <w:sz w:val="28"/>
          <w:u w:val="single"/>
        </w:rPr>
        <w:t xml:space="preserve">    </w:t>
      </w:r>
      <w:bookmarkStart w:id="0" w:name="_Hlk217672396"/>
      <w:r>
        <w:rPr>
          <w:rFonts w:hint="eastAsia"/>
          <w:spacing w:val="28"/>
          <w:sz w:val="28"/>
          <w:u w:val="single"/>
        </w:rPr>
        <w:t>基于张量分解的股票因子降维与模式发</w:t>
      </w:r>
      <w:bookmarkEnd w:id="0"/>
      <w:r>
        <w:rPr>
          <w:rFonts w:hint="eastAsia"/>
          <w:spacing w:val="28"/>
          <w:sz w:val="28"/>
          <w:u w:val="single"/>
        </w:rPr>
        <w:t>现</w:t>
      </w:r>
      <w:r>
        <w:rPr>
          <w:spacing w:val="28"/>
          <w:sz w:val="28"/>
          <w:u w:val="single"/>
        </w:rPr>
        <w:t xml:space="preserve">                              </w:t>
      </w:r>
    </w:p>
    <w:p w14:paraId="5BF46436">
      <w:pPr>
        <w:spacing w:line="560" w:lineRule="exact"/>
        <w:rPr>
          <w:spacing w:val="28"/>
          <w:sz w:val="28"/>
        </w:rPr>
      </w:pPr>
      <w:r>
        <w:rPr>
          <w:spacing w:val="28"/>
          <w:sz w:val="28"/>
        </w:rPr>
        <w:t>内容要求：（包括规定阅读的文献、应完成的程序、图纸、实验、说明书等）</w:t>
      </w:r>
    </w:p>
    <w:p w14:paraId="5BF46437">
      <w:pPr>
        <w:spacing w:line="300" w:lineRule="auto"/>
        <w:outlineLvl w:val="0"/>
        <w:rPr>
          <w:rFonts w:hint="eastAsia" w:ascii="宋体" w:hAnsi="宋体"/>
          <w:spacing w:val="28"/>
          <w:sz w:val="24"/>
          <w:szCs w:val="24"/>
        </w:rPr>
      </w:pPr>
      <w:r>
        <w:rPr>
          <w:rFonts w:hint="eastAsia" w:ascii="宋体" w:hAnsi="宋体"/>
          <w:spacing w:val="28"/>
          <w:sz w:val="24"/>
          <w:szCs w:val="24"/>
        </w:rPr>
        <w:t>一、</w:t>
      </w:r>
      <w:r>
        <w:rPr>
          <w:rFonts w:hint="eastAsia"/>
          <w:sz w:val="24"/>
          <w:szCs w:val="24"/>
        </w:rPr>
        <w:t>2026年3月</w:t>
      </w:r>
      <w:r>
        <w:rPr>
          <w:rFonts w:hint="eastAsia"/>
          <w:sz w:val="24"/>
          <w:szCs w:val="24"/>
          <w:lang w:val="en-US" w:eastAsia="zh-CN"/>
        </w:rPr>
        <w:t>6</w:t>
      </w:r>
      <w:r>
        <w:rPr>
          <w:rFonts w:hint="eastAsia"/>
          <w:sz w:val="24"/>
          <w:szCs w:val="24"/>
        </w:rPr>
        <w:t>日前：阅读以下文献，撰写文献综述。</w:t>
      </w:r>
    </w:p>
    <w:p w14:paraId="398FC24B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胡胜龙.张量分解的唯一性[J].运筹学学报(中英文),2025,29(03):34-60.DOI:10.15960/j.cnki.issn.1007-6093.2025.03.002.</w:t>
      </w:r>
    </w:p>
    <w:p w14:paraId="19146200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徐常青,祁力群.张量CP分解、半正定张量和范德蒙张量[J].苏州科技学院学报(自然科学版),2016,33(02):1-7+82.</w:t>
      </w:r>
    </w:p>
    <w:p w14:paraId="31353E9E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黄宏运,王梅,朱家明.基于多元回归分析的多因子选股模型[J].通化师范学院学报,2016,37(08):44-46.DOI:10.13877/j.cnki.cn22-1284.2016.08.014..</w:t>
      </w:r>
    </w:p>
    <w:p w14:paraId="13FEF11B">
      <w:pPr>
        <w:pStyle w:val="11"/>
        <w:numPr>
          <w:ilvl w:val="0"/>
          <w:numId w:val="1"/>
        </w:numPr>
        <w:wordWrap w:val="0"/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邹童童,孔万增.基于张量降维和逻辑张量回归的运动想象分类[J].杭州电子科技大学学报(自然科学版),2022,42(05):40-45.DOI:10.13954/j.cnki.hdu.2022.05.007.</w:t>
      </w:r>
    </w:p>
    <w:p w14:paraId="293D200F">
      <w:pPr>
        <w:pStyle w:val="11"/>
        <w:numPr>
          <w:ilvl w:val="0"/>
          <w:numId w:val="1"/>
        </w:numPr>
        <w:wordWrap w:val="0"/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岳欣.基于张量分解的股票波动分析[D].西南财经大学,2022.DOI:10.27412/d.cnki.gxncu.2022.000886.</w:t>
      </w:r>
    </w:p>
    <w:p w14:paraId="0EABC046">
      <w:pPr>
        <w:pStyle w:val="11"/>
        <w:numPr>
          <w:ilvl w:val="0"/>
          <w:numId w:val="1"/>
        </w:numPr>
        <w:wordWrap w:val="0"/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朱文焕.张量分解的算法研究及其应用[D].南京航空航天大学,2019.DOI:10.27</w:t>
      </w:r>
      <w:r>
        <w:rPr>
          <w:rFonts w:hint="eastAsia"/>
          <w:sz w:val="24"/>
          <w:szCs w:val="24"/>
          <w:lang w:val="en-US" w:eastAsia="zh-CN"/>
        </w:rPr>
        <w:t xml:space="preserve">  </w:t>
      </w:r>
      <w:bookmarkStart w:id="1" w:name="_GoBack"/>
      <w:bookmarkEnd w:id="1"/>
      <w:r>
        <w:rPr>
          <w:rFonts w:hint="eastAsia"/>
          <w:sz w:val="24"/>
          <w:szCs w:val="24"/>
        </w:rPr>
        <w:t>239/d.cnki.gnhhu.2019.001311.</w:t>
      </w:r>
    </w:p>
    <w:p w14:paraId="76BD15C9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夏虹,张雅倩,靳晓东,等.基于张量的方法及应用综述[J].计算机技术与发展,2022,32(06):1-8.</w:t>
      </w:r>
    </w:p>
    <w:p w14:paraId="5BCC396C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刘宇轩,金伟泽,袁亮.多因子量化选股模型优化与实证研究——引入金融周期指标的分析[J].价格理论与实践,2022,(04):141-145.DOI:10.19851/j.cnki.CN11-1010/F.2022.04.172.</w:t>
      </w:r>
    </w:p>
    <w:p w14:paraId="25B5C130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曾亚丽.基于张量模型的金融时间序列预测研究[D].武汉理工大学,2017.</w:t>
      </w:r>
    </w:p>
    <w:p w14:paraId="5BF46446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李博,孟志青,朱爱花.时态支持向量机模型在股票操纵模式发现上的研究[J].系统科学与数学,2023,43(02):356-378.</w:t>
      </w:r>
    </w:p>
    <w:p w14:paraId="53DA0FED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rFonts w:hint="eastAsia"/>
          <w:sz w:val="24"/>
          <w:szCs w:val="24"/>
        </w:rPr>
        <w:t>马少沛,孙庆慧,武雅萱,等.大数据下张量充分降维方法及其应用研究[J].统计研究,2021,38(02):114-134.DOI:10.19343/j.cnki.11-1302/c.2021.02.009.</w:t>
      </w:r>
    </w:p>
    <w:p w14:paraId="04BD4022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sz w:val="24"/>
          <w:szCs w:val="24"/>
        </w:rPr>
        <w:t>Cichocki A., Mandic D. P., De Lathauwer L., Zhou G., Zhao Q., Caiafa C. F., Phan A. H.Introduction to Tensor Decompositions and Their Applications in Machine Learning[J].IEEE Signal Processing Magazine, 2015, 32(2): 145–163.</w:t>
      </w:r>
    </w:p>
    <w:p w14:paraId="425FEA8E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sz w:val="24"/>
          <w:szCs w:val="24"/>
        </w:rPr>
        <w:t>BRANDI G, GRAMATICA R, DI MATTEO T. Unveil stock correlation via a new tensor-based decomposition method [J]. Journal of Computational Science, 2020, 46: 101168.</w:t>
      </w:r>
    </w:p>
    <w:p w14:paraId="0A9F3C98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sz w:val="24"/>
          <w:szCs w:val="24"/>
        </w:rPr>
        <w:t>SPELTA A. Financial market predictability with tensor decomposition and links forecast [J]. Applied Network Science, 2017, 2(1): 1-22.</w:t>
      </w:r>
    </w:p>
    <w:p w14:paraId="6323073C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sz w:val="24"/>
          <w:szCs w:val="24"/>
        </w:rPr>
        <w:t>HAN Y, CHEN R, ZHANG C H. Rank determination in tensor factor model [J]. Electronic Journal of Statistics, 2020, 14(2): 3843-3903.</w:t>
      </w:r>
    </w:p>
    <w:p w14:paraId="1D9282E7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sz w:val="24"/>
          <w:szCs w:val="24"/>
        </w:rPr>
        <w:t>LETTAU M, PELGER M. Factors that fit the corpus: High-dimensional factor models with an application to mutual fund characteristics [J]. Review of Financial Studies, 2022, 35(5): 2307-2353.</w:t>
      </w:r>
    </w:p>
    <w:p w14:paraId="13E97BB3">
      <w:pPr>
        <w:pStyle w:val="11"/>
        <w:numPr>
          <w:ilvl w:val="0"/>
          <w:numId w:val="1"/>
        </w:numPr>
        <w:spacing w:line="300" w:lineRule="auto"/>
        <w:ind w:firstLineChars="0"/>
        <w:outlineLvl w:val="0"/>
        <w:rPr>
          <w:sz w:val="24"/>
          <w:szCs w:val="24"/>
        </w:rPr>
      </w:pPr>
      <w:r>
        <w:rPr>
          <w:sz w:val="24"/>
          <w:szCs w:val="24"/>
        </w:rPr>
        <w:t>WANG D, ZHENG Y, LIAN H, et al. High-dimensional vector autoregressive time series modeling via tensor decomposition [J]. Journal of the American Statistical Association, 2022, 117(539): 1338-1356.</w:t>
      </w:r>
    </w:p>
    <w:p w14:paraId="5BF46447">
      <w:pPr>
        <w:pStyle w:val="11"/>
        <w:numPr>
          <w:ilvl w:val="0"/>
          <w:numId w:val="2"/>
        </w:numPr>
        <w:ind w:firstLineChars="0"/>
        <w:rPr>
          <w:sz w:val="24"/>
          <w:szCs w:val="24"/>
        </w:rPr>
      </w:pPr>
      <w:r>
        <w:rPr>
          <w:sz w:val="24"/>
          <w:szCs w:val="24"/>
        </w:rPr>
        <w:t>20</w:t>
      </w:r>
      <w:r>
        <w:rPr>
          <w:rFonts w:hint="eastAsia"/>
          <w:sz w:val="24"/>
          <w:szCs w:val="24"/>
        </w:rPr>
        <w:t>26</w:t>
      </w:r>
      <w:r>
        <w:rPr>
          <w:sz w:val="24"/>
          <w:szCs w:val="24"/>
        </w:rPr>
        <w:t>年3月</w:t>
      </w:r>
      <w:r>
        <w:rPr>
          <w:rFonts w:hint="eastAsia"/>
          <w:sz w:val="24"/>
          <w:szCs w:val="24"/>
          <w:lang w:val="en-US" w:eastAsia="zh-CN"/>
        </w:rPr>
        <w:t>6</w:t>
      </w:r>
      <w:r>
        <w:rPr>
          <w:sz w:val="24"/>
          <w:szCs w:val="24"/>
        </w:rPr>
        <w:t>日前：翻译外文文献</w:t>
      </w:r>
      <w:r>
        <w:rPr>
          <w:rFonts w:hint="eastAsia"/>
          <w:sz w:val="24"/>
          <w:szCs w:val="24"/>
        </w:rPr>
        <w:t>。</w:t>
      </w:r>
    </w:p>
    <w:p w14:paraId="616D7A0D">
      <w:pPr>
        <w:pStyle w:val="11"/>
        <w:numPr>
          <w:ilvl w:val="0"/>
          <w:numId w:val="0"/>
        </w:numPr>
        <w:spacing w:line="300" w:lineRule="auto"/>
        <w:ind w:leftChars="0"/>
        <w:outlineLvl w:val="0"/>
        <w:rPr>
          <w:rFonts w:hint="default"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>
        <w:rPr>
          <w:rFonts w:hint="default"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[1] </w:t>
      </w:r>
      <w:r>
        <w:rPr>
          <w:sz w:val="24"/>
          <w:szCs w:val="24"/>
        </w:rPr>
        <w:t>BRANDI G, GRAMATICA R, DI MATTEO T. Unveil stock correlation via a new tensor-based decomposition method [J]. Journal of Computational Science, 2020, 46: 101168.</w:t>
      </w:r>
    </w:p>
    <w:p w14:paraId="5BF46449">
      <w:pPr>
        <w:pStyle w:val="11"/>
        <w:numPr>
          <w:ilvl w:val="0"/>
          <w:numId w:val="2"/>
        </w:numPr>
        <w:spacing w:line="360" w:lineRule="auto"/>
        <w:ind w:left="601" w:hanging="601" w:firstLineChars="0"/>
        <w:rPr>
          <w:sz w:val="24"/>
          <w:szCs w:val="24"/>
        </w:rPr>
      </w:pPr>
      <w:r>
        <w:rPr>
          <w:sz w:val="24"/>
          <w:szCs w:val="24"/>
        </w:rPr>
        <w:t>20</w:t>
      </w:r>
      <w:r>
        <w:rPr>
          <w:rFonts w:hint="eastAsia"/>
          <w:sz w:val="24"/>
          <w:szCs w:val="24"/>
        </w:rPr>
        <w:t>26</w:t>
      </w:r>
      <w:r>
        <w:rPr>
          <w:sz w:val="24"/>
          <w:szCs w:val="24"/>
        </w:rPr>
        <w:t>年3月</w:t>
      </w:r>
      <w:r>
        <w:rPr>
          <w:rFonts w:hint="eastAsia"/>
          <w:sz w:val="24"/>
          <w:szCs w:val="24"/>
          <w:lang w:val="en-US" w:eastAsia="zh-CN"/>
        </w:rPr>
        <w:t>23</w:t>
      </w:r>
      <w:r>
        <w:rPr>
          <w:sz w:val="24"/>
          <w:szCs w:val="24"/>
        </w:rPr>
        <w:t>日前</w:t>
      </w:r>
      <w:r>
        <w:rPr>
          <w:rFonts w:hint="eastAsia"/>
          <w:sz w:val="24"/>
          <w:szCs w:val="24"/>
        </w:rPr>
        <w:t>：</w:t>
      </w:r>
      <w:r>
        <w:rPr>
          <w:sz w:val="24"/>
          <w:szCs w:val="24"/>
        </w:rPr>
        <w:t>开展</w:t>
      </w:r>
      <w:r>
        <w:rPr>
          <w:rFonts w:hint="eastAsia"/>
          <w:sz w:val="24"/>
          <w:szCs w:val="24"/>
        </w:rPr>
        <w:t>研究</w:t>
      </w:r>
      <w:r>
        <w:rPr>
          <w:sz w:val="24"/>
          <w:szCs w:val="24"/>
        </w:rPr>
        <w:t>基于张量分解的股票</w:t>
      </w:r>
      <w:r>
        <w:rPr>
          <w:rFonts w:hint="eastAsia"/>
          <w:sz w:val="24"/>
          <w:szCs w:val="24"/>
        </w:rPr>
        <w:t>因子降维与模式发现，</w:t>
      </w:r>
      <w:r>
        <w:rPr>
          <w:sz w:val="24"/>
          <w:szCs w:val="24"/>
        </w:rPr>
        <w:t>按照研究思路撰写开题报告，报告内容应包含研究背景、设计的目的和思路以及工作进度安排。</w:t>
      </w:r>
    </w:p>
    <w:p w14:paraId="5BF4644A">
      <w:pPr>
        <w:pStyle w:val="11"/>
        <w:numPr>
          <w:ilvl w:val="0"/>
          <w:numId w:val="2"/>
        </w:numPr>
        <w:spacing w:line="360" w:lineRule="auto"/>
        <w:ind w:left="601" w:hanging="601" w:firstLineChars="0"/>
        <w:rPr>
          <w:sz w:val="24"/>
          <w:szCs w:val="24"/>
        </w:rPr>
      </w:pPr>
      <w:r>
        <w:rPr>
          <w:sz w:val="24"/>
          <w:szCs w:val="24"/>
        </w:rPr>
        <w:t>20</w:t>
      </w:r>
      <w:r>
        <w:rPr>
          <w:rFonts w:hint="eastAsia"/>
          <w:sz w:val="24"/>
          <w:szCs w:val="24"/>
        </w:rPr>
        <w:t>26</w:t>
      </w:r>
      <w:r>
        <w:rPr>
          <w:sz w:val="24"/>
          <w:szCs w:val="24"/>
        </w:rPr>
        <w:t>年</w:t>
      </w:r>
      <w:r>
        <w:rPr>
          <w:rFonts w:hint="eastAsia"/>
          <w:sz w:val="24"/>
          <w:szCs w:val="24"/>
          <w:lang w:val="en-US" w:eastAsia="zh-CN"/>
        </w:rPr>
        <w:t>4</w:t>
      </w:r>
      <w:r>
        <w:rPr>
          <w:sz w:val="24"/>
          <w:szCs w:val="24"/>
        </w:rPr>
        <w:t>月</w:t>
      </w:r>
      <w:r>
        <w:rPr>
          <w:rFonts w:hint="eastAsia"/>
          <w:sz w:val="24"/>
          <w:szCs w:val="24"/>
          <w:lang w:val="en-US" w:eastAsia="zh-CN"/>
        </w:rPr>
        <w:t>1</w:t>
      </w:r>
      <w:r>
        <w:rPr>
          <w:sz w:val="24"/>
          <w:szCs w:val="24"/>
        </w:rPr>
        <w:t>日前：准备开题报告答辩的PPT，答辩时间不少于5分钟。</w:t>
      </w:r>
    </w:p>
    <w:p w14:paraId="5BF4644B">
      <w:pPr>
        <w:pStyle w:val="11"/>
        <w:numPr>
          <w:ilvl w:val="0"/>
          <w:numId w:val="2"/>
        </w:numPr>
        <w:spacing w:line="360" w:lineRule="auto"/>
        <w:ind w:left="601" w:hanging="601" w:firstLineChars="0"/>
        <w:rPr>
          <w:sz w:val="24"/>
          <w:szCs w:val="24"/>
        </w:rPr>
      </w:pPr>
      <w:r>
        <w:rPr>
          <w:sz w:val="24"/>
          <w:szCs w:val="24"/>
        </w:rPr>
        <w:t>20</w:t>
      </w:r>
      <w:r>
        <w:rPr>
          <w:rFonts w:hint="eastAsia"/>
          <w:sz w:val="24"/>
          <w:szCs w:val="24"/>
        </w:rPr>
        <w:t>26</w:t>
      </w:r>
      <w:r>
        <w:rPr>
          <w:sz w:val="24"/>
          <w:szCs w:val="24"/>
        </w:rPr>
        <w:t>年4月</w:t>
      </w:r>
      <w:r>
        <w:rPr>
          <w:rFonts w:hint="eastAsia"/>
          <w:sz w:val="24"/>
          <w:szCs w:val="24"/>
          <w:lang w:val="en-US" w:eastAsia="zh-CN"/>
        </w:rPr>
        <w:t>27</w:t>
      </w:r>
      <w:r>
        <w:rPr>
          <w:sz w:val="24"/>
          <w:szCs w:val="24"/>
        </w:rPr>
        <w:t>日前：准备中期答辩的PPT，汇报研究结果。</w:t>
      </w:r>
    </w:p>
    <w:p w14:paraId="5BF4644C">
      <w:pPr>
        <w:pStyle w:val="11"/>
        <w:numPr>
          <w:ilvl w:val="0"/>
          <w:numId w:val="2"/>
        </w:numPr>
        <w:spacing w:line="360" w:lineRule="auto"/>
        <w:ind w:left="601" w:hanging="601" w:firstLineChars="0"/>
        <w:rPr>
          <w:sz w:val="24"/>
          <w:szCs w:val="24"/>
        </w:rPr>
      </w:pPr>
      <w:r>
        <w:rPr>
          <w:sz w:val="24"/>
          <w:szCs w:val="24"/>
        </w:rPr>
        <w:t>20</w:t>
      </w:r>
      <w:r>
        <w:rPr>
          <w:rFonts w:hint="eastAsia"/>
          <w:sz w:val="24"/>
          <w:szCs w:val="24"/>
        </w:rPr>
        <w:t>26</w:t>
      </w:r>
      <w:r>
        <w:rPr>
          <w:sz w:val="24"/>
          <w:szCs w:val="24"/>
        </w:rPr>
        <w:t>年5月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  <w:lang w:val="en-US" w:eastAsia="zh-CN"/>
        </w:rPr>
        <w:t>1</w:t>
      </w:r>
      <w:r>
        <w:rPr>
          <w:sz w:val="24"/>
          <w:szCs w:val="24"/>
        </w:rPr>
        <w:t>日前：撰写、修改毕业论文、定稿。</w:t>
      </w:r>
    </w:p>
    <w:p w14:paraId="5BF4644D">
      <w:pPr>
        <w:pStyle w:val="11"/>
        <w:numPr>
          <w:ilvl w:val="0"/>
          <w:numId w:val="2"/>
        </w:numPr>
        <w:spacing w:line="360" w:lineRule="auto"/>
        <w:ind w:left="601" w:hanging="601" w:firstLineChars="0"/>
        <w:rPr>
          <w:sz w:val="24"/>
          <w:szCs w:val="24"/>
        </w:rPr>
      </w:pPr>
      <w:r>
        <w:rPr>
          <w:sz w:val="24"/>
          <w:szCs w:val="24"/>
        </w:rPr>
        <w:t>20</w:t>
      </w:r>
      <w:r>
        <w:rPr>
          <w:rFonts w:hint="eastAsia"/>
          <w:sz w:val="24"/>
          <w:szCs w:val="24"/>
        </w:rPr>
        <w:t>26</w:t>
      </w:r>
      <w:r>
        <w:rPr>
          <w:sz w:val="24"/>
          <w:szCs w:val="24"/>
        </w:rPr>
        <w:t>年5月2</w:t>
      </w:r>
      <w:r>
        <w:rPr>
          <w:rFonts w:hint="eastAsia"/>
          <w:sz w:val="24"/>
          <w:szCs w:val="24"/>
        </w:rPr>
        <w:t>0</w:t>
      </w:r>
      <w:r>
        <w:rPr>
          <w:sz w:val="24"/>
          <w:szCs w:val="24"/>
        </w:rPr>
        <w:t>日前：准备毕业论文答辩的PPT，答辩时间不少于7分钟。</w:t>
      </w:r>
    </w:p>
    <w:p w14:paraId="5BF46450">
      <w:pPr>
        <w:pStyle w:val="11"/>
        <w:numPr>
          <w:ilvl w:val="0"/>
          <w:numId w:val="2"/>
        </w:numPr>
        <w:spacing w:line="360" w:lineRule="auto"/>
        <w:ind w:left="601" w:hanging="601" w:firstLineChars="0"/>
        <w:rPr>
          <w:spacing w:val="28"/>
          <w:sz w:val="28"/>
        </w:rPr>
      </w:pPr>
      <w:r>
        <w:rPr>
          <w:sz w:val="24"/>
          <w:szCs w:val="24"/>
        </w:rPr>
        <w:t>20</w:t>
      </w:r>
      <w:r>
        <w:rPr>
          <w:rFonts w:hint="eastAsia"/>
          <w:sz w:val="24"/>
          <w:szCs w:val="24"/>
        </w:rPr>
        <w:t>26</w:t>
      </w:r>
      <w:r>
        <w:rPr>
          <w:sz w:val="24"/>
          <w:szCs w:val="24"/>
        </w:rPr>
        <w:t>年6月1日前：提交完整版论文纸质材料和电子材料。</w:t>
      </w:r>
    </w:p>
    <w:p w14:paraId="5BF46451">
      <w:pPr>
        <w:spacing w:line="560" w:lineRule="exact"/>
        <w:rPr>
          <w:spacing w:val="28"/>
          <w:sz w:val="28"/>
        </w:rPr>
      </w:pPr>
      <w:r>
        <w:rPr>
          <w:rFonts w:hint="eastAsia"/>
          <w:spacing w:val="28"/>
          <w:sz w:val="24"/>
        </w:rPr>
        <w:t>起止日期：2026年1月</w:t>
      </w:r>
      <w:r>
        <w:rPr>
          <w:rFonts w:hint="eastAsia"/>
          <w:spacing w:val="28"/>
          <w:sz w:val="24"/>
          <w:lang w:val="en-US" w:eastAsia="zh-CN"/>
        </w:rPr>
        <w:t>8</w:t>
      </w:r>
      <w:r>
        <w:rPr>
          <w:rFonts w:hint="eastAsia"/>
          <w:spacing w:val="28"/>
          <w:sz w:val="24"/>
        </w:rPr>
        <w:t>日    至      2026</w:t>
      </w:r>
      <w:r>
        <w:rPr>
          <w:rFonts w:hint="eastAsia"/>
          <w:spacing w:val="28"/>
          <w:sz w:val="24"/>
          <w:lang w:val="en-US" w:eastAsia="zh-CN"/>
        </w:rPr>
        <w:t>年6</w:t>
      </w:r>
      <w:r>
        <w:rPr>
          <w:rFonts w:hint="eastAsia"/>
          <w:spacing w:val="28"/>
          <w:sz w:val="24"/>
        </w:rPr>
        <w:t>月</w:t>
      </w:r>
      <w:r>
        <w:rPr>
          <w:rFonts w:hint="eastAsia"/>
          <w:spacing w:val="28"/>
          <w:sz w:val="24"/>
          <w:lang w:val="en-US" w:eastAsia="zh-CN"/>
        </w:rPr>
        <w:t>4</w:t>
      </w:r>
      <w:r>
        <w:rPr>
          <w:rFonts w:hint="eastAsia"/>
          <w:spacing w:val="28"/>
          <w:sz w:val="24"/>
        </w:rPr>
        <w:t>日</w:t>
      </w:r>
    </w:p>
    <w:p w14:paraId="5BF46452">
      <w:pPr>
        <w:spacing w:line="560" w:lineRule="exact"/>
        <w:rPr>
          <w:spacing w:val="28"/>
          <w:sz w:val="28"/>
          <w:u w:val="single"/>
        </w:rPr>
      </w:pPr>
      <w:r>
        <w:rPr>
          <w:rFonts w:hint="eastAsia"/>
          <w:spacing w:val="28"/>
          <w:sz w:val="28"/>
        </w:rPr>
        <w:t>指导教师：</w:t>
      </w:r>
      <w:r>
        <w:rPr>
          <w:spacing w:val="28"/>
          <w:sz w:val="28"/>
          <w:u w:val="single"/>
        </w:rPr>
        <w:t xml:space="preserve">  </w:t>
      </w:r>
      <w:r>
        <w:rPr>
          <w:rFonts w:hint="eastAsia"/>
          <w:spacing w:val="28"/>
          <w:sz w:val="28"/>
          <w:u w:val="single"/>
        </w:rPr>
        <w:t>王洁</w:t>
      </w:r>
      <w:r>
        <w:rPr>
          <w:spacing w:val="28"/>
          <w:sz w:val="28"/>
          <w:u w:val="single"/>
        </w:rPr>
        <w:t xml:space="preserve">  </w:t>
      </w:r>
      <w:r>
        <w:rPr>
          <w:rFonts w:hint="eastAsia"/>
          <w:spacing w:val="28"/>
          <w:sz w:val="28"/>
        </w:rPr>
        <w:t>学科系、所负责人：</w:t>
      </w:r>
      <w:r>
        <w:rPr>
          <w:spacing w:val="28"/>
          <w:sz w:val="28"/>
          <w:u w:val="single"/>
        </w:rPr>
        <w:t xml:space="preserve">  </w:t>
      </w:r>
      <w:r>
        <w:rPr>
          <w:rFonts w:hint="eastAsia"/>
          <w:spacing w:val="28"/>
          <w:sz w:val="28"/>
          <w:u w:val="single"/>
        </w:rPr>
        <w:t>吴龙树</w:t>
      </w:r>
      <w:r>
        <w:rPr>
          <w:spacing w:val="28"/>
          <w:sz w:val="28"/>
          <w:u w:val="single"/>
        </w:rPr>
        <w:t xml:space="preserve">   </w:t>
      </w:r>
    </w:p>
    <w:p w14:paraId="5BF46453">
      <w:pPr>
        <w:spacing w:line="560" w:lineRule="exact"/>
        <w:rPr>
          <w:spacing w:val="28"/>
        </w:rPr>
      </w:pPr>
    </w:p>
    <w:p w14:paraId="5BF46455">
      <w:pPr>
        <w:spacing w:line="560" w:lineRule="exact"/>
        <w:jc w:val="center"/>
      </w:pPr>
      <w:r>
        <w:rPr>
          <w:spacing w:val="28"/>
          <w:sz w:val="28"/>
        </w:rPr>
        <w:t>202</w:t>
      </w:r>
      <w:r>
        <w:rPr>
          <w:rFonts w:hint="eastAsia"/>
          <w:spacing w:val="28"/>
          <w:sz w:val="28"/>
          <w:lang w:val="en-US" w:eastAsia="zh-CN"/>
        </w:rPr>
        <w:t>6</w:t>
      </w:r>
      <w:r>
        <w:rPr>
          <w:rFonts w:hint="eastAsia"/>
          <w:spacing w:val="28"/>
          <w:sz w:val="28"/>
        </w:rPr>
        <w:t>年</w:t>
      </w:r>
      <w:r>
        <w:rPr>
          <w:spacing w:val="28"/>
          <w:sz w:val="28"/>
        </w:rPr>
        <w:t>1</w:t>
      </w:r>
      <w:r>
        <w:rPr>
          <w:rFonts w:hint="eastAsia"/>
          <w:spacing w:val="28"/>
          <w:sz w:val="28"/>
        </w:rPr>
        <w:t>月</w:t>
      </w:r>
      <w:r>
        <w:rPr>
          <w:rFonts w:hint="eastAsia"/>
          <w:spacing w:val="28"/>
          <w:sz w:val="28"/>
          <w:lang w:val="en-US" w:eastAsia="zh-CN"/>
        </w:rPr>
        <w:t>8</w:t>
      </w:r>
      <w:r>
        <w:rPr>
          <w:rFonts w:hint="eastAsia"/>
          <w:spacing w:val="28"/>
          <w:sz w:val="28"/>
        </w:rPr>
        <w:t>日发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21F24A0"/>
    <w:multiLevelType w:val="multilevel"/>
    <w:tmpl w:val="521F24A0"/>
    <w:lvl w:ilvl="0" w:tentative="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73752269"/>
    <w:multiLevelType w:val="multilevel"/>
    <w:tmpl w:val="73752269"/>
    <w:lvl w:ilvl="0" w:tentative="0">
      <w:start w:val="2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E0YjVkNzQ5NmM1MGU0ZjM2ZGZiODkxMWUzM2Q3OWMifQ=="/>
  </w:docVars>
  <w:rsids>
    <w:rsidRoot w:val="00172A27"/>
    <w:rsid w:val="00031D8F"/>
    <w:rsid w:val="00060602"/>
    <w:rsid w:val="000A048C"/>
    <w:rsid w:val="000E3A36"/>
    <w:rsid w:val="00172A27"/>
    <w:rsid w:val="002269DC"/>
    <w:rsid w:val="002B1632"/>
    <w:rsid w:val="0035062B"/>
    <w:rsid w:val="00372785"/>
    <w:rsid w:val="003F77B8"/>
    <w:rsid w:val="0044409B"/>
    <w:rsid w:val="004B0C6F"/>
    <w:rsid w:val="004D7562"/>
    <w:rsid w:val="00510378"/>
    <w:rsid w:val="00514522"/>
    <w:rsid w:val="00537B38"/>
    <w:rsid w:val="005542B4"/>
    <w:rsid w:val="005B7930"/>
    <w:rsid w:val="005B7B26"/>
    <w:rsid w:val="005E27C2"/>
    <w:rsid w:val="00653144"/>
    <w:rsid w:val="00686B15"/>
    <w:rsid w:val="006C17A8"/>
    <w:rsid w:val="006F2526"/>
    <w:rsid w:val="00721765"/>
    <w:rsid w:val="00734240"/>
    <w:rsid w:val="00756DD6"/>
    <w:rsid w:val="007C6A09"/>
    <w:rsid w:val="008208B6"/>
    <w:rsid w:val="008432FD"/>
    <w:rsid w:val="00853B95"/>
    <w:rsid w:val="0087186D"/>
    <w:rsid w:val="008870B0"/>
    <w:rsid w:val="00924A27"/>
    <w:rsid w:val="00990B83"/>
    <w:rsid w:val="009A446A"/>
    <w:rsid w:val="00A06B0E"/>
    <w:rsid w:val="00A32583"/>
    <w:rsid w:val="00A3517B"/>
    <w:rsid w:val="00AB4880"/>
    <w:rsid w:val="00AD726F"/>
    <w:rsid w:val="00B143D1"/>
    <w:rsid w:val="00B3033E"/>
    <w:rsid w:val="00B331E3"/>
    <w:rsid w:val="00B348DD"/>
    <w:rsid w:val="00B40BA2"/>
    <w:rsid w:val="00B64234"/>
    <w:rsid w:val="00B91222"/>
    <w:rsid w:val="00C13DAE"/>
    <w:rsid w:val="00C36E28"/>
    <w:rsid w:val="00C50D89"/>
    <w:rsid w:val="00C74D18"/>
    <w:rsid w:val="00C76D37"/>
    <w:rsid w:val="00CD2E22"/>
    <w:rsid w:val="00CF6F70"/>
    <w:rsid w:val="00D03007"/>
    <w:rsid w:val="00D11DB0"/>
    <w:rsid w:val="00D54466"/>
    <w:rsid w:val="00D56936"/>
    <w:rsid w:val="00D571B0"/>
    <w:rsid w:val="00D94A14"/>
    <w:rsid w:val="00DB5825"/>
    <w:rsid w:val="00E35735"/>
    <w:rsid w:val="00E86155"/>
    <w:rsid w:val="00EB49C4"/>
    <w:rsid w:val="00EB7386"/>
    <w:rsid w:val="00EC21C5"/>
    <w:rsid w:val="00F15087"/>
    <w:rsid w:val="00F54D85"/>
    <w:rsid w:val="00F7329E"/>
    <w:rsid w:val="00FB1828"/>
    <w:rsid w:val="00FD3B2D"/>
    <w:rsid w:val="00FF50A1"/>
    <w:rsid w:val="0A3E45F6"/>
    <w:rsid w:val="0B4E1717"/>
    <w:rsid w:val="1AD9181C"/>
    <w:rsid w:val="30E35F5A"/>
    <w:rsid w:val="34607C42"/>
    <w:rsid w:val="3AC74A01"/>
    <w:rsid w:val="3AE43749"/>
    <w:rsid w:val="42433500"/>
    <w:rsid w:val="4CFE5DF2"/>
    <w:rsid w:val="51707AD0"/>
    <w:rsid w:val="51DC2339"/>
    <w:rsid w:val="59B63E69"/>
    <w:rsid w:val="5B5E258C"/>
    <w:rsid w:val="712E49FA"/>
    <w:rsid w:val="77F967DF"/>
    <w:rsid w:val="794B033C"/>
    <w:rsid w:val="7AE66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default="1" w:styleId="6">
    <w:name w:val="Default Paragraph Font"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ate"/>
    <w:basedOn w:val="1"/>
    <w:next w:val="1"/>
    <w:link w:val="12"/>
    <w:uiPriority w:val="0"/>
    <w:pPr>
      <w:ind w:left="100" w:leftChars="2500"/>
    </w:pPr>
  </w:style>
  <w:style w:type="paragraph" w:styleId="3">
    <w:name w:val="footer"/>
    <w:basedOn w:val="1"/>
    <w:link w:val="1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7">
    <w:name w:val="Strong"/>
    <w:basedOn w:val="6"/>
    <w:autoRedefine/>
    <w:qFormat/>
    <w:uiPriority w:val="22"/>
    <w:rPr>
      <w:b/>
      <w:bCs/>
    </w:rPr>
  </w:style>
  <w:style w:type="character" w:customStyle="1" w:styleId="8">
    <w:name w:val="apple-converted-space"/>
    <w:basedOn w:val="6"/>
    <w:autoRedefine/>
    <w:qFormat/>
    <w:uiPriority w:val="0"/>
  </w:style>
  <w:style w:type="character" w:customStyle="1" w:styleId="9">
    <w:name w:val="页眉 字符"/>
    <w:basedOn w:val="6"/>
    <w:link w:val="4"/>
    <w:autoRedefine/>
    <w:qFormat/>
    <w:uiPriority w:val="0"/>
    <w:rPr>
      <w:kern w:val="2"/>
      <w:sz w:val="18"/>
      <w:szCs w:val="18"/>
    </w:rPr>
  </w:style>
  <w:style w:type="character" w:customStyle="1" w:styleId="10">
    <w:name w:val="页脚 字符"/>
    <w:basedOn w:val="6"/>
    <w:link w:val="3"/>
    <w:autoRedefine/>
    <w:qFormat/>
    <w:uiPriority w:val="0"/>
    <w:rPr>
      <w:kern w:val="2"/>
      <w:sz w:val="18"/>
      <w:szCs w:val="18"/>
    </w:rPr>
  </w:style>
  <w:style w:type="paragraph" w:styleId="11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2">
    <w:name w:val="日期 字符"/>
    <w:basedOn w:val="6"/>
    <w:link w:val="2"/>
    <w:uiPriority w:val="0"/>
    <w:rPr>
      <w:kern w:val="2"/>
      <w:sz w:val="21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943</Words>
  <Characters>2339</Characters>
  <Lines>46</Lines>
  <Paragraphs>38</Paragraphs>
  <TotalTime>1167</TotalTime>
  <ScaleCrop>false</ScaleCrop>
  <LinksUpToDate>false</LinksUpToDate>
  <CharactersWithSpaces>2563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2025-12-26T06:38:00Z</dcterms:created>
  <dc:creator>蒋伟峰</dc:creator>
  <cp:lastModifiedBy>宋田琦</cp:lastModifiedBy>
  <dcterms:modified xsi:type="dcterms:W3CDTF">2026-03-13T09:13:37Z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868526C5CB5F4B48B23A21C70CE933DC</vt:lpwstr>
  </property>
  <property fmtid="{D5CDD505-2E9C-101B-9397-08002B2CF9AE}" pid="4" name="KSOTemplateDocerSaveRecord">
    <vt:lpwstr>eyJoZGlkIjoiYzU4MDNjNTM1MWQzZTQ4NDUzYjYxYmRkZjE5NzllNTAiLCJ1c2VySWQiOiI4MzkyNTc5OTkifQ==</vt:lpwstr>
  </property>
</Properties>
</file>