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667EEA"/>
          <w:sz w:val="84"/>
        </w:rPr>
        <w:t>优品商城</w:t>
      </w:r>
    </w:p>
    <w:p>
      <w:pPr>
        <w:jc w:val="center"/>
      </w:pPr>
      <w:r>
        <w:rPr>
          <w:color w:val="764BA2"/>
          <w:sz w:val="48"/>
        </w:rPr>
        <w:t>系统部署说明</w:t>
      </w:r>
    </w:p>
    <w:p/>
    <w:p/>
    <w:p>
      <w:pPr>
        <w:jc w:val="center"/>
      </w:pPr>
      <w:r>
        <w:rPr>
          <w:color w:val="888888"/>
          <w:sz w:val="24"/>
        </w:rPr>
        <w:t>技术文档</w:t>
      </w:r>
    </w:p>
    <w:p>
      <w:pPr>
        <w:jc w:val="center"/>
      </w:pPr>
      <w:r>
        <w:rPr>
          <w:color w:val="888888"/>
          <w:sz w:val="24"/>
        </w:rPr>
        <w:t>2026年06月28日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2"/>
        </w:rPr>
        <w:t>1. 环境要求</w:t>
      </w:r>
    </w:p>
    <w:p>
      <w:pPr>
        <w:spacing w:after="40"/>
      </w:pPr>
      <w:r>
        <w:rPr>
          <w:sz w:val="22"/>
        </w:rPr>
        <w:t xml:space="preserve">    1.1 硬件要求</w:t>
      </w:r>
    </w:p>
    <w:p>
      <w:pPr>
        <w:spacing w:after="40"/>
      </w:pPr>
      <w:r>
        <w:rPr>
          <w:sz w:val="22"/>
        </w:rPr>
        <w:t xml:space="preserve">    1.2 软件依赖</w:t>
      </w:r>
    </w:p>
    <w:p>
      <w:pPr>
        <w:spacing w:after="40"/>
      </w:pPr>
      <w:r>
        <w:rPr>
          <w:sz w:val="22"/>
        </w:rPr>
        <w:t>2. 部署前准备</w:t>
      </w:r>
    </w:p>
    <w:p>
      <w:pPr>
        <w:spacing w:after="40"/>
      </w:pPr>
      <w:r>
        <w:rPr>
          <w:sz w:val="22"/>
        </w:rPr>
        <w:t xml:space="preserve">    2.1 获取源码</w:t>
      </w:r>
    </w:p>
    <w:p>
      <w:pPr>
        <w:spacing w:after="40"/>
      </w:pPr>
      <w:r>
        <w:rPr>
          <w:sz w:val="22"/>
        </w:rPr>
        <w:t xml:space="preserve">    2.2 创建数据库</w:t>
      </w:r>
    </w:p>
    <w:p>
      <w:pPr>
        <w:spacing w:after="40"/>
      </w:pPr>
      <w:r>
        <w:rPr>
          <w:sz w:val="22"/>
        </w:rPr>
        <w:t>3. 后端部署</w:t>
      </w:r>
    </w:p>
    <w:p>
      <w:pPr>
        <w:spacing w:after="40"/>
      </w:pPr>
      <w:r>
        <w:rPr>
          <w:sz w:val="22"/>
        </w:rPr>
        <w:t xml:space="preserve">    3.1 编译打包</w:t>
      </w:r>
    </w:p>
    <w:p>
      <w:pPr>
        <w:spacing w:after="40"/>
      </w:pPr>
      <w:r>
        <w:rPr>
          <w:sz w:val="22"/>
        </w:rPr>
        <w:t xml:space="preserve">    3.2 配置修改</w:t>
      </w:r>
    </w:p>
    <w:p>
      <w:pPr>
        <w:spacing w:after="40"/>
      </w:pPr>
      <w:r>
        <w:rPr>
          <w:sz w:val="22"/>
        </w:rPr>
        <w:t xml:space="preserve">    3.3 启动运行</w:t>
      </w:r>
    </w:p>
    <w:p>
      <w:pPr>
        <w:spacing w:after="40"/>
      </w:pPr>
      <w:r>
        <w:rPr>
          <w:sz w:val="22"/>
        </w:rPr>
        <w:t xml:space="preserve">    3.4 验证后端</w:t>
      </w:r>
    </w:p>
    <w:p>
      <w:pPr>
        <w:spacing w:after="40"/>
      </w:pPr>
      <w:r>
        <w:rPr>
          <w:sz w:val="22"/>
        </w:rPr>
        <w:t>4. 前端部署</w:t>
      </w:r>
    </w:p>
    <w:p>
      <w:pPr>
        <w:spacing w:after="40"/>
      </w:pPr>
      <w:r>
        <w:rPr>
          <w:sz w:val="22"/>
        </w:rPr>
        <w:t xml:space="preserve">    4.1 开发环境启动</w:t>
      </w:r>
    </w:p>
    <w:p>
      <w:pPr>
        <w:spacing w:after="40"/>
      </w:pPr>
      <w:r>
        <w:rPr>
          <w:sz w:val="22"/>
        </w:rPr>
        <w:t xml:space="preserve">    4.2 生产环境构建与 Nginx 部署</w:t>
      </w:r>
    </w:p>
    <w:p>
      <w:pPr>
        <w:spacing w:after="40"/>
      </w:pPr>
      <w:r>
        <w:rPr>
          <w:sz w:val="22"/>
        </w:rPr>
        <w:t>5. 系统验证</w:t>
      </w:r>
    </w:p>
    <w:p>
      <w:pPr>
        <w:spacing w:after="40"/>
      </w:pPr>
      <w:r>
        <w:rPr>
          <w:sz w:val="22"/>
        </w:rPr>
        <w:t>6. 常见问题</w:t>
      </w:r>
    </w:p>
    <w:p>
      <w:r>
        <w:br w:type="page"/>
      </w:r>
    </w:p>
    <w:p>
      <w:pPr>
        <w:pStyle w:val="Heading1"/>
      </w:pPr>
      <w:r>
        <w:t>1. 环境要求</w:t>
      </w:r>
    </w:p>
    <w:p>
      <w:pPr>
        <w:pStyle w:val="Heading2"/>
      </w:pPr>
      <w:r>
        <w:t>1.1 硬件要求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最低配置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推荐配置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CPU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2 核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4 核或以上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内存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4 GB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8 GB 或以上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磁盘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10 GB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20 GB 或以上 (SSD)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网络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TCP/IP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百兆以上</w:t>
            </w:r>
          </w:p>
        </w:tc>
      </w:tr>
    </w:tbl>
    <w:p/>
    <w:p>
      <w:pPr>
        <w:pStyle w:val="Heading2"/>
      </w:pPr>
      <w:r>
        <w:t>1.2 软件依赖</w:t>
      </w:r>
    </w:p>
    <w:p>
      <w:r>
        <w:t>后端运行环境：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软件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版本要求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下载地址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JDK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17 或以上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https://adoptium.net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Maven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3.8 或以上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https://maven.apache.org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MySQL / MariaDB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MySQL 8.0+ / MariaDB 11.x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https://dev.mysql.com</w:t>
            </w:r>
          </w:p>
        </w:tc>
      </w:tr>
    </w:tbl>
    <w:p/>
    <w:p>
      <w:r>
        <w:t>前端运行环境：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软件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版本要求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下载地址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Node.js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18 或以上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https://nodejs.org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npm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9 或以上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随 Node.js 安装</w:t>
            </w:r>
          </w:p>
        </w:tc>
      </w:tr>
    </w:tbl>
    <w:p/>
    <w:p>
      <w:r>
        <w:rPr>
          <w:b/>
        </w:rPr>
        <w:t>可选依赖：</w:t>
      </w:r>
    </w:p>
    <w:p>
      <w:pPr>
        <w:pStyle w:val="ListBullet"/>
      </w:pPr>
      <w:r>
        <w:t>Nginx（生产环境前端反向代理）</w:t>
      </w:r>
    </w:p>
    <w:p>
      <w:r>
        <w:br w:type="page"/>
      </w:r>
    </w:p>
    <w:p>
      <w:pPr>
        <w:pStyle w:val="Heading1"/>
      </w:pPr>
      <w:r>
        <w:t>2. 部署前准备</w:t>
      </w:r>
    </w:p>
    <w:p>
      <w:pPr>
        <w:pStyle w:val="Heading2"/>
      </w:pPr>
      <w:r>
        <w:t>2.1 获取源码</w:t>
      </w:r>
    </w:p>
    <w:p>
      <w:r>
        <w:t>项目结构如下：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shopping-platform/</w:t>
      </w:r>
      <w:r>
        <w:br/>
      </w:r>
      <w:r>
        <w:rPr>
          <w:rFonts w:ascii="Consolas" w:hAnsi="Consolas"/>
          <w:color w:val="333333"/>
          <w:sz w:val="17"/>
        </w:rPr>
        <w:t xml:space="preserve">  backend/               # 后端项目 Spring Boot + Maven</w:t>
      </w:r>
      <w:r>
        <w:br/>
      </w:r>
      <w:r>
        <w:rPr>
          <w:rFonts w:ascii="Consolas" w:hAnsi="Consolas"/>
          <w:color w:val="333333"/>
          <w:sz w:val="17"/>
        </w:rPr>
        <w:t xml:space="preserve">    pom.xml</w:t>
      </w:r>
      <w:r>
        <w:br/>
      </w:r>
      <w:r>
        <w:rPr>
          <w:rFonts w:ascii="Consolas" w:hAnsi="Consolas"/>
          <w:color w:val="333333"/>
          <w:sz w:val="17"/>
        </w:rPr>
        <w:t xml:space="preserve">    src/main/java/       # Java 源代码</w:t>
      </w:r>
      <w:r>
        <w:br/>
      </w:r>
      <w:r>
        <w:rPr>
          <w:rFonts w:ascii="Consolas" w:hAnsi="Consolas"/>
          <w:color w:val="333333"/>
          <w:sz w:val="17"/>
        </w:rPr>
        <w:t xml:space="preserve">    src/main/resources/  # 配置文件</w:t>
      </w:r>
      <w:r>
        <w:br/>
      </w:r>
      <w:r>
        <w:rPr>
          <w:rFonts w:ascii="Consolas" w:hAnsi="Consolas"/>
          <w:color w:val="333333"/>
          <w:sz w:val="17"/>
        </w:rPr>
        <w:t xml:space="preserve">  frontend/              # 前端项目 Vue 3 + Vite</w:t>
      </w:r>
      <w:r>
        <w:br/>
      </w:r>
      <w:r>
        <w:rPr>
          <w:rFonts w:ascii="Consolas" w:hAnsi="Consolas"/>
          <w:color w:val="333333"/>
          <w:sz w:val="17"/>
        </w:rPr>
        <w:t xml:space="preserve">    package.json</w:t>
      </w:r>
      <w:r>
        <w:br/>
      </w:r>
      <w:r>
        <w:rPr>
          <w:rFonts w:ascii="Consolas" w:hAnsi="Consolas"/>
          <w:color w:val="333333"/>
          <w:sz w:val="17"/>
        </w:rPr>
        <w:t xml:space="preserve">    vite.config.ts</w:t>
      </w:r>
      <w:r>
        <w:br/>
      </w:r>
      <w:r>
        <w:rPr>
          <w:rFonts w:ascii="Consolas" w:hAnsi="Consolas"/>
          <w:color w:val="333333"/>
          <w:sz w:val="17"/>
        </w:rPr>
        <w:t xml:space="preserve">    src/</w:t>
      </w:r>
      <w:r>
        <w:br/>
      </w:r>
      <w:r>
        <w:rPr>
          <w:rFonts w:ascii="Consolas" w:hAnsi="Consolas"/>
          <w:color w:val="333333"/>
          <w:sz w:val="17"/>
        </w:rPr>
        <w:t xml:space="preserve">  init.sql               # 数据库初始化脚本</w:t>
      </w:r>
    </w:p>
    <w:p>
      <w:pPr>
        <w:pStyle w:val="Heading2"/>
      </w:pPr>
      <w:r>
        <w:t>2.2 创建数据库</w:t>
      </w:r>
    </w:p>
    <w:p>
      <w:r>
        <w:t>方式一：使用初始化脚本（推荐）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mysql -u root -p</w:t>
      </w:r>
      <w:r>
        <w:br/>
      </w:r>
      <w:r>
        <w:rPr>
          <w:rFonts w:ascii="Consolas" w:hAnsi="Consolas"/>
          <w:color w:val="333333"/>
          <w:sz w:val="17"/>
        </w:rPr>
        <w:t>source /path/to/shopping-platform/init.sql;</w:t>
      </w:r>
    </w:p>
    <w:p>
      <w:r>
        <w:t>方式二：手动创建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CREATE DATABASE IF NOT EXISTS shopping_platform</w:t>
      </w:r>
      <w:r>
        <w:br/>
      </w:r>
      <w:r>
        <w:rPr>
          <w:rFonts w:ascii="Consolas" w:hAnsi="Consolas"/>
          <w:color w:val="333333"/>
          <w:sz w:val="17"/>
        </w:rPr>
        <w:t xml:space="preserve">  DEFAULT CHARACTER SET utf8mb4</w:t>
      </w:r>
      <w:r>
        <w:br/>
      </w:r>
      <w:r>
        <w:rPr>
          <w:rFonts w:ascii="Consolas" w:hAnsi="Consolas"/>
          <w:color w:val="333333"/>
          <w:sz w:val="17"/>
        </w:rPr>
        <w:t xml:space="preserve">  DEFAULT COLLATE utf8mb4_unicode_ci;</w:t>
      </w:r>
    </w:p>
    <w:p>
      <w:r>
        <w:br w:type="page"/>
      </w:r>
    </w:p>
    <w:p>
      <w:pPr>
        <w:pStyle w:val="Heading1"/>
      </w:pPr>
      <w:r>
        <w:t>3. 后端部署</w:t>
      </w:r>
    </w:p>
    <w:p>
      <w:pPr>
        <w:pStyle w:val="Heading2"/>
      </w:pPr>
      <w:r>
        <w:t>3.1 编译打包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cd shopping-platform/backend</w:t>
      </w:r>
      <w:r>
        <w:br/>
      </w:r>
      <w:r>
        <w:rPr>
          <w:rFonts w:ascii="Consolas" w:hAnsi="Consolas"/>
          <w:color w:val="333333"/>
          <w:sz w:val="17"/>
        </w:rPr>
        <w:t>mvn clean package -DskipTests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# 打包成功后生成 JAR 包</w:t>
      </w:r>
      <w:r>
        <w:br/>
      </w:r>
      <w:r>
        <w:rPr>
          <w:rFonts w:ascii="Consolas" w:hAnsi="Consolas"/>
          <w:color w:val="333333"/>
          <w:sz w:val="17"/>
        </w:rPr>
        <w:t># target/shopping-platform-1.0.0-SNAPSHOT.jar</w:t>
      </w:r>
    </w:p>
    <w:p>
      <w:pPr>
        <w:pStyle w:val="Heading2"/>
      </w:pPr>
      <w:r>
        <w:t>3.2 配置修改</w:t>
      </w:r>
    </w:p>
    <w:p>
      <w:r>
        <w:t>编辑 application-dev.yml 中的关键配置项：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server:</w:t>
      </w:r>
      <w:r>
        <w:br/>
      </w:r>
      <w:r>
        <w:rPr>
          <w:rFonts w:ascii="Consolas" w:hAnsi="Consolas"/>
          <w:color w:val="333333"/>
          <w:sz w:val="17"/>
        </w:rPr>
        <w:t xml:space="preserve">  port: 8080</w:t>
      </w:r>
      <w:r>
        <w:br/>
      </w:r>
      <w:r>
        <w:rPr>
          <w:rFonts w:ascii="Consolas" w:hAnsi="Consolas"/>
          <w:color w:val="333333"/>
          <w:sz w:val="17"/>
        </w:rPr>
        <w:t xml:space="preserve">  servlet.context-path: /api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spring:</w:t>
      </w:r>
      <w:r>
        <w:br/>
      </w:r>
      <w:r>
        <w:rPr>
          <w:rFonts w:ascii="Consolas" w:hAnsi="Consolas"/>
          <w:color w:val="333333"/>
          <w:sz w:val="17"/>
        </w:rPr>
        <w:t xml:space="preserve">  datasource:</w:t>
      </w:r>
      <w:r>
        <w:br/>
      </w:r>
      <w:r>
        <w:rPr>
          <w:rFonts w:ascii="Consolas" w:hAnsi="Consolas"/>
          <w:color w:val="333333"/>
          <w:sz w:val="17"/>
        </w:rPr>
        <w:t xml:space="preserve">    url: jdbc:mysql://localhost:3306/shopping_platform</w:t>
      </w:r>
      <w:r>
        <w:br/>
      </w:r>
      <w:r>
        <w:rPr>
          <w:rFonts w:ascii="Consolas" w:hAnsi="Consolas"/>
          <w:color w:val="333333"/>
          <w:sz w:val="17"/>
        </w:rPr>
        <w:t xml:space="preserve">        ?useUnicode=true&amp;characterEncoding=utf-8</w:t>
      </w:r>
      <w:r>
        <w:br/>
      </w:r>
      <w:r>
        <w:rPr>
          <w:rFonts w:ascii="Consolas" w:hAnsi="Consolas"/>
          <w:color w:val="333333"/>
          <w:sz w:val="17"/>
        </w:rPr>
        <w:t xml:space="preserve">        &amp;serverTimezone=Asia/Shanghai</w:t>
      </w:r>
      <w:r>
        <w:br/>
      </w:r>
      <w:r>
        <w:rPr>
          <w:rFonts w:ascii="Consolas" w:hAnsi="Consolas"/>
          <w:color w:val="333333"/>
          <w:sz w:val="17"/>
        </w:rPr>
        <w:t xml:space="preserve">    username: root</w:t>
      </w:r>
      <w:r>
        <w:br/>
      </w:r>
      <w:r>
        <w:rPr>
          <w:rFonts w:ascii="Consolas" w:hAnsi="Consolas"/>
          <w:color w:val="333333"/>
          <w:sz w:val="17"/>
        </w:rPr>
        <w:t xml:space="preserve">    password: root     # 修改为实际数据库密码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jwt:</w:t>
      </w:r>
      <w:r>
        <w:br/>
      </w:r>
      <w:r>
        <w:rPr>
          <w:rFonts w:ascii="Consolas" w:hAnsi="Consolas"/>
          <w:color w:val="333333"/>
          <w:sz w:val="17"/>
        </w:rPr>
        <w:t xml:space="preserve">  secret: your-secret-key       # 建议修改为自定义字符串</w:t>
      </w:r>
      <w:r>
        <w:br/>
      </w:r>
      <w:r>
        <w:rPr>
          <w:rFonts w:ascii="Consolas" w:hAnsi="Consolas"/>
          <w:color w:val="333333"/>
          <w:sz w:val="17"/>
        </w:rPr>
        <w:t xml:space="preserve">  expiration: 86400000          # Token 过期时间 24h</w:t>
      </w:r>
    </w:p>
    <w:p>
      <w:pPr>
        <w:pStyle w:val="Heading2"/>
      </w:pPr>
      <w:r>
        <w:t>3.3 启动运行</w:t>
      </w:r>
    </w:p>
    <w:p>
      <w:r>
        <w:t>方式一：直接运行 JAR 包（生产环境推荐）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cd shopping-platform/backend/target</w:t>
      </w:r>
      <w:r>
        <w:br/>
      </w:r>
      <w:r>
        <w:rPr>
          <w:rFonts w:ascii="Consolas" w:hAnsi="Consolas"/>
          <w:color w:val="333333"/>
          <w:sz w:val="17"/>
        </w:rPr>
        <w:t>nohup java -jar shopping-platform-1.0.0-SNAPSHOT.jar \</w:t>
      </w:r>
      <w:r>
        <w:br/>
      </w:r>
      <w:r>
        <w:rPr>
          <w:rFonts w:ascii="Consolas" w:hAnsi="Consolas"/>
          <w:color w:val="333333"/>
          <w:sz w:val="17"/>
        </w:rPr>
        <w:t xml:space="preserve">  --spring.profiles.active=dev \</w:t>
      </w:r>
      <w:r>
        <w:br/>
      </w:r>
      <w:r>
        <w:rPr>
          <w:rFonts w:ascii="Consolas" w:hAnsi="Consolas"/>
          <w:color w:val="333333"/>
          <w:sz w:val="17"/>
        </w:rPr>
        <w:t xml:space="preserve">  &gt; /var/log/shop-backend.log 2&gt;&amp;1 &amp;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# 或指定数据库密码</w:t>
      </w:r>
      <w:r>
        <w:br/>
      </w:r>
      <w:r>
        <w:rPr>
          <w:rFonts w:ascii="Consolas" w:hAnsi="Consolas"/>
          <w:color w:val="333333"/>
          <w:sz w:val="17"/>
        </w:rPr>
        <w:t>nohup java -jar shopping-platform-1.0.0-SNAPSHOT.jar \</w:t>
      </w:r>
      <w:r>
        <w:br/>
      </w:r>
      <w:r>
        <w:rPr>
          <w:rFonts w:ascii="Consolas" w:hAnsi="Consolas"/>
          <w:color w:val="333333"/>
          <w:sz w:val="17"/>
        </w:rPr>
        <w:t xml:space="preserve">  --spring.profiles.active=dev \</w:t>
      </w:r>
      <w:r>
        <w:br/>
      </w:r>
      <w:r>
        <w:rPr>
          <w:rFonts w:ascii="Consolas" w:hAnsi="Consolas"/>
          <w:color w:val="333333"/>
          <w:sz w:val="17"/>
        </w:rPr>
        <w:t xml:space="preserve">  --spring.datasource.password=your_password \</w:t>
      </w:r>
      <w:r>
        <w:br/>
      </w:r>
      <w:r>
        <w:rPr>
          <w:rFonts w:ascii="Consolas" w:hAnsi="Consolas"/>
          <w:color w:val="333333"/>
          <w:sz w:val="17"/>
        </w:rPr>
        <w:t xml:space="preserve">  &gt; /var/log/shop-backend.log 2&gt;&amp;1 &amp;</w:t>
      </w:r>
    </w:p>
    <w:p>
      <w:r>
        <w:t>方式二：Maven 开发调试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cd shopping-platform/backend</w:t>
      </w:r>
      <w:r>
        <w:br/>
      </w:r>
      <w:r>
        <w:rPr>
          <w:rFonts w:ascii="Consolas" w:hAnsi="Consolas"/>
          <w:color w:val="333333"/>
          <w:sz w:val="17"/>
        </w:rPr>
        <w:t>mvn spring-boot:run -Dspring-boot.run.profiles=dev</w:t>
      </w:r>
    </w:p>
    <w:p>
      <w:pPr>
        <w:pStyle w:val="Heading2"/>
      </w:pPr>
      <w:r>
        <w:t>3.4 验证后端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curl http://localhost:8080/api/products/page?pageNum=1&amp;pageSize=3</w:t>
      </w:r>
      <w:r>
        <w:br/>
      </w:r>
      <w:r>
        <w:rPr>
          <w:rFonts w:ascii="Consolas" w:hAnsi="Consolas"/>
          <w:color w:val="333333"/>
          <w:sz w:val="17"/>
        </w:rPr>
        <w:t># 正常响应：{"code":200,"data":{"records":[...],"total":18}}</w:t>
      </w:r>
    </w:p>
    <w:p>
      <w:r>
        <w:br w:type="page"/>
      </w:r>
    </w:p>
    <w:p>
      <w:pPr>
        <w:pStyle w:val="Heading1"/>
      </w:pPr>
      <w:r>
        <w:t>4. 前端部署</w:t>
      </w:r>
    </w:p>
    <w:p>
      <w:pPr>
        <w:pStyle w:val="Heading2"/>
      </w:pPr>
      <w:r>
        <w:t>4.1 开发环境启动</w:t>
      </w:r>
    </w:p>
    <w:p>
      <w:r>
        <w:t>开发服务器默认使用 Vite 内置代理，将 /api 请求转发到后端 8080 端口。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cd shopping-platform/frontend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# 安装依赖</w:t>
      </w:r>
      <w:r>
        <w:br/>
      </w:r>
      <w:r>
        <w:rPr>
          <w:rFonts w:ascii="Consolas" w:hAnsi="Consolas"/>
          <w:color w:val="333333"/>
          <w:sz w:val="17"/>
        </w:rPr>
        <w:t>npm install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# 启动开发服务器</w:t>
      </w:r>
      <w:r>
        <w:br/>
      </w:r>
      <w:r>
        <w:rPr>
          <w:rFonts w:ascii="Consolas" w:hAnsi="Consolas"/>
          <w:color w:val="333333"/>
          <w:sz w:val="17"/>
        </w:rPr>
        <w:t>npm run dev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># 访问 http://localhost:5173</w:t>
      </w:r>
    </w:p>
    <w:p>
      <w:pPr>
        <w:pStyle w:val="Heading2"/>
      </w:pPr>
      <w:r>
        <w:t>4.2 生产环境构建与 Nginx 部署</w:t>
      </w:r>
    </w:p>
    <w:p>
      <w:r>
        <w:t>构建生产环境的静态文件：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cd shopping-platform/frontend</w:t>
      </w:r>
      <w:r>
        <w:br/>
      </w:r>
      <w:r>
        <w:rPr>
          <w:rFonts w:ascii="Consolas" w:hAnsi="Consolas"/>
          <w:color w:val="333333"/>
          <w:sz w:val="17"/>
        </w:rPr>
        <w:t>npm run build</w:t>
      </w:r>
      <w:r>
        <w:br/>
      </w:r>
      <w:r>
        <w:rPr>
          <w:rFonts w:ascii="Consolas" w:hAnsi="Consolas"/>
          <w:color w:val="333333"/>
          <w:sz w:val="17"/>
        </w:rPr>
        <w:t># 构建产物输出到 dist/ 目录</w:t>
      </w:r>
    </w:p>
    <w:p>
      <w:r>
        <w:t>将 dist/ 部署到 Nginx：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# /etc/nginx/conf.d/shop.conf</w:t>
      </w:r>
      <w:r>
        <w:br/>
      </w:r>
      <w:r>
        <w:rPr>
          <w:rFonts w:ascii="Consolas" w:hAnsi="Consolas"/>
          <w:color w:val="333333"/>
          <w:sz w:val="17"/>
        </w:rPr>
        <w:t>server {</w:t>
      </w:r>
      <w:r>
        <w:br/>
      </w:r>
      <w:r>
        <w:rPr>
          <w:rFonts w:ascii="Consolas" w:hAnsi="Consolas"/>
          <w:color w:val="333333"/>
          <w:sz w:val="17"/>
        </w:rPr>
        <w:t xml:space="preserve">    listen 80;</w:t>
      </w:r>
      <w:r>
        <w:br/>
      </w:r>
      <w:r>
        <w:rPr>
          <w:rFonts w:ascii="Consolas" w:hAnsi="Consolas"/>
          <w:color w:val="333333"/>
          <w:sz w:val="17"/>
        </w:rPr>
        <w:t xml:space="preserve">    server_name your-domain.com;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 xml:space="preserve">    root /var/www/shopping-platform;</w:t>
      </w:r>
      <w:r>
        <w:br/>
      </w:r>
      <w:r>
        <w:rPr>
          <w:rFonts w:ascii="Consolas" w:hAnsi="Consolas"/>
          <w:color w:val="333333"/>
          <w:sz w:val="17"/>
        </w:rPr>
        <w:t xml:space="preserve">    index index.html;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 xml:space="preserve">    location /api/ {</w:t>
      </w:r>
      <w:r>
        <w:br/>
      </w:r>
      <w:r>
        <w:rPr>
          <w:rFonts w:ascii="Consolas" w:hAnsi="Consolas"/>
          <w:color w:val="333333"/>
          <w:sz w:val="17"/>
        </w:rPr>
        <w:t xml:space="preserve">        proxy_pass http://127.0.0.1:8080;</w:t>
      </w:r>
      <w:r>
        <w:br/>
      </w:r>
      <w:r>
        <w:rPr>
          <w:rFonts w:ascii="Consolas" w:hAnsi="Consolas"/>
          <w:color w:val="333333"/>
          <w:sz w:val="17"/>
        </w:rPr>
        <w:t xml:space="preserve">        proxy_set_header Host $host;</w:t>
      </w:r>
      <w:r>
        <w:br/>
      </w:r>
      <w:r>
        <w:rPr>
          <w:rFonts w:ascii="Consolas" w:hAnsi="Consolas"/>
          <w:color w:val="333333"/>
          <w:sz w:val="17"/>
        </w:rPr>
        <w:t xml:space="preserve">        proxy_set_header X-Real-IP $remote_addr;</w:t>
      </w:r>
      <w:r>
        <w:br/>
      </w:r>
      <w:r>
        <w:rPr>
          <w:rFonts w:ascii="Consolas" w:hAnsi="Consolas"/>
          <w:color w:val="333333"/>
          <w:sz w:val="17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333333"/>
          <w:sz w:val="17"/>
        </w:rPr>
        <w:t xml:space="preserve">    }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 xml:space="preserve">    location / {</w:t>
      </w:r>
      <w:r>
        <w:br/>
      </w:r>
      <w:r>
        <w:rPr>
          <w:rFonts w:ascii="Consolas" w:hAnsi="Consolas"/>
          <w:color w:val="333333"/>
          <w:sz w:val="17"/>
        </w:rPr>
        <w:t xml:space="preserve">        try_files $uri $uri/ /index.html;</w:t>
      </w:r>
      <w:r>
        <w:br/>
      </w:r>
      <w:r>
        <w:rPr>
          <w:rFonts w:ascii="Consolas" w:hAnsi="Consolas"/>
          <w:color w:val="333333"/>
          <w:sz w:val="17"/>
        </w:rPr>
        <w:t xml:space="preserve">    }</w:t>
      </w:r>
      <w:r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# 部署步骤</w:t>
      </w:r>
      <w:r>
        <w:br/>
      </w:r>
      <w:r>
        <w:rPr>
          <w:rFonts w:ascii="Consolas" w:hAnsi="Consolas"/>
          <w:color w:val="333333"/>
          <w:sz w:val="17"/>
        </w:rPr>
        <w:t>cd shopping-platform/frontend &amp;&amp; npm run build</w:t>
      </w:r>
      <w:r>
        <w:br/>
      </w:r>
      <w:r>
        <w:rPr>
          <w:rFonts w:ascii="Consolas" w:hAnsi="Consolas"/>
          <w:color w:val="333333"/>
          <w:sz w:val="17"/>
        </w:rPr>
        <w:t>sudo cp -r dist/* /var/www/shopping-platform/</w:t>
      </w:r>
      <w:r>
        <w:br/>
      </w:r>
      <w:r>
        <w:rPr>
          <w:rFonts w:ascii="Consolas" w:hAnsi="Consolas"/>
          <w:color w:val="333333"/>
          <w:sz w:val="17"/>
        </w:rPr>
        <w:t>sudo cp shop.conf /etc/nginx/conf.d/</w:t>
      </w:r>
      <w:r>
        <w:br/>
      </w:r>
      <w:r>
        <w:rPr>
          <w:rFonts w:ascii="Consolas" w:hAnsi="Consolas"/>
          <w:color w:val="333333"/>
          <w:sz w:val="17"/>
        </w:rPr>
        <w:t>sudo nginx -t &amp;&amp; sudo nginx -s reload</w:t>
      </w:r>
    </w:p>
    <w:p>
      <w:r>
        <w:br w:type="page"/>
      </w:r>
    </w:p>
    <w:p>
      <w:pPr>
        <w:pStyle w:val="Heading1"/>
      </w:pPr>
      <w:r>
        <w:t>5. 系统验证</w:t>
      </w:r>
    </w:p>
    <w:p>
      <w:r>
        <w:t>部署完成后，按以下步骤验证：</w:t>
      </w:r>
    </w:p>
    <w:p>
      <w:pPr>
        <w:pStyle w:val="Heading2"/>
      </w:pPr>
      <w:r>
        <w:t>步骤一：验证后端 API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curl -s http://localhost:8080/api/products/page?pageNum=1&amp;pageSize=3</w:t>
      </w:r>
      <w:r>
        <w:br/>
      </w:r>
      <w:r>
        <w:rPr>
          <w:rFonts w:ascii="Consolas" w:hAnsi="Consolas"/>
          <w:color w:val="333333"/>
          <w:sz w:val="17"/>
        </w:rPr>
        <w:t># 预期：返回 total=18 的 JSON</w:t>
      </w:r>
    </w:p>
    <w:p>
      <w:pPr>
        <w:pStyle w:val="Heading2"/>
      </w:pPr>
      <w:r>
        <w:t>步骤二：验证前端页面</w:t>
      </w:r>
    </w:p>
    <w:p>
      <w:r>
        <w:t>打开浏览器访问前端地址，检查以下页面：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页面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b/>
                <w:sz w:val="20"/>
              </w:rPr>
              <w:t>验证内容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首页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sz w:val="19"/>
              </w:rPr>
              <w:t>Hero 区域、商品分类、商品卡片显示正常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登录/注册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sz w:val="19"/>
              </w:rPr>
              <w:t>表单提交正常，角色选择可用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商品详情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sz w:val="19"/>
              </w:rPr>
              <w:t>信息展示完整，加入购物车按钮可用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购物车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sz w:val="19"/>
              </w:rPr>
              <w:t>商品列表、数量修改、删除、全选正常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订单列表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sz w:val="19"/>
              </w:rPr>
              <w:t>按状态筛选正常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商家管理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sz w:val="19"/>
              </w:rPr>
              <w:t>商品 CRUD、销售订单查看</w:t>
            </w:r>
          </w:p>
        </w:tc>
      </w:tr>
    </w:tbl>
    <w:p/>
    <w:p>
      <w:pPr>
        <w:pStyle w:val="Heading2"/>
      </w:pPr>
      <w:r>
        <w:t>步骤三：登录测试账号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密码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管理员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testuser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123456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全平台管理权限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商家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数码陈哥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123456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管理自己的商品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买家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张三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123456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浏览、购物车、下单</w:t>
            </w:r>
          </w:p>
        </w:tc>
      </w:tr>
    </w:tbl>
    <w:p/>
    <w:p>
      <w:r>
        <w:br w:type="page"/>
      </w:r>
    </w:p>
    <w:p>
      <w:pPr>
        <w:pStyle w:val="Heading1"/>
      </w:pPr>
      <w:r>
        <w:t>6. 常见问题</w:t>
      </w:r>
    </w:p>
    <w:p>
      <w:r>
        <w:rPr>
          <w:b/>
          <w:color w:val="667EEA"/>
          <w:sz w:val="22"/>
        </w:rPr>
        <w:t>Q: 后端启动失败，端口被占用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lsof -i :8080</w:t>
      </w:r>
      <w:r>
        <w:br/>
      </w:r>
      <w:r>
        <w:rPr>
          <w:rFonts w:ascii="Consolas" w:hAnsi="Consolas"/>
          <w:color w:val="333333"/>
          <w:sz w:val="17"/>
        </w:rPr>
        <w:t>kill -9 &lt;PID&gt;</w:t>
      </w:r>
    </w:p>
    <w:p/>
    <w:p>
      <w:r>
        <w:rPr>
          <w:b/>
          <w:color w:val="667EEA"/>
          <w:sz w:val="22"/>
        </w:rPr>
        <w:t>Q: 数据库连接失败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systemctl status mysql</w:t>
      </w:r>
      <w:r>
        <w:br/>
      </w:r>
      <w:r>
        <w:rPr>
          <w:rFonts w:ascii="Consolas" w:hAnsi="Consolas"/>
          <w:color w:val="333333"/>
          <w:sz w:val="17"/>
        </w:rPr>
        <w:t># 确认 application-dev.yml 配置正确</w:t>
      </w:r>
    </w:p>
    <w:p/>
    <w:p>
      <w:r>
        <w:rPr>
          <w:b/>
          <w:color w:val="667EEA"/>
          <w:sz w:val="22"/>
        </w:rPr>
        <w:t>Q: 前端白屏，接口跨域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# 检查 vite.config.ts 中的 proxy 配置</w:t>
      </w:r>
      <w:r>
        <w:br/>
      </w:r>
      <w:r>
        <w:rPr>
          <w:rFonts w:ascii="Consolas" w:hAnsi="Consolas"/>
          <w:color w:val="333333"/>
          <w:sz w:val="17"/>
        </w:rPr>
        <w:t># 或检查 Nginx proxy_pass 地址</w:t>
      </w:r>
    </w:p>
    <w:p/>
    <w:p>
      <w:r>
        <w:rPr>
          <w:b/>
          <w:color w:val="667EEA"/>
          <w:sz w:val="22"/>
        </w:rPr>
        <w:t>Q: npm install 安装慢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npm config set registry https://registry.npmmirror.com</w:t>
      </w:r>
    </w:p>
    <w:p/>
    <w:p>
      <w:r>
        <w:rPr>
          <w:b/>
          <w:color w:val="667EEA"/>
          <w:sz w:val="22"/>
        </w:rPr>
        <w:t>Q: Maven 打包速度慢</w:t>
      </w:r>
    </w:p>
    <w:p>
      <w:pPr>
        <w:spacing w:before="80" w:after="80"/>
        <w:shd w:fill="#f5f5f5" w:val="clear"/>
      </w:pPr>
      <w:r>
        <w:rPr>
          <w:rFonts w:ascii="Consolas" w:hAnsi="Consolas"/>
          <w:color w:val="333333"/>
          <w:sz w:val="17"/>
        </w:rPr>
        <w:t># 在 ~/.m2/settings.xml 中配置阿里云镜像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