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4F" w:rsidRDefault="000D4E2A">
      <w:pPr>
        <w:pStyle w:val="Heading1"/>
      </w:pPr>
      <w:bookmarkStart w:id="0" w:name="_Toc119265769"/>
      <w:r w:rsidRPr="000D4E2A">
        <w:t>Finance and Risk Analytics PROJECT REPORT</w:t>
      </w:r>
      <w:bookmarkEnd w:id="0"/>
    </w:p>
    <w:p w:rsidR="00D4304F" w:rsidRDefault="00D4304F"/>
    <w:p w:rsidR="00D4304F" w:rsidRDefault="000D4E2A">
      <w:pPr>
        <w:pStyle w:val="Heading2"/>
      </w:pPr>
      <w:bookmarkStart w:id="1" w:name="_Toc119265770"/>
      <w:r>
        <w:t>Mile stone 2</w:t>
      </w:r>
      <w:bookmarkEnd w:id="1"/>
    </w:p>
    <w:p w:rsidR="000D4E2A" w:rsidRDefault="000D4E2A" w:rsidP="000D4E2A">
      <w:pPr>
        <w:pStyle w:val="ListBullet"/>
        <w:numPr>
          <w:ilvl w:val="0"/>
          <w:numId w:val="0"/>
        </w:numPr>
        <w:ind w:left="936" w:hanging="360"/>
      </w:pPr>
    </w:p>
    <w:p w:rsidR="000D4E2A" w:rsidRDefault="000D4E2A" w:rsidP="000D4E2A">
      <w:pPr>
        <w:pStyle w:val="ListBullet"/>
        <w:numPr>
          <w:ilvl w:val="0"/>
          <w:numId w:val="0"/>
        </w:numPr>
        <w:ind w:left="936" w:hanging="360"/>
      </w:pPr>
    </w:p>
    <w:p w:rsidR="000D4E2A" w:rsidRDefault="000D4E2A" w:rsidP="000D4E2A">
      <w:pPr>
        <w:pStyle w:val="ListBullet"/>
        <w:numPr>
          <w:ilvl w:val="0"/>
          <w:numId w:val="0"/>
        </w:numPr>
        <w:ind w:left="936" w:hanging="360"/>
      </w:pPr>
    </w:p>
    <w:p w:rsidR="000D4E2A" w:rsidRDefault="000D4E2A" w:rsidP="000D4E2A">
      <w:pPr>
        <w:pStyle w:val="ListBullet"/>
        <w:numPr>
          <w:ilvl w:val="0"/>
          <w:numId w:val="0"/>
        </w:numPr>
        <w:ind w:left="936" w:hanging="360"/>
      </w:pPr>
    </w:p>
    <w:p w:rsidR="000D4E2A" w:rsidRDefault="000D4E2A" w:rsidP="000D4E2A">
      <w:pPr>
        <w:pStyle w:val="ListBullet"/>
        <w:numPr>
          <w:ilvl w:val="0"/>
          <w:numId w:val="0"/>
        </w:numPr>
        <w:ind w:left="936" w:hanging="360"/>
      </w:pPr>
    </w:p>
    <w:p w:rsidR="000D4E2A" w:rsidRDefault="000D4E2A" w:rsidP="000D4E2A">
      <w:pPr>
        <w:pStyle w:val="ListBullet"/>
        <w:numPr>
          <w:ilvl w:val="0"/>
          <w:numId w:val="0"/>
        </w:numPr>
        <w:ind w:left="936" w:hanging="360"/>
      </w:pPr>
    </w:p>
    <w:p w:rsidR="000D4E2A" w:rsidRDefault="000D4E2A" w:rsidP="000D4E2A">
      <w:pPr>
        <w:pStyle w:val="ListBullet"/>
        <w:numPr>
          <w:ilvl w:val="0"/>
          <w:numId w:val="0"/>
        </w:numPr>
        <w:ind w:left="936" w:hanging="360"/>
      </w:pPr>
    </w:p>
    <w:p w:rsidR="000D4E2A" w:rsidRDefault="000D4E2A" w:rsidP="000D4E2A">
      <w:pPr>
        <w:pStyle w:val="ListBullet"/>
        <w:numPr>
          <w:ilvl w:val="0"/>
          <w:numId w:val="0"/>
        </w:numPr>
        <w:ind w:left="936" w:hanging="360"/>
      </w:pPr>
    </w:p>
    <w:p w:rsidR="000D4E2A" w:rsidRDefault="000D4E2A" w:rsidP="000D4E2A">
      <w:pPr>
        <w:pStyle w:val="ListBullet"/>
        <w:numPr>
          <w:ilvl w:val="0"/>
          <w:numId w:val="0"/>
        </w:numPr>
        <w:ind w:left="936" w:hanging="360"/>
      </w:pPr>
    </w:p>
    <w:p w:rsidR="000D4E2A" w:rsidRDefault="000D4E2A" w:rsidP="000D4E2A">
      <w:pPr>
        <w:pStyle w:val="ListBullet"/>
        <w:numPr>
          <w:ilvl w:val="0"/>
          <w:numId w:val="0"/>
        </w:numPr>
        <w:ind w:left="936" w:hanging="360"/>
      </w:pPr>
    </w:p>
    <w:p w:rsidR="000D4E2A" w:rsidRDefault="000D4E2A" w:rsidP="000D4E2A">
      <w:pPr>
        <w:pStyle w:val="ListBullet"/>
        <w:numPr>
          <w:ilvl w:val="0"/>
          <w:numId w:val="0"/>
        </w:numPr>
        <w:ind w:left="936" w:hanging="360"/>
      </w:pPr>
    </w:p>
    <w:p w:rsidR="009656E0" w:rsidRDefault="009656E0" w:rsidP="000D4E2A">
      <w:pPr>
        <w:pStyle w:val="ListBullet"/>
        <w:numPr>
          <w:ilvl w:val="0"/>
          <w:numId w:val="0"/>
        </w:numPr>
      </w:pPr>
    </w:p>
    <w:p w:rsidR="009656E0" w:rsidRDefault="009656E0" w:rsidP="000D4E2A">
      <w:pPr>
        <w:pStyle w:val="ListBullet"/>
        <w:numPr>
          <w:ilvl w:val="0"/>
          <w:numId w:val="0"/>
        </w:numPr>
      </w:pPr>
    </w:p>
    <w:p w:rsidR="009656E0" w:rsidRDefault="009656E0" w:rsidP="000D4E2A">
      <w:pPr>
        <w:pStyle w:val="ListBullet"/>
        <w:numPr>
          <w:ilvl w:val="0"/>
          <w:numId w:val="0"/>
        </w:numPr>
      </w:pPr>
    </w:p>
    <w:p w:rsidR="009656E0" w:rsidRDefault="009656E0" w:rsidP="000D4E2A">
      <w:pPr>
        <w:pStyle w:val="ListBullet"/>
        <w:numPr>
          <w:ilvl w:val="0"/>
          <w:numId w:val="0"/>
        </w:numPr>
      </w:pPr>
    </w:p>
    <w:p w:rsidR="009656E0" w:rsidRDefault="009656E0" w:rsidP="000D4E2A">
      <w:pPr>
        <w:pStyle w:val="ListBullet"/>
        <w:numPr>
          <w:ilvl w:val="0"/>
          <w:numId w:val="0"/>
        </w:numPr>
      </w:pPr>
    </w:p>
    <w:p w:rsidR="009656E0" w:rsidRPr="009656E0" w:rsidRDefault="009656E0" w:rsidP="000D4E2A">
      <w:pPr>
        <w:pStyle w:val="ListBullet"/>
        <w:numPr>
          <w:ilvl w:val="0"/>
          <w:numId w:val="0"/>
        </w:numPr>
        <w:rPr>
          <w:sz w:val="40"/>
          <w:szCs w:val="40"/>
        </w:rPr>
      </w:pPr>
    </w:p>
    <w:p w:rsidR="009F5E2B" w:rsidRPr="009656E0" w:rsidRDefault="000D4E2A" w:rsidP="000D4E2A">
      <w:pPr>
        <w:pStyle w:val="ListBullet"/>
        <w:numPr>
          <w:ilvl w:val="0"/>
          <w:numId w:val="0"/>
        </w:numPr>
        <w:rPr>
          <w:sz w:val="40"/>
          <w:szCs w:val="40"/>
        </w:rPr>
      </w:pPr>
      <w:r w:rsidRPr="009656E0">
        <w:rPr>
          <w:sz w:val="40"/>
          <w:szCs w:val="40"/>
        </w:rPr>
        <w:t>By:</w:t>
      </w:r>
    </w:p>
    <w:p w:rsidR="000D4E2A" w:rsidRPr="009656E0" w:rsidRDefault="000D4E2A" w:rsidP="000D4E2A">
      <w:pPr>
        <w:pStyle w:val="ListBullet"/>
        <w:numPr>
          <w:ilvl w:val="0"/>
          <w:numId w:val="0"/>
        </w:numPr>
        <w:rPr>
          <w:sz w:val="40"/>
          <w:szCs w:val="40"/>
        </w:rPr>
      </w:pPr>
      <w:proofErr w:type="spellStart"/>
      <w:r w:rsidRPr="009656E0">
        <w:rPr>
          <w:sz w:val="40"/>
          <w:szCs w:val="40"/>
        </w:rPr>
        <w:t>Sharjil</w:t>
      </w:r>
      <w:proofErr w:type="spellEnd"/>
      <w:r w:rsidRPr="009656E0">
        <w:rPr>
          <w:sz w:val="40"/>
          <w:szCs w:val="40"/>
        </w:rPr>
        <w:t xml:space="preserve"> Shah</w:t>
      </w:r>
    </w:p>
    <w:p w:rsidR="000D4E2A" w:rsidRPr="009656E0" w:rsidRDefault="000D4E2A" w:rsidP="000D4E2A">
      <w:pPr>
        <w:pStyle w:val="ListBullet"/>
        <w:numPr>
          <w:ilvl w:val="0"/>
          <w:numId w:val="0"/>
        </w:numPr>
        <w:rPr>
          <w:sz w:val="40"/>
          <w:szCs w:val="40"/>
        </w:rPr>
      </w:pPr>
      <w:r w:rsidRPr="009656E0">
        <w:rPr>
          <w:sz w:val="40"/>
          <w:szCs w:val="40"/>
        </w:rPr>
        <w:t>PGP DSB</w:t>
      </w:r>
      <w:bookmarkStart w:id="2" w:name="_GoBack"/>
      <w:bookmarkEnd w:id="2"/>
      <w:r w:rsidRPr="009656E0">
        <w:rPr>
          <w:sz w:val="40"/>
          <w:szCs w:val="40"/>
        </w:rPr>
        <w:t>A Jan 22A</w:t>
      </w:r>
    </w:p>
    <w:p w:rsidR="004668D7" w:rsidRPr="004668D7" w:rsidRDefault="000D4E2A" w:rsidP="004668D7">
      <w:pPr>
        <w:pStyle w:val="ListBullet"/>
        <w:numPr>
          <w:ilvl w:val="0"/>
          <w:numId w:val="0"/>
        </w:numPr>
        <w:rPr>
          <w:sz w:val="40"/>
          <w:szCs w:val="40"/>
        </w:rPr>
      </w:pPr>
      <w:r w:rsidRPr="009656E0">
        <w:rPr>
          <w:sz w:val="40"/>
          <w:szCs w:val="40"/>
        </w:rPr>
        <w:t>Great Learning</w:t>
      </w:r>
    </w:p>
    <w:sdt>
      <w:sdtPr>
        <w:id w:val="-1999643444"/>
        <w:docPartObj>
          <w:docPartGallery w:val="Table of Contents"/>
          <w:docPartUnique/>
        </w:docPartObj>
      </w:sdtPr>
      <w:sdtEndPr>
        <w:rPr>
          <w:rFonts w:asciiTheme="minorHAnsi" w:eastAsiaTheme="minorHAnsi" w:hAnsiTheme="minorHAnsi" w:cstheme="minorBidi"/>
          <w:b/>
          <w:bCs/>
          <w:caps w:val="0"/>
          <w:noProof/>
          <w:color w:val="595959" w:themeColor="text1" w:themeTint="A6"/>
          <w:spacing w:val="0"/>
          <w:sz w:val="22"/>
          <w:szCs w:val="24"/>
        </w:rPr>
      </w:sdtEndPr>
      <w:sdtContent>
        <w:p w:rsidR="000D4E2A" w:rsidRPr="004668D7" w:rsidRDefault="000D4E2A" w:rsidP="004668D7">
          <w:pPr>
            <w:pStyle w:val="TOCHeading"/>
          </w:pPr>
          <w:r w:rsidRPr="000D4E2A">
            <w:rPr>
              <w:sz w:val="72"/>
              <w:szCs w:val="72"/>
            </w:rPr>
            <w:t>Table of Contents</w:t>
          </w:r>
          <w:r>
            <w:rPr>
              <w:sz w:val="72"/>
              <w:szCs w:val="72"/>
            </w:rPr>
            <w:t xml:space="preserve"> </w:t>
          </w:r>
        </w:p>
        <w:p w:rsidR="00F103D5" w:rsidRDefault="000D4E2A">
          <w:pPr>
            <w:pStyle w:val="TOC1"/>
            <w:tabs>
              <w:tab w:val="right" w:leader="dot" w:pos="10214"/>
            </w:tabs>
            <w:rPr>
              <w:rFonts w:eastAsiaTheme="minorEastAsia"/>
              <w:noProof/>
              <w:color w:val="auto"/>
              <w:szCs w:val="22"/>
              <w:lang w:eastAsia="en-US"/>
            </w:rPr>
          </w:pPr>
          <w:r>
            <w:rPr>
              <w:b/>
              <w:bCs/>
              <w:noProof/>
            </w:rPr>
            <w:fldChar w:fldCharType="begin"/>
          </w:r>
          <w:r>
            <w:rPr>
              <w:b/>
              <w:bCs/>
              <w:noProof/>
            </w:rPr>
            <w:instrText xml:space="preserve"> TOC \o "1-3" \h \z \u </w:instrText>
          </w:r>
          <w:r>
            <w:rPr>
              <w:b/>
              <w:bCs/>
              <w:noProof/>
            </w:rPr>
            <w:fldChar w:fldCharType="separate"/>
          </w:r>
          <w:hyperlink w:anchor="_Toc119265771" w:history="1">
            <w:r w:rsidR="00F103D5" w:rsidRPr="00501D58">
              <w:rPr>
                <w:rStyle w:val="Hyperlink"/>
                <w:noProof/>
              </w:rPr>
              <w:t>Predicting Credit Risk</w:t>
            </w:r>
            <w:r w:rsidR="00F103D5">
              <w:rPr>
                <w:noProof/>
                <w:webHidden/>
              </w:rPr>
              <w:tab/>
            </w:r>
            <w:r w:rsidR="00F103D5">
              <w:rPr>
                <w:noProof/>
                <w:webHidden/>
              </w:rPr>
              <w:fldChar w:fldCharType="begin"/>
            </w:r>
            <w:r w:rsidR="00F103D5">
              <w:rPr>
                <w:noProof/>
                <w:webHidden/>
              </w:rPr>
              <w:instrText xml:space="preserve"> PAGEREF _Toc119265771 \h </w:instrText>
            </w:r>
            <w:r w:rsidR="00F103D5">
              <w:rPr>
                <w:noProof/>
                <w:webHidden/>
              </w:rPr>
            </w:r>
            <w:r w:rsidR="00F103D5">
              <w:rPr>
                <w:noProof/>
                <w:webHidden/>
              </w:rPr>
              <w:fldChar w:fldCharType="separate"/>
            </w:r>
            <w:r w:rsidR="00F103D5">
              <w:rPr>
                <w:noProof/>
                <w:webHidden/>
              </w:rPr>
              <w:t>3</w:t>
            </w:r>
            <w:r w:rsidR="00F103D5">
              <w:rPr>
                <w:noProof/>
                <w:webHidden/>
              </w:rPr>
              <w:fldChar w:fldCharType="end"/>
            </w:r>
          </w:hyperlink>
        </w:p>
        <w:p w:rsidR="00F103D5" w:rsidRDefault="00F103D5">
          <w:pPr>
            <w:pStyle w:val="TOC2"/>
            <w:tabs>
              <w:tab w:val="right" w:leader="dot" w:pos="10214"/>
            </w:tabs>
            <w:rPr>
              <w:rFonts w:eastAsiaTheme="minorEastAsia"/>
              <w:noProof/>
              <w:color w:val="auto"/>
              <w:szCs w:val="22"/>
              <w:lang w:eastAsia="en-US"/>
            </w:rPr>
          </w:pPr>
          <w:hyperlink w:anchor="_Toc119265772" w:history="1">
            <w:r w:rsidRPr="00501D58">
              <w:rPr>
                <w:rStyle w:val="Hyperlink"/>
                <w:noProof/>
              </w:rPr>
              <w:t>PROBLEM 1</w:t>
            </w:r>
            <w:r>
              <w:rPr>
                <w:noProof/>
                <w:webHidden/>
              </w:rPr>
              <w:tab/>
            </w:r>
            <w:r>
              <w:rPr>
                <w:noProof/>
                <w:webHidden/>
              </w:rPr>
              <w:fldChar w:fldCharType="begin"/>
            </w:r>
            <w:r>
              <w:rPr>
                <w:noProof/>
                <w:webHidden/>
              </w:rPr>
              <w:instrText xml:space="preserve"> PAGEREF _Toc119265772 \h </w:instrText>
            </w:r>
            <w:r>
              <w:rPr>
                <w:noProof/>
                <w:webHidden/>
              </w:rPr>
            </w:r>
            <w:r>
              <w:rPr>
                <w:noProof/>
                <w:webHidden/>
              </w:rPr>
              <w:fldChar w:fldCharType="separate"/>
            </w:r>
            <w:r>
              <w:rPr>
                <w:noProof/>
                <w:webHidden/>
              </w:rPr>
              <w:t>3</w:t>
            </w:r>
            <w:r>
              <w:rPr>
                <w:noProof/>
                <w:webHidden/>
              </w:rPr>
              <w:fldChar w:fldCharType="end"/>
            </w:r>
          </w:hyperlink>
        </w:p>
        <w:p w:rsidR="00F103D5" w:rsidRDefault="00F103D5">
          <w:pPr>
            <w:pStyle w:val="TOC2"/>
            <w:tabs>
              <w:tab w:val="right" w:leader="dot" w:pos="10214"/>
            </w:tabs>
            <w:rPr>
              <w:rFonts w:eastAsiaTheme="minorEastAsia"/>
              <w:noProof/>
              <w:color w:val="auto"/>
              <w:szCs w:val="22"/>
              <w:lang w:eastAsia="en-US"/>
            </w:rPr>
          </w:pPr>
          <w:hyperlink w:anchor="_Toc119265773" w:history="1">
            <w:r w:rsidR="009C5C98">
              <w:rPr>
                <w:rStyle w:val="Hyperlink"/>
                <w:noProof/>
              </w:rPr>
              <w:t>I</w:t>
            </w:r>
            <w:r w:rsidRPr="00501D58">
              <w:rPr>
                <w:rStyle w:val="Hyperlink"/>
                <w:noProof/>
              </w:rPr>
              <w:t>NTRODUCTION</w:t>
            </w:r>
            <w:r>
              <w:rPr>
                <w:noProof/>
                <w:webHidden/>
              </w:rPr>
              <w:tab/>
            </w:r>
            <w:r>
              <w:rPr>
                <w:noProof/>
                <w:webHidden/>
              </w:rPr>
              <w:fldChar w:fldCharType="begin"/>
            </w:r>
            <w:r>
              <w:rPr>
                <w:noProof/>
                <w:webHidden/>
              </w:rPr>
              <w:instrText xml:space="preserve"> PAGEREF _Toc119265773 \h </w:instrText>
            </w:r>
            <w:r>
              <w:rPr>
                <w:noProof/>
                <w:webHidden/>
              </w:rPr>
            </w:r>
            <w:r>
              <w:rPr>
                <w:noProof/>
                <w:webHidden/>
              </w:rPr>
              <w:fldChar w:fldCharType="separate"/>
            </w:r>
            <w:r>
              <w:rPr>
                <w:noProof/>
                <w:webHidden/>
              </w:rPr>
              <w:t>4</w:t>
            </w:r>
            <w:r>
              <w:rPr>
                <w:noProof/>
                <w:webHidden/>
              </w:rPr>
              <w:fldChar w:fldCharType="end"/>
            </w:r>
          </w:hyperlink>
        </w:p>
        <w:p w:rsidR="00F103D5" w:rsidRDefault="00F103D5">
          <w:pPr>
            <w:pStyle w:val="TOC2"/>
            <w:tabs>
              <w:tab w:val="right" w:leader="dot" w:pos="10214"/>
            </w:tabs>
            <w:rPr>
              <w:rFonts w:eastAsiaTheme="minorEastAsia"/>
              <w:noProof/>
              <w:color w:val="auto"/>
              <w:szCs w:val="22"/>
              <w:lang w:eastAsia="en-US"/>
            </w:rPr>
          </w:pPr>
          <w:hyperlink w:anchor="_Toc119265774" w:history="1">
            <w:r w:rsidRPr="00501D58">
              <w:rPr>
                <w:rStyle w:val="Hyperlink"/>
                <w:noProof/>
              </w:rPr>
              <w:t>1.8 Build a Random Forest Model on Train Dataset. Also showcase your model building approach</w:t>
            </w:r>
            <w:r>
              <w:rPr>
                <w:noProof/>
                <w:webHidden/>
              </w:rPr>
              <w:tab/>
            </w:r>
            <w:r>
              <w:rPr>
                <w:noProof/>
                <w:webHidden/>
              </w:rPr>
              <w:fldChar w:fldCharType="begin"/>
            </w:r>
            <w:r>
              <w:rPr>
                <w:noProof/>
                <w:webHidden/>
              </w:rPr>
              <w:instrText xml:space="preserve"> PAGEREF _Toc119265774 \h </w:instrText>
            </w:r>
            <w:r>
              <w:rPr>
                <w:noProof/>
                <w:webHidden/>
              </w:rPr>
            </w:r>
            <w:r>
              <w:rPr>
                <w:noProof/>
                <w:webHidden/>
              </w:rPr>
              <w:fldChar w:fldCharType="separate"/>
            </w:r>
            <w:r>
              <w:rPr>
                <w:noProof/>
                <w:webHidden/>
              </w:rPr>
              <w:t>4</w:t>
            </w:r>
            <w:r>
              <w:rPr>
                <w:noProof/>
                <w:webHidden/>
              </w:rPr>
              <w:fldChar w:fldCharType="end"/>
            </w:r>
          </w:hyperlink>
        </w:p>
        <w:p w:rsidR="00F103D5" w:rsidRDefault="00F103D5">
          <w:pPr>
            <w:pStyle w:val="TOC2"/>
            <w:tabs>
              <w:tab w:val="right" w:leader="dot" w:pos="10214"/>
            </w:tabs>
            <w:rPr>
              <w:rFonts w:eastAsiaTheme="minorEastAsia"/>
              <w:noProof/>
              <w:color w:val="auto"/>
              <w:szCs w:val="22"/>
              <w:lang w:eastAsia="en-US"/>
            </w:rPr>
          </w:pPr>
          <w:hyperlink w:anchor="_Toc119265775" w:history="1">
            <w:r w:rsidRPr="00501D58">
              <w:rPr>
                <w:rStyle w:val="Hyperlink"/>
                <w:noProof/>
              </w:rPr>
              <w:t>1.9 Validate the Random Forest Model on test Dataset and state the performance matrices. Also state interpretation from the model.</w:t>
            </w:r>
            <w:r>
              <w:rPr>
                <w:noProof/>
                <w:webHidden/>
              </w:rPr>
              <w:tab/>
            </w:r>
            <w:r>
              <w:rPr>
                <w:noProof/>
                <w:webHidden/>
              </w:rPr>
              <w:fldChar w:fldCharType="begin"/>
            </w:r>
            <w:r>
              <w:rPr>
                <w:noProof/>
                <w:webHidden/>
              </w:rPr>
              <w:instrText xml:space="preserve"> PAGEREF _Toc119265775 \h </w:instrText>
            </w:r>
            <w:r>
              <w:rPr>
                <w:noProof/>
                <w:webHidden/>
              </w:rPr>
            </w:r>
            <w:r>
              <w:rPr>
                <w:noProof/>
                <w:webHidden/>
              </w:rPr>
              <w:fldChar w:fldCharType="separate"/>
            </w:r>
            <w:r>
              <w:rPr>
                <w:noProof/>
                <w:webHidden/>
              </w:rPr>
              <w:t>8</w:t>
            </w:r>
            <w:r>
              <w:rPr>
                <w:noProof/>
                <w:webHidden/>
              </w:rPr>
              <w:fldChar w:fldCharType="end"/>
            </w:r>
          </w:hyperlink>
        </w:p>
        <w:p w:rsidR="00F103D5" w:rsidRDefault="00F103D5">
          <w:pPr>
            <w:pStyle w:val="TOC2"/>
            <w:tabs>
              <w:tab w:val="right" w:leader="dot" w:pos="10214"/>
            </w:tabs>
            <w:rPr>
              <w:rFonts w:eastAsiaTheme="minorEastAsia"/>
              <w:noProof/>
              <w:color w:val="auto"/>
              <w:szCs w:val="22"/>
              <w:lang w:eastAsia="en-US"/>
            </w:rPr>
          </w:pPr>
          <w:hyperlink w:anchor="_Toc119265776" w:history="1">
            <w:r w:rsidRPr="00501D58">
              <w:rPr>
                <w:rStyle w:val="Hyperlink"/>
                <w:noProof/>
              </w:rPr>
              <w:t>1.10 Build a LDA Model on Train Dataset. Also showcase your model building approach</w:t>
            </w:r>
            <w:r>
              <w:rPr>
                <w:noProof/>
                <w:webHidden/>
              </w:rPr>
              <w:tab/>
            </w:r>
            <w:r>
              <w:rPr>
                <w:noProof/>
                <w:webHidden/>
              </w:rPr>
              <w:fldChar w:fldCharType="begin"/>
            </w:r>
            <w:r>
              <w:rPr>
                <w:noProof/>
                <w:webHidden/>
              </w:rPr>
              <w:instrText xml:space="preserve"> PAGEREF _Toc119265776 \h </w:instrText>
            </w:r>
            <w:r>
              <w:rPr>
                <w:noProof/>
                <w:webHidden/>
              </w:rPr>
            </w:r>
            <w:r>
              <w:rPr>
                <w:noProof/>
                <w:webHidden/>
              </w:rPr>
              <w:fldChar w:fldCharType="separate"/>
            </w:r>
            <w:r>
              <w:rPr>
                <w:noProof/>
                <w:webHidden/>
              </w:rPr>
              <w:t>9</w:t>
            </w:r>
            <w:r>
              <w:rPr>
                <w:noProof/>
                <w:webHidden/>
              </w:rPr>
              <w:fldChar w:fldCharType="end"/>
            </w:r>
          </w:hyperlink>
        </w:p>
        <w:p w:rsidR="00F103D5" w:rsidRDefault="00F103D5">
          <w:pPr>
            <w:pStyle w:val="TOC2"/>
            <w:tabs>
              <w:tab w:val="right" w:leader="dot" w:pos="10214"/>
            </w:tabs>
            <w:rPr>
              <w:rFonts w:eastAsiaTheme="minorEastAsia"/>
              <w:noProof/>
              <w:color w:val="auto"/>
              <w:szCs w:val="22"/>
              <w:lang w:eastAsia="en-US"/>
            </w:rPr>
          </w:pPr>
          <w:hyperlink w:anchor="_Toc119265777" w:history="1">
            <w:r w:rsidRPr="00501D58">
              <w:rPr>
                <w:rStyle w:val="Hyperlink"/>
                <w:noProof/>
              </w:rPr>
              <w:t>1.11 Validate the LDA Model on test Dataset and state the performance matrices. Also state interpretation from the model</w:t>
            </w:r>
            <w:r>
              <w:rPr>
                <w:noProof/>
                <w:webHidden/>
              </w:rPr>
              <w:tab/>
            </w:r>
            <w:r>
              <w:rPr>
                <w:noProof/>
                <w:webHidden/>
              </w:rPr>
              <w:fldChar w:fldCharType="begin"/>
            </w:r>
            <w:r>
              <w:rPr>
                <w:noProof/>
                <w:webHidden/>
              </w:rPr>
              <w:instrText xml:space="preserve"> PAGEREF _Toc119265777 \h </w:instrText>
            </w:r>
            <w:r>
              <w:rPr>
                <w:noProof/>
                <w:webHidden/>
              </w:rPr>
            </w:r>
            <w:r>
              <w:rPr>
                <w:noProof/>
                <w:webHidden/>
              </w:rPr>
              <w:fldChar w:fldCharType="separate"/>
            </w:r>
            <w:r>
              <w:rPr>
                <w:noProof/>
                <w:webHidden/>
              </w:rPr>
              <w:t>12</w:t>
            </w:r>
            <w:r>
              <w:rPr>
                <w:noProof/>
                <w:webHidden/>
              </w:rPr>
              <w:fldChar w:fldCharType="end"/>
            </w:r>
          </w:hyperlink>
        </w:p>
        <w:p w:rsidR="00F103D5" w:rsidRDefault="00F103D5">
          <w:pPr>
            <w:pStyle w:val="TOC2"/>
            <w:tabs>
              <w:tab w:val="right" w:leader="dot" w:pos="10214"/>
            </w:tabs>
            <w:rPr>
              <w:rFonts w:eastAsiaTheme="minorEastAsia"/>
              <w:noProof/>
              <w:color w:val="auto"/>
              <w:szCs w:val="22"/>
              <w:lang w:eastAsia="en-US"/>
            </w:rPr>
          </w:pPr>
          <w:hyperlink w:anchor="_Toc119265778" w:history="1">
            <w:r w:rsidRPr="00501D58">
              <w:rPr>
                <w:rStyle w:val="Hyperlink"/>
                <w:noProof/>
              </w:rPr>
              <w:t>1.12 Compare the performances of Logistics, Radom Forest and LDA models (include ROC Curve)</w:t>
            </w:r>
            <w:r>
              <w:rPr>
                <w:noProof/>
                <w:webHidden/>
              </w:rPr>
              <w:tab/>
            </w:r>
            <w:r>
              <w:rPr>
                <w:noProof/>
                <w:webHidden/>
              </w:rPr>
              <w:fldChar w:fldCharType="begin"/>
            </w:r>
            <w:r>
              <w:rPr>
                <w:noProof/>
                <w:webHidden/>
              </w:rPr>
              <w:instrText xml:space="preserve"> PAGEREF _Toc119265778 \h </w:instrText>
            </w:r>
            <w:r>
              <w:rPr>
                <w:noProof/>
                <w:webHidden/>
              </w:rPr>
            </w:r>
            <w:r>
              <w:rPr>
                <w:noProof/>
                <w:webHidden/>
              </w:rPr>
              <w:fldChar w:fldCharType="separate"/>
            </w:r>
            <w:r>
              <w:rPr>
                <w:noProof/>
                <w:webHidden/>
              </w:rPr>
              <w:t>14</w:t>
            </w:r>
            <w:r>
              <w:rPr>
                <w:noProof/>
                <w:webHidden/>
              </w:rPr>
              <w:fldChar w:fldCharType="end"/>
            </w:r>
          </w:hyperlink>
        </w:p>
        <w:p w:rsidR="00F103D5" w:rsidRDefault="00F103D5">
          <w:pPr>
            <w:pStyle w:val="TOC2"/>
            <w:tabs>
              <w:tab w:val="right" w:leader="dot" w:pos="10214"/>
            </w:tabs>
            <w:rPr>
              <w:rFonts w:eastAsiaTheme="minorEastAsia"/>
              <w:noProof/>
              <w:color w:val="auto"/>
              <w:szCs w:val="22"/>
              <w:lang w:eastAsia="en-US"/>
            </w:rPr>
          </w:pPr>
          <w:hyperlink w:anchor="_Toc119265779" w:history="1">
            <w:r w:rsidRPr="00501D58">
              <w:rPr>
                <w:rStyle w:val="Hyperlink"/>
                <w:noProof/>
              </w:rPr>
              <w:t>1.13 State Recommendations from the above models</w:t>
            </w:r>
            <w:r>
              <w:rPr>
                <w:noProof/>
                <w:webHidden/>
              </w:rPr>
              <w:tab/>
            </w:r>
            <w:r>
              <w:rPr>
                <w:noProof/>
                <w:webHidden/>
              </w:rPr>
              <w:fldChar w:fldCharType="begin"/>
            </w:r>
            <w:r>
              <w:rPr>
                <w:noProof/>
                <w:webHidden/>
              </w:rPr>
              <w:instrText xml:space="preserve"> PAGEREF _Toc119265779 \h </w:instrText>
            </w:r>
            <w:r>
              <w:rPr>
                <w:noProof/>
                <w:webHidden/>
              </w:rPr>
            </w:r>
            <w:r>
              <w:rPr>
                <w:noProof/>
                <w:webHidden/>
              </w:rPr>
              <w:fldChar w:fldCharType="separate"/>
            </w:r>
            <w:r>
              <w:rPr>
                <w:noProof/>
                <w:webHidden/>
              </w:rPr>
              <w:t>15</w:t>
            </w:r>
            <w:r>
              <w:rPr>
                <w:noProof/>
                <w:webHidden/>
              </w:rPr>
              <w:fldChar w:fldCharType="end"/>
            </w:r>
          </w:hyperlink>
        </w:p>
        <w:p w:rsidR="00F103D5" w:rsidRDefault="00F103D5">
          <w:pPr>
            <w:pStyle w:val="TOC1"/>
            <w:tabs>
              <w:tab w:val="right" w:leader="dot" w:pos="10214"/>
            </w:tabs>
            <w:rPr>
              <w:rFonts w:eastAsiaTheme="minorEastAsia"/>
              <w:noProof/>
              <w:color w:val="auto"/>
              <w:szCs w:val="22"/>
              <w:lang w:eastAsia="en-US"/>
            </w:rPr>
          </w:pPr>
          <w:hyperlink w:anchor="_Toc119265780" w:history="1">
            <w:r w:rsidRPr="00501D58">
              <w:rPr>
                <w:rStyle w:val="Hyperlink"/>
                <w:noProof/>
              </w:rPr>
              <w:t>PROBLEM 2</w:t>
            </w:r>
            <w:r>
              <w:rPr>
                <w:noProof/>
                <w:webHidden/>
              </w:rPr>
              <w:tab/>
            </w:r>
            <w:r>
              <w:rPr>
                <w:noProof/>
                <w:webHidden/>
              </w:rPr>
              <w:fldChar w:fldCharType="begin"/>
            </w:r>
            <w:r>
              <w:rPr>
                <w:noProof/>
                <w:webHidden/>
              </w:rPr>
              <w:instrText xml:space="preserve"> PAGEREF _Toc119265780 \h </w:instrText>
            </w:r>
            <w:r>
              <w:rPr>
                <w:noProof/>
                <w:webHidden/>
              </w:rPr>
            </w:r>
            <w:r>
              <w:rPr>
                <w:noProof/>
                <w:webHidden/>
              </w:rPr>
              <w:fldChar w:fldCharType="separate"/>
            </w:r>
            <w:r>
              <w:rPr>
                <w:noProof/>
                <w:webHidden/>
              </w:rPr>
              <w:t>16</w:t>
            </w:r>
            <w:r>
              <w:rPr>
                <w:noProof/>
                <w:webHidden/>
              </w:rPr>
              <w:fldChar w:fldCharType="end"/>
            </w:r>
          </w:hyperlink>
        </w:p>
        <w:p w:rsidR="00F103D5" w:rsidRDefault="00F103D5">
          <w:pPr>
            <w:pStyle w:val="TOC3"/>
            <w:tabs>
              <w:tab w:val="right" w:leader="dot" w:pos="10214"/>
            </w:tabs>
            <w:rPr>
              <w:rFonts w:eastAsiaTheme="minorEastAsia"/>
              <w:noProof/>
              <w:color w:val="auto"/>
              <w:szCs w:val="22"/>
              <w:lang w:eastAsia="en-US"/>
            </w:rPr>
          </w:pPr>
          <w:hyperlink w:anchor="_Toc119265781" w:history="1">
            <w:r w:rsidRPr="00501D58">
              <w:rPr>
                <w:rStyle w:val="Hyperlink"/>
                <w:noProof/>
              </w:rPr>
              <w:t>Introduction</w:t>
            </w:r>
            <w:r>
              <w:rPr>
                <w:noProof/>
                <w:webHidden/>
              </w:rPr>
              <w:tab/>
            </w:r>
            <w:r>
              <w:rPr>
                <w:noProof/>
                <w:webHidden/>
              </w:rPr>
              <w:fldChar w:fldCharType="begin"/>
            </w:r>
            <w:r>
              <w:rPr>
                <w:noProof/>
                <w:webHidden/>
              </w:rPr>
              <w:instrText xml:space="preserve"> PAGEREF _Toc119265781 \h </w:instrText>
            </w:r>
            <w:r>
              <w:rPr>
                <w:noProof/>
                <w:webHidden/>
              </w:rPr>
            </w:r>
            <w:r>
              <w:rPr>
                <w:noProof/>
                <w:webHidden/>
              </w:rPr>
              <w:fldChar w:fldCharType="separate"/>
            </w:r>
            <w:r>
              <w:rPr>
                <w:noProof/>
                <w:webHidden/>
              </w:rPr>
              <w:t>16</w:t>
            </w:r>
            <w:r>
              <w:rPr>
                <w:noProof/>
                <w:webHidden/>
              </w:rPr>
              <w:fldChar w:fldCharType="end"/>
            </w:r>
          </w:hyperlink>
        </w:p>
        <w:p w:rsidR="00F103D5" w:rsidRDefault="00F103D5">
          <w:pPr>
            <w:pStyle w:val="TOC2"/>
            <w:tabs>
              <w:tab w:val="right" w:leader="dot" w:pos="10214"/>
            </w:tabs>
            <w:rPr>
              <w:rFonts w:eastAsiaTheme="minorEastAsia"/>
              <w:noProof/>
              <w:color w:val="auto"/>
              <w:szCs w:val="22"/>
              <w:lang w:eastAsia="en-US"/>
            </w:rPr>
          </w:pPr>
          <w:hyperlink w:anchor="_Toc119265782" w:history="1">
            <w:r w:rsidRPr="00501D58">
              <w:rPr>
                <w:rStyle w:val="Hyperlink"/>
                <w:noProof/>
                <w:shd w:val="clear" w:color="auto" w:fill="FFFFFF"/>
              </w:rPr>
              <w:t>2.1 Draw Stock Price Graph(Stock Price vs Time) for any 2 given stocks with inference</w:t>
            </w:r>
            <w:r>
              <w:rPr>
                <w:noProof/>
                <w:webHidden/>
              </w:rPr>
              <w:tab/>
            </w:r>
            <w:r>
              <w:rPr>
                <w:noProof/>
                <w:webHidden/>
              </w:rPr>
              <w:fldChar w:fldCharType="begin"/>
            </w:r>
            <w:r>
              <w:rPr>
                <w:noProof/>
                <w:webHidden/>
              </w:rPr>
              <w:instrText xml:space="preserve"> PAGEREF _Toc119265782 \h </w:instrText>
            </w:r>
            <w:r>
              <w:rPr>
                <w:noProof/>
                <w:webHidden/>
              </w:rPr>
            </w:r>
            <w:r>
              <w:rPr>
                <w:noProof/>
                <w:webHidden/>
              </w:rPr>
              <w:fldChar w:fldCharType="separate"/>
            </w:r>
            <w:r>
              <w:rPr>
                <w:noProof/>
                <w:webHidden/>
              </w:rPr>
              <w:t>19</w:t>
            </w:r>
            <w:r>
              <w:rPr>
                <w:noProof/>
                <w:webHidden/>
              </w:rPr>
              <w:fldChar w:fldCharType="end"/>
            </w:r>
          </w:hyperlink>
        </w:p>
        <w:p w:rsidR="00F103D5" w:rsidRDefault="00F103D5">
          <w:pPr>
            <w:pStyle w:val="TOC2"/>
            <w:tabs>
              <w:tab w:val="right" w:leader="dot" w:pos="10214"/>
            </w:tabs>
            <w:rPr>
              <w:rFonts w:eastAsiaTheme="minorEastAsia"/>
              <w:noProof/>
              <w:color w:val="auto"/>
              <w:szCs w:val="22"/>
              <w:lang w:eastAsia="en-US"/>
            </w:rPr>
          </w:pPr>
          <w:hyperlink w:anchor="_Toc119265783" w:history="1">
            <w:r w:rsidRPr="00501D58">
              <w:rPr>
                <w:rStyle w:val="Hyperlink"/>
                <w:noProof/>
              </w:rPr>
              <w:t>2.2 Calculate Returns for all stocks with inference</w:t>
            </w:r>
            <w:r>
              <w:rPr>
                <w:noProof/>
                <w:webHidden/>
              </w:rPr>
              <w:tab/>
            </w:r>
            <w:r>
              <w:rPr>
                <w:noProof/>
                <w:webHidden/>
              </w:rPr>
              <w:fldChar w:fldCharType="begin"/>
            </w:r>
            <w:r>
              <w:rPr>
                <w:noProof/>
                <w:webHidden/>
              </w:rPr>
              <w:instrText xml:space="preserve"> PAGEREF _Toc119265783 \h </w:instrText>
            </w:r>
            <w:r>
              <w:rPr>
                <w:noProof/>
                <w:webHidden/>
              </w:rPr>
            </w:r>
            <w:r>
              <w:rPr>
                <w:noProof/>
                <w:webHidden/>
              </w:rPr>
              <w:fldChar w:fldCharType="separate"/>
            </w:r>
            <w:r>
              <w:rPr>
                <w:noProof/>
                <w:webHidden/>
              </w:rPr>
              <w:t>21</w:t>
            </w:r>
            <w:r>
              <w:rPr>
                <w:noProof/>
                <w:webHidden/>
              </w:rPr>
              <w:fldChar w:fldCharType="end"/>
            </w:r>
          </w:hyperlink>
        </w:p>
        <w:p w:rsidR="00F103D5" w:rsidRDefault="00F103D5">
          <w:pPr>
            <w:pStyle w:val="TOC2"/>
            <w:tabs>
              <w:tab w:val="right" w:leader="dot" w:pos="10214"/>
            </w:tabs>
            <w:rPr>
              <w:rFonts w:eastAsiaTheme="minorEastAsia"/>
              <w:noProof/>
              <w:color w:val="auto"/>
              <w:szCs w:val="22"/>
              <w:lang w:eastAsia="en-US"/>
            </w:rPr>
          </w:pPr>
          <w:hyperlink w:anchor="_Toc119265784" w:history="1">
            <w:r w:rsidRPr="00501D58">
              <w:rPr>
                <w:rStyle w:val="Hyperlink"/>
                <w:noProof/>
              </w:rPr>
              <w:t>2.3 Calculate Stock Means and Standard Deviation for all stocks with inference</w:t>
            </w:r>
            <w:r>
              <w:rPr>
                <w:noProof/>
                <w:webHidden/>
              </w:rPr>
              <w:tab/>
            </w:r>
            <w:r>
              <w:rPr>
                <w:noProof/>
                <w:webHidden/>
              </w:rPr>
              <w:fldChar w:fldCharType="begin"/>
            </w:r>
            <w:r>
              <w:rPr>
                <w:noProof/>
                <w:webHidden/>
              </w:rPr>
              <w:instrText xml:space="preserve"> PAGEREF _Toc119265784 \h </w:instrText>
            </w:r>
            <w:r>
              <w:rPr>
                <w:noProof/>
                <w:webHidden/>
              </w:rPr>
            </w:r>
            <w:r>
              <w:rPr>
                <w:noProof/>
                <w:webHidden/>
              </w:rPr>
              <w:fldChar w:fldCharType="separate"/>
            </w:r>
            <w:r>
              <w:rPr>
                <w:noProof/>
                <w:webHidden/>
              </w:rPr>
              <w:t>22</w:t>
            </w:r>
            <w:r>
              <w:rPr>
                <w:noProof/>
                <w:webHidden/>
              </w:rPr>
              <w:fldChar w:fldCharType="end"/>
            </w:r>
          </w:hyperlink>
        </w:p>
        <w:p w:rsidR="00F103D5" w:rsidRDefault="00F103D5">
          <w:pPr>
            <w:pStyle w:val="TOC2"/>
            <w:tabs>
              <w:tab w:val="right" w:leader="dot" w:pos="10214"/>
            </w:tabs>
            <w:rPr>
              <w:rFonts w:eastAsiaTheme="minorEastAsia"/>
              <w:noProof/>
              <w:color w:val="auto"/>
              <w:szCs w:val="22"/>
              <w:lang w:eastAsia="en-US"/>
            </w:rPr>
          </w:pPr>
          <w:hyperlink w:anchor="_Toc119265785" w:history="1">
            <w:r w:rsidRPr="00501D58">
              <w:rPr>
                <w:rStyle w:val="Hyperlink"/>
                <w:noProof/>
              </w:rPr>
              <w:t>2.4 Draw a plot of Stock Means vs Standard Deviation and state your inference</w:t>
            </w:r>
            <w:r>
              <w:rPr>
                <w:noProof/>
                <w:webHidden/>
              </w:rPr>
              <w:tab/>
            </w:r>
            <w:r>
              <w:rPr>
                <w:noProof/>
                <w:webHidden/>
              </w:rPr>
              <w:fldChar w:fldCharType="begin"/>
            </w:r>
            <w:r>
              <w:rPr>
                <w:noProof/>
                <w:webHidden/>
              </w:rPr>
              <w:instrText xml:space="preserve"> PAGEREF _Toc119265785 \h </w:instrText>
            </w:r>
            <w:r>
              <w:rPr>
                <w:noProof/>
                <w:webHidden/>
              </w:rPr>
            </w:r>
            <w:r>
              <w:rPr>
                <w:noProof/>
                <w:webHidden/>
              </w:rPr>
              <w:fldChar w:fldCharType="separate"/>
            </w:r>
            <w:r>
              <w:rPr>
                <w:noProof/>
                <w:webHidden/>
              </w:rPr>
              <w:t>24</w:t>
            </w:r>
            <w:r>
              <w:rPr>
                <w:noProof/>
                <w:webHidden/>
              </w:rPr>
              <w:fldChar w:fldCharType="end"/>
            </w:r>
          </w:hyperlink>
        </w:p>
        <w:p w:rsidR="00F103D5" w:rsidRDefault="00F103D5">
          <w:pPr>
            <w:pStyle w:val="TOC2"/>
            <w:tabs>
              <w:tab w:val="right" w:leader="dot" w:pos="10214"/>
            </w:tabs>
            <w:rPr>
              <w:rFonts w:eastAsiaTheme="minorEastAsia"/>
              <w:noProof/>
              <w:color w:val="auto"/>
              <w:szCs w:val="22"/>
              <w:lang w:eastAsia="en-US"/>
            </w:rPr>
          </w:pPr>
          <w:hyperlink w:anchor="_Toc119265786" w:history="1">
            <w:r w:rsidRPr="00501D58">
              <w:rPr>
                <w:rStyle w:val="Hyperlink"/>
                <w:noProof/>
              </w:rPr>
              <w:t>2.5 Conclusion and Recommendations</w:t>
            </w:r>
            <w:r>
              <w:rPr>
                <w:noProof/>
                <w:webHidden/>
              </w:rPr>
              <w:tab/>
            </w:r>
            <w:r>
              <w:rPr>
                <w:noProof/>
                <w:webHidden/>
              </w:rPr>
              <w:fldChar w:fldCharType="begin"/>
            </w:r>
            <w:r>
              <w:rPr>
                <w:noProof/>
                <w:webHidden/>
              </w:rPr>
              <w:instrText xml:space="preserve"> PAGEREF _Toc119265786 \h </w:instrText>
            </w:r>
            <w:r>
              <w:rPr>
                <w:noProof/>
                <w:webHidden/>
              </w:rPr>
            </w:r>
            <w:r>
              <w:rPr>
                <w:noProof/>
                <w:webHidden/>
              </w:rPr>
              <w:fldChar w:fldCharType="separate"/>
            </w:r>
            <w:r>
              <w:rPr>
                <w:noProof/>
                <w:webHidden/>
              </w:rPr>
              <w:t>24</w:t>
            </w:r>
            <w:r>
              <w:rPr>
                <w:noProof/>
                <w:webHidden/>
              </w:rPr>
              <w:fldChar w:fldCharType="end"/>
            </w:r>
          </w:hyperlink>
        </w:p>
        <w:p w:rsidR="000D4E2A" w:rsidRDefault="000D4E2A">
          <w:r>
            <w:rPr>
              <w:b/>
              <w:bCs/>
              <w:noProof/>
            </w:rPr>
            <w:fldChar w:fldCharType="end"/>
          </w:r>
        </w:p>
      </w:sdtContent>
    </w:sdt>
    <w:p w:rsidR="00F103D5" w:rsidRDefault="00F103D5">
      <w:pPr>
        <w:spacing w:before="160" w:after="320"/>
        <w:rPr>
          <w:sz w:val="40"/>
          <w:szCs w:val="40"/>
        </w:rPr>
      </w:pPr>
      <w:r>
        <w:rPr>
          <w:sz w:val="40"/>
          <w:szCs w:val="40"/>
        </w:rPr>
        <w:br w:type="page"/>
      </w:r>
    </w:p>
    <w:p w:rsidR="00F103D5" w:rsidRDefault="00F103D5">
      <w:pPr>
        <w:rPr>
          <w:sz w:val="40"/>
          <w:szCs w:val="40"/>
        </w:rPr>
      </w:pPr>
      <w:r w:rsidRPr="00F103D5">
        <w:rPr>
          <w:sz w:val="40"/>
          <w:szCs w:val="40"/>
        </w:rPr>
        <w:lastRenderedPageBreak/>
        <w:t>LIST OF FIGURES</w:t>
      </w:r>
    </w:p>
    <w:p w:rsidR="007D29DE" w:rsidRDefault="007D29DE">
      <w:pPr>
        <w:pStyle w:val="TableofFigures"/>
        <w:tabs>
          <w:tab w:val="right" w:leader="dot" w:pos="10214"/>
        </w:tabs>
        <w:rPr>
          <w:rFonts w:eastAsiaTheme="minorEastAsia" w:cstheme="minorBidi"/>
          <w:caps w:val="0"/>
          <w:noProof/>
          <w:color w:val="auto"/>
          <w:sz w:val="22"/>
          <w:szCs w:val="22"/>
          <w:lang w:eastAsia="en-US"/>
        </w:rPr>
      </w:pPr>
      <w:r>
        <w:rPr>
          <w:caps w:val="0"/>
          <w:sz w:val="40"/>
          <w:szCs w:val="40"/>
        </w:rPr>
        <w:fldChar w:fldCharType="begin"/>
      </w:r>
      <w:r>
        <w:rPr>
          <w:caps w:val="0"/>
          <w:sz w:val="40"/>
          <w:szCs w:val="40"/>
        </w:rPr>
        <w:instrText xml:space="preserve"> TOC \h \z \c "Figure" </w:instrText>
      </w:r>
      <w:r>
        <w:rPr>
          <w:caps w:val="0"/>
          <w:sz w:val="40"/>
          <w:szCs w:val="40"/>
        </w:rPr>
        <w:fldChar w:fldCharType="separate"/>
      </w:r>
      <w:hyperlink w:anchor="_Toc119265978" w:history="1">
        <w:r w:rsidRPr="00A603E6">
          <w:rPr>
            <w:rStyle w:val="Hyperlink"/>
            <w:noProof/>
          </w:rPr>
          <w:t>Figure 1- Random Forest_Confusion Matrix on Train Data</w:t>
        </w:r>
        <w:r>
          <w:rPr>
            <w:noProof/>
            <w:webHidden/>
          </w:rPr>
          <w:tab/>
        </w:r>
        <w:r>
          <w:rPr>
            <w:noProof/>
            <w:webHidden/>
          </w:rPr>
          <w:fldChar w:fldCharType="begin"/>
        </w:r>
        <w:r>
          <w:rPr>
            <w:noProof/>
            <w:webHidden/>
          </w:rPr>
          <w:instrText xml:space="preserve"> PAGEREF _Toc119265978 \h </w:instrText>
        </w:r>
        <w:r>
          <w:rPr>
            <w:noProof/>
            <w:webHidden/>
          </w:rPr>
        </w:r>
        <w:r>
          <w:rPr>
            <w:noProof/>
            <w:webHidden/>
          </w:rPr>
          <w:fldChar w:fldCharType="separate"/>
        </w:r>
        <w:r>
          <w:rPr>
            <w:noProof/>
            <w:webHidden/>
          </w:rPr>
          <w:t>7</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79" w:history="1">
        <w:r w:rsidRPr="00A603E6">
          <w:rPr>
            <w:rStyle w:val="Hyperlink"/>
            <w:noProof/>
          </w:rPr>
          <w:t>Figure 2 - Random Forest AUC-ROC for Train Data</w:t>
        </w:r>
        <w:r>
          <w:rPr>
            <w:noProof/>
            <w:webHidden/>
          </w:rPr>
          <w:tab/>
        </w:r>
        <w:r>
          <w:rPr>
            <w:noProof/>
            <w:webHidden/>
          </w:rPr>
          <w:fldChar w:fldCharType="begin"/>
        </w:r>
        <w:r>
          <w:rPr>
            <w:noProof/>
            <w:webHidden/>
          </w:rPr>
          <w:instrText xml:space="preserve"> PAGEREF _Toc119265979 \h </w:instrText>
        </w:r>
        <w:r>
          <w:rPr>
            <w:noProof/>
            <w:webHidden/>
          </w:rPr>
        </w:r>
        <w:r>
          <w:rPr>
            <w:noProof/>
            <w:webHidden/>
          </w:rPr>
          <w:fldChar w:fldCharType="separate"/>
        </w:r>
        <w:r>
          <w:rPr>
            <w:noProof/>
            <w:webHidden/>
          </w:rPr>
          <w:t>8</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80" w:history="1">
        <w:r w:rsidRPr="00A603E6">
          <w:rPr>
            <w:rStyle w:val="Hyperlink"/>
            <w:noProof/>
          </w:rPr>
          <w:t>Figure 3 - Random Forest_Confusion Matrix on Test Data</w:t>
        </w:r>
        <w:r>
          <w:rPr>
            <w:noProof/>
            <w:webHidden/>
          </w:rPr>
          <w:tab/>
        </w:r>
        <w:r>
          <w:rPr>
            <w:noProof/>
            <w:webHidden/>
          </w:rPr>
          <w:fldChar w:fldCharType="begin"/>
        </w:r>
        <w:r>
          <w:rPr>
            <w:noProof/>
            <w:webHidden/>
          </w:rPr>
          <w:instrText xml:space="preserve"> PAGEREF _Toc119265980 \h </w:instrText>
        </w:r>
        <w:r>
          <w:rPr>
            <w:noProof/>
            <w:webHidden/>
          </w:rPr>
        </w:r>
        <w:r>
          <w:rPr>
            <w:noProof/>
            <w:webHidden/>
          </w:rPr>
          <w:fldChar w:fldCharType="separate"/>
        </w:r>
        <w:r>
          <w:rPr>
            <w:noProof/>
            <w:webHidden/>
          </w:rPr>
          <w:t>9</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81" w:history="1">
        <w:r w:rsidRPr="00A603E6">
          <w:rPr>
            <w:rStyle w:val="Hyperlink"/>
            <w:noProof/>
          </w:rPr>
          <w:t>Figure 4 - LDA Confusion Matrix for Train Data</w:t>
        </w:r>
        <w:r>
          <w:rPr>
            <w:noProof/>
            <w:webHidden/>
          </w:rPr>
          <w:tab/>
        </w:r>
        <w:r>
          <w:rPr>
            <w:noProof/>
            <w:webHidden/>
          </w:rPr>
          <w:fldChar w:fldCharType="begin"/>
        </w:r>
        <w:r>
          <w:rPr>
            <w:noProof/>
            <w:webHidden/>
          </w:rPr>
          <w:instrText xml:space="preserve"> PAGEREF _Toc119265981 \h </w:instrText>
        </w:r>
        <w:r>
          <w:rPr>
            <w:noProof/>
            <w:webHidden/>
          </w:rPr>
        </w:r>
        <w:r>
          <w:rPr>
            <w:noProof/>
            <w:webHidden/>
          </w:rPr>
          <w:fldChar w:fldCharType="separate"/>
        </w:r>
        <w:r>
          <w:rPr>
            <w:noProof/>
            <w:webHidden/>
          </w:rPr>
          <w:t>11</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82" w:history="1">
        <w:r w:rsidRPr="00A603E6">
          <w:rPr>
            <w:rStyle w:val="Hyperlink"/>
            <w:noProof/>
          </w:rPr>
          <w:t>Figure 5 - LDA AUC-ROC Curve for train data</w:t>
        </w:r>
        <w:r>
          <w:rPr>
            <w:noProof/>
            <w:webHidden/>
          </w:rPr>
          <w:tab/>
        </w:r>
        <w:r>
          <w:rPr>
            <w:noProof/>
            <w:webHidden/>
          </w:rPr>
          <w:fldChar w:fldCharType="begin"/>
        </w:r>
        <w:r>
          <w:rPr>
            <w:noProof/>
            <w:webHidden/>
          </w:rPr>
          <w:instrText xml:space="preserve"> PAGEREF _Toc119265982 \h </w:instrText>
        </w:r>
        <w:r>
          <w:rPr>
            <w:noProof/>
            <w:webHidden/>
          </w:rPr>
        </w:r>
        <w:r>
          <w:rPr>
            <w:noProof/>
            <w:webHidden/>
          </w:rPr>
          <w:fldChar w:fldCharType="separate"/>
        </w:r>
        <w:r>
          <w:rPr>
            <w:noProof/>
            <w:webHidden/>
          </w:rPr>
          <w:t>12</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83" w:history="1">
        <w:r w:rsidRPr="00A603E6">
          <w:rPr>
            <w:rStyle w:val="Hyperlink"/>
            <w:noProof/>
          </w:rPr>
          <w:t>Figure 6 -  LDA Confusion Matrix for test data</w:t>
        </w:r>
        <w:r>
          <w:rPr>
            <w:noProof/>
            <w:webHidden/>
          </w:rPr>
          <w:tab/>
        </w:r>
        <w:r>
          <w:rPr>
            <w:noProof/>
            <w:webHidden/>
          </w:rPr>
          <w:fldChar w:fldCharType="begin"/>
        </w:r>
        <w:r>
          <w:rPr>
            <w:noProof/>
            <w:webHidden/>
          </w:rPr>
          <w:instrText xml:space="preserve"> PAGEREF _Toc119265983 \h </w:instrText>
        </w:r>
        <w:r>
          <w:rPr>
            <w:noProof/>
            <w:webHidden/>
          </w:rPr>
        </w:r>
        <w:r>
          <w:rPr>
            <w:noProof/>
            <w:webHidden/>
          </w:rPr>
          <w:fldChar w:fldCharType="separate"/>
        </w:r>
        <w:r>
          <w:rPr>
            <w:noProof/>
            <w:webHidden/>
          </w:rPr>
          <w:t>13</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84" w:history="1">
        <w:r w:rsidRPr="00A603E6">
          <w:rPr>
            <w:rStyle w:val="Hyperlink"/>
            <w:noProof/>
          </w:rPr>
          <w:t>Figure 7 -LDA AUC-ROC for Test Data</w:t>
        </w:r>
        <w:r>
          <w:rPr>
            <w:noProof/>
            <w:webHidden/>
          </w:rPr>
          <w:tab/>
        </w:r>
        <w:r>
          <w:rPr>
            <w:noProof/>
            <w:webHidden/>
          </w:rPr>
          <w:fldChar w:fldCharType="begin"/>
        </w:r>
        <w:r>
          <w:rPr>
            <w:noProof/>
            <w:webHidden/>
          </w:rPr>
          <w:instrText xml:space="preserve"> PAGEREF _Toc119265984 \h </w:instrText>
        </w:r>
        <w:r>
          <w:rPr>
            <w:noProof/>
            <w:webHidden/>
          </w:rPr>
        </w:r>
        <w:r>
          <w:rPr>
            <w:noProof/>
            <w:webHidden/>
          </w:rPr>
          <w:fldChar w:fldCharType="separate"/>
        </w:r>
        <w:r>
          <w:rPr>
            <w:noProof/>
            <w:webHidden/>
          </w:rPr>
          <w:t>14</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85" w:history="1">
        <w:r w:rsidRPr="00A603E6">
          <w:rPr>
            <w:rStyle w:val="Hyperlink"/>
            <w:noProof/>
          </w:rPr>
          <w:t>Figure 8 - data set sample</w:t>
        </w:r>
        <w:r>
          <w:rPr>
            <w:noProof/>
            <w:webHidden/>
          </w:rPr>
          <w:tab/>
        </w:r>
        <w:r>
          <w:rPr>
            <w:noProof/>
            <w:webHidden/>
          </w:rPr>
          <w:fldChar w:fldCharType="begin"/>
        </w:r>
        <w:r>
          <w:rPr>
            <w:noProof/>
            <w:webHidden/>
          </w:rPr>
          <w:instrText xml:space="preserve"> PAGEREF _Toc119265985 \h </w:instrText>
        </w:r>
        <w:r>
          <w:rPr>
            <w:noProof/>
            <w:webHidden/>
          </w:rPr>
        </w:r>
        <w:r>
          <w:rPr>
            <w:noProof/>
            <w:webHidden/>
          </w:rPr>
          <w:fldChar w:fldCharType="separate"/>
        </w:r>
        <w:r>
          <w:rPr>
            <w:noProof/>
            <w:webHidden/>
          </w:rPr>
          <w:t>17</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86" w:history="1">
        <w:r w:rsidRPr="00A603E6">
          <w:rPr>
            <w:rStyle w:val="Hyperlink"/>
            <w:noProof/>
          </w:rPr>
          <w:t>Figure 9 - Checking duplicates</w:t>
        </w:r>
        <w:r>
          <w:rPr>
            <w:noProof/>
            <w:webHidden/>
          </w:rPr>
          <w:tab/>
        </w:r>
        <w:r>
          <w:rPr>
            <w:noProof/>
            <w:webHidden/>
          </w:rPr>
          <w:fldChar w:fldCharType="begin"/>
        </w:r>
        <w:r>
          <w:rPr>
            <w:noProof/>
            <w:webHidden/>
          </w:rPr>
          <w:instrText xml:space="preserve"> PAGEREF _Toc119265986 \h </w:instrText>
        </w:r>
        <w:r>
          <w:rPr>
            <w:noProof/>
            <w:webHidden/>
          </w:rPr>
        </w:r>
        <w:r>
          <w:rPr>
            <w:noProof/>
            <w:webHidden/>
          </w:rPr>
          <w:fldChar w:fldCharType="separate"/>
        </w:r>
        <w:r>
          <w:rPr>
            <w:noProof/>
            <w:webHidden/>
          </w:rPr>
          <w:t>18</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87" w:history="1">
        <w:r w:rsidRPr="00A603E6">
          <w:rPr>
            <w:rStyle w:val="Hyperlink"/>
            <w:noProof/>
          </w:rPr>
          <w:t>Figure 10 - Checking null values</w:t>
        </w:r>
        <w:r>
          <w:rPr>
            <w:noProof/>
            <w:webHidden/>
          </w:rPr>
          <w:tab/>
        </w:r>
        <w:r>
          <w:rPr>
            <w:noProof/>
            <w:webHidden/>
          </w:rPr>
          <w:fldChar w:fldCharType="begin"/>
        </w:r>
        <w:r>
          <w:rPr>
            <w:noProof/>
            <w:webHidden/>
          </w:rPr>
          <w:instrText xml:space="preserve"> PAGEREF _Toc119265987 \h </w:instrText>
        </w:r>
        <w:r>
          <w:rPr>
            <w:noProof/>
            <w:webHidden/>
          </w:rPr>
        </w:r>
        <w:r>
          <w:rPr>
            <w:noProof/>
            <w:webHidden/>
          </w:rPr>
          <w:fldChar w:fldCharType="separate"/>
        </w:r>
        <w:r>
          <w:rPr>
            <w:noProof/>
            <w:webHidden/>
          </w:rPr>
          <w:t>19</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88" w:history="1">
        <w:r w:rsidRPr="00A603E6">
          <w:rPr>
            <w:rStyle w:val="Hyperlink"/>
            <w:noProof/>
          </w:rPr>
          <w:t>Figure 11 - Descriptive stats</w:t>
        </w:r>
        <w:r>
          <w:rPr>
            <w:noProof/>
            <w:webHidden/>
          </w:rPr>
          <w:tab/>
        </w:r>
        <w:r>
          <w:rPr>
            <w:noProof/>
            <w:webHidden/>
          </w:rPr>
          <w:fldChar w:fldCharType="begin"/>
        </w:r>
        <w:r>
          <w:rPr>
            <w:noProof/>
            <w:webHidden/>
          </w:rPr>
          <w:instrText xml:space="preserve"> PAGEREF _Toc119265988 \h </w:instrText>
        </w:r>
        <w:r>
          <w:rPr>
            <w:noProof/>
            <w:webHidden/>
          </w:rPr>
        </w:r>
        <w:r>
          <w:rPr>
            <w:noProof/>
            <w:webHidden/>
          </w:rPr>
          <w:fldChar w:fldCharType="separate"/>
        </w:r>
        <w:r>
          <w:rPr>
            <w:noProof/>
            <w:webHidden/>
          </w:rPr>
          <w:t>19</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89" w:history="1">
        <w:r w:rsidRPr="00A603E6">
          <w:rPr>
            <w:rStyle w:val="Hyperlink"/>
            <w:noProof/>
          </w:rPr>
          <w:t>Figure 12 - Axis bank stock price vs year</w:t>
        </w:r>
        <w:r>
          <w:rPr>
            <w:noProof/>
            <w:webHidden/>
          </w:rPr>
          <w:tab/>
        </w:r>
        <w:r>
          <w:rPr>
            <w:noProof/>
            <w:webHidden/>
          </w:rPr>
          <w:fldChar w:fldCharType="begin"/>
        </w:r>
        <w:r>
          <w:rPr>
            <w:noProof/>
            <w:webHidden/>
          </w:rPr>
          <w:instrText xml:space="preserve"> PAGEREF _Toc119265989 \h </w:instrText>
        </w:r>
        <w:r>
          <w:rPr>
            <w:noProof/>
            <w:webHidden/>
          </w:rPr>
        </w:r>
        <w:r>
          <w:rPr>
            <w:noProof/>
            <w:webHidden/>
          </w:rPr>
          <w:fldChar w:fldCharType="separate"/>
        </w:r>
        <w:r>
          <w:rPr>
            <w:noProof/>
            <w:webHidden/>
          </w:rPr>
          <w:t>20</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90" w:history="1">
        <w:r w:rsidRPr="00A603E6">
          <w:rPr>
            <w:rStyle w:val="Hyperlink"/>
            <w:noProof/>
          </w:rPr>
          <w:t>Figure 13 - Infosys stock price v/s year</w:t>
        </w:r>
        <w:r>
          <w:rPr>
            <w:noProof/>
            <w:webHidden/>
          </w:rPr>
          <w:tab/>
        </w:r>
        <w:r>
          <w:rPr>
            <w:noProof/>
            <w:webHidden/>
          </w:rPr>
          <w:fldChar w:fldCharType="begin"/>
        </w:r>
        <w:r>
          <w:rPr>
            <w:noProof/>
            <w:webHidden/>
          </w:rPr>
          <w:instrText xml:space="preserve"> PAGEREF _Toc119265990 \h </w:instrText>
        </w:r>
        <w:r>
          <w:rPr>
            <w:noProof/>
            <w:webHidden/>
          </w:rPr>
        </w:r>
        <w:r>
          <w:rPr>
            <w:noProof/>
            <w:webHidden/>
          </w:rPr>
          <w:fldChar w:fldCharType="separate"/>
        </w:r>
        <w:r>
          <w:rPr>
            <w:noProof/>
            <w:webHidden/>
          </w:rPr>
          <w:t>21</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91" w:history="1">
        <w:r w:rsidRPr="00A603E6">
          <w:rPr>
            <w:rStyle w:val="Hyperlink"/>
            <w:noProof/>
          </w:rPr>
          <w:t>Figure 14 - difference of log of price at t and the log of price at t-1</w:t>
        </w:r>
        <w:r>
          <w:rPr>
            <w:noProof/>
            <w:webHidden/>
          </w:rPr>
          <w:tab/>
        </w:r>
        <w:r>
          <w:rPr>
            <w:noProof/>
            <w:webHidden/>
          </w:rPr>
          <w:fldChar w:fldCharType="begin"/>
        </w:r>
        <w:r>
          <w:rPr>
            <w:noProof/>
            <w:webHidden/>
          </w:rPr>
          <w:instrText xml:space="preserve"> PAGEREF _Toc119265991 \h </w:instrText>
        </w:r>
        <w:r>
          <w:rPr>
            <w:noProof/>
            <w:webHidden/>
          </w:rPr>
        </w:r>
        <w:r>
          <w:rPr>
            <w:noProof/>
            <w:webHidden/>
          </w:rPr>
          <w:fldChar w:fldCharType="separate"/>
        </w:r>
        <w:r>
          <w:rPr>
            <w:noProof/>
            <w:webHidden/>
          </w:rPr>
          <w:t>22</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92" w:history="1">
        <w:r w:rsidRPr="00A603E6">
          <w:rPr>
            <w:rStyle w:val="Hyperlink"/>
            <w:noProof/>
          </w:rPr>
          <w:t>Figure 15 - Stock Price Cumulative Return Plot</w:t>
        </w:r>
        <w:r>
          <w:rPr>
            <w:noProof/>
            <w:webHidden/>
          </w:rPr>
          <w:tab/>
        </w:r>
        <w:r>
          <w:rPr>
            <w:noProof/>
            <w:webHidden/>
          </w:rPr>
          <w:fldChar w:fldCharType="begin"/>
        </w:r>
        <w:r>
          <w:rPr>
            <w:noProof/>
            <w:webHidden/>
          </w:rPr>
          <w:instrText xml:space="preserve"> PAGEREF _Toc119265992 \h </w:instrText>
        </w:r>
        <w:r>
          <w:rPr>
            <w:noProof/>
            <w:webHidden/>
          </w:rPr>
        </w:r>
        <w:r>
          <w:rPr>
            <w:noProof/>
            <w:webHidden/>
          </w:rPr>
          <w:fldChar w:fldCharType="separate"/>
        </w:r>
        <w:r>
          <w:rPr>
            <w:noProof/>
            <w:webHidden/>
          </w:rPr>
          <w:t>23</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93" w:history="1">
        <w:r w:rsidRPr="00A603E6">
          <w:rPr>
            <w:rStyle w:val="Hyperlink"/>
            <w:noProof/>
          </w:rPr>
          <w:t>Figure 16 - Avg and Volatility of the stock</w:t>
        </w:r>
        <w:r>
          <w:rPr>
            <w:noProof/>
            <w:webHidden/>
          </w:rPr>
          <w:tab/>
        </w:r>
        <w:r>
          <w:rPr>
            <w:noProof/>
            <w:webHidden/>
          </w:rPr>
          <w:fldChar w:fldCharType="begin"/>
        </w:r>
        <w:r>
          <w:rPr>
            <w:noProof/>
            <w:webHidden/>
          </w:rPr>
          <w:instrText xml:space="preserve"> PAGEREF _Toc119265993 \h </w:instrText>
        </w:r>
        <w:r>
          <w:rPr>
            <w:noProof/>
            <w:webHidden/>
          </w:rPr>
        </w:r>
        <w:r>
          <w:rPr>
            <w:noProof/>
            <w:webHidden/>
          </w:rPr>
          <w:fldChar w:fldCharType="separate"/>
        </w:r>
        <w:r>
          <w:rPr>
            <w:noProof/>
            <w:webHidden/>
          </w:rPr>
          <w:t>24</w:t>
        </w:r>
        <w:r>
          <w:rPr>
            <w:noProof/>
            <w:webHidden/>
          </w:rPr>
          <w:fldChar w:fldCharType="end"/>
        </w:r>
      </w:hyperlink>
    </w:p>
    <w:p w:rsidR="00F103D5" w:rsidRDefault="007D29DE">
      <w:pPr>
        <w:rPr>
          <w:sz w:val="40"/>
          <w:szCs w:val="40"/>
        </w:rPr>
      </w:pPr>
      <w:r>
        <w:rPr>
          <w:rFonts w:cstheme="minorHAnsi"/>
          <w:caps/>
          <w:sz w:val="40"/>
          <w:szCs w:val="40"/>
        </w:rPr>
        <w:fldChar w:fldCharType="end"/>
      </w:r>
      <w:r w:rsidR="00F103D5">
        <w:rPr>
          <w:sz w:val="40"/>
          <w:szCs w:val="40"/>
        </w:rPr>
        <w:t>LIST OF TABLES</w:t>
      </w:r>
    </w:p>
    <w:p w:rsidR="007D29DE" w:rsidRDefault="007D29DE">
      <w:pPr>
        <w:pStyle w:val="TableofFigures"/>
        <w:tabs>
          <w:tab w:val="right" w:leader="dot" w:pos="10214"/>
        </w:tabs>
        <w:rPr>
          <w:rFonts w:eastAsiaTheme="minorEastAsia" w:cstheme="minorBidi"/>
          <w:caps w:val="0"/>
          <w:noProof/>
          <w:color w:val="auto"/>
          <w:sz w:val="22"/>
          <w:szCs w:val="22"/>
          <w:lang w:eastAsia="en-US"/>
        </w:rPr>
      </w:pPr>
      <w:r>
        <w:rPr>
          <w:sz w:val="40"/>
          <w:szCs w:val="40"/>
        </w:rPr>
        <w:fldChar w:fldCharType="begin"/>
      </w:r>
      <w:r>
        <w:rPr>
          <w:sz w:val="40"/>
          <w:szCs w:val="40"/>
        </w:rPr>
        <w:instrText xml:space="preserve"> TOC \h \z \c "Table" </w:instrText>
      </w:r>
      <w:r>
        <w:rPr>
          <w:sz w:val="40"/>
          <w:szCs w:val="40"/>
        </w:rPr>
        <w:fldChar w:fldCharType="separate"/>
      </w:r>
      <w:hyperlink w:anchor="_Toc119265998" w:history="1">
        <w:r w:rsidRPr="00C11534">
          <w:rPr>
            <w:rStyle w:val="Hyperlink"/>
            <w:noProof/>
          </w:rPr>
          <w:t>Table 1 - highest contributing independent variables</w:t>
        </w:r>
        <w:r>
          <w:rPr>
            <w:noProof/>
            <w:webHidden/>
          </w:rPr>
          <w:tab/>
        </w:r>
        <w:r>
          <w:rPr>
            <w:noProof/>
            <w:webHidden/>
          </w:rPr>
          <w:fldChar w:fldCharType="begin"/>
        </w:r>
        <w:r>
          <w:rPr>
            <w:noProof/>
            <w:webHidden/>
          </w:rPr>
          <w:instrText xml:space="preserve"> PAGEREF _Toc119265998 \h </w:instrText>
        </w:r>
        <w:r>
          <w:rPr>
            <w:noProof/>
            <w:webHidden/>
          </w:rPr>
        </w:r>
        <w:r>
          <w:rPr>
            <w:noProof/>
            <w:webHidden/>
          </w:rPr>
          <w:fldChar w:fldCharType="separate"/>
        </w:r>
        <w:r>
          <w:rPr>
            <w:noProof/>
            <w:webHidden/>
          </w:rPr>
          <w:t>7</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5999" w:history="1">
        <w:r w:rsidRPr="00C11534">
          <w:rPr>
            <w:rStyle w:val="Hyperlink"/>
            <w:noProof/>
          </w:rPr>
          <w:t>Table 2 - Classification report for train data</w:t>
        </w:r>
        <w:r>
          <w:rPr>
            <w:noProof/>
            <w:webHidden/>
          </w:rPr>
          <w:tab/>
        </w:r>
        <w:r>
          <w:rPr>
            <w:noProof/>
            <w:webHidden/>
          </w:rPr>
          <w:fldChar w:fldCharType="begin"/>
        </w:r>
        <w:r>
          <w:rPr>
            <w:noProof/>
            <w:webHidden/>
          </w:rPr>
          <w:instrText xml:space="preserve"> PAGEREF _Toc119265999 \h </w:instrText>
        </w:r>
        <w:r>
          <w:rPr>
            <w:noProof/>
            <w:webHidden/>
          </w:rPr>
        </w:r>
        <w:r>
          <w:rPr>
            <w:noProof/>
            <w:webHidden/>
          </w:rPr>
          <w:fldChar w:fldCharType="separate"/>
        </w:r>
        <w:r>
          <w:rPr>
            <w:noProof/>
            <w:webHidden/>
          </w:rPr>
          <w:t>8</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6000" w:history="1">
        <w:r w:rsidRPr="00C11534">
          <w:rPr>
            <w:rStyle w:val="Hyperlink"/>
            <w:noProof/>
          </w:rPr>
          <w:t>Table 3 - Classification report for test data</w:t>
        </w:r>
        <w:r>
          <w:rPr>
            <w:noProof/>
            <w:webHidden/>
          </w:rPr>
          <w:tab/>
        </w:r>
        <w:r>
          <w:rPr>
            <w:noProof/>
            <w:webHidden/>
          </w:rPr>
          <w:fldChar w:fldCharType="begin"/>
        </w:r>
        <w:r>
          <w:rPr>
            <w:noProof/>
            <w:webHidden/>
          </w:rPr>
          <w:instrText xml:space="preserve"> PAGEREF _Toc119266000 \h </w:instrText>
        </w:r>
        <w:r>
          <w:rPr>
            <w:noProof/>
            <w:webHidden/>
          </w:rPr>
        </w:r>
        <w:r>
          <w:rPr>
            <w:noProof/>
            <w:webHidden/>
          </w:rPr>
          <w:fldChar w:fldCharType="separate"/>
        </w:r>
        <w:r>
          <w:rPr>
            <w:noProof/>
            <w:webHidden/>
          </w:rPr>
          <w:t>9</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6001" w:history="1">
        <w:r w:rsidRPr="00C11534">
          <w:rPr>
            <w:rStyle w:val="Hyperlink"/>
            <w:noProof/>
          </w:rPr>
          <w:t>Table 4 - Random Forest AUC-ROC for Test Data</w:t>
        </w:r>
        <w:r>
          <w:rPr>
            <w:noProof/>
            <w:webHidden/>
          </w:rPr>
          <w:tab/>
        </w:r>
        <w:r>
          <w:rPr>
            <w:noProof/>
            <w:webHidden/>
          </w:rPr>
          <w:fldChar w:fldCharType="begin"/>
        </w:r>
        <w:r>
          <w:rPr>
            <w:noProof/>
            <w:webHidden/>
          </w:rPr>
          <w:instrText xml:space="preserve"> PAGEREF _Toc119266001 \h </w:instrText>
        </w:r>
        <w:r>
          <w:rPr>
            <w:noProof/>
            <w:webHidden/>
          </w:rPr>
        </w:r>
        <w:r>
          <w:rPr>
            <w:noProof/>
            <w:webHidden/>
          </w:rPr>
          <w:fldChar w:fldCharType="separate"/>
        </w:r>
        <w:r>
          <w:rPr>
            <w:noProof/>
            <w:webHidden/>
          </w:rPr>
          <w:t>10</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6002" w:history="1">
        <w:r w:rsidRPr="00C11534">
          <w:rPr>
            <w:rStyle w:val="Hyperlink"/>
            <w:noProof/>
          </w:rPr>
          <w:t>Table 5 - Classification report for train data</w:t>
        </w:r>
        <w:r>
          <w:rPr>
            <w:noProof/>
            <w:webHidden/>
          </w:rPr>
          <w:tab/>
        </w:r>
        <w:r>
          <w:rPr>
            <w:noProof/>
            <w:webHidden/>
          </w:rPr>
          <w:fldChar w:fldCharType="begin"/>
        </w:r>
        <w:r>
          <w:rPr>
            <w:noProof/>
            <w:webHidden/>
          </w:rPr>
          <w:instrText xml:space="preserve"> PAGEREF _Toc119266002 \h </w:instrText>
        </w:r>
        <w:r>
          <w:rPr>
            <w:noProof/>
            <w:webHidden/>
          </w:rPr>
        </w:r>
        <w:r>
          <w:rPr>
            <w:noProof/>
            <w:webHidden/>
          </w:rPr>
          <w:fldChar w:fldCharType="separate"/>
        </w:r>
        <w:r>
          <w:rPr>
            <w:noProof/>
            <w:webHidden/>
          </w:rPr>
          <w:t>11</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6003" w:history="1">
        <w:r w:rsidRPr="00C11534">
          <w:rPr>
            <w:rStyle w:val="Hyperlink"/>
            <w:noProof/>
          </w:rPr>
          <w:t>Table 6 - Classification report for LDA test data</w:t>
        </w:r>
        <w:r>
          <w:rPr>
            <w:noProof/>
            <w:webHidden/>
          </w:rPr>
          <w:tab/>
        </w:r>
        <w:r>
          <w:rPr>
            <w:noProof/>
            <w:webHidden/>
          </w:rPr>
          <w:fldChar w:fldCharType="begin"/>
        </w:r>
        <w:r>
          <w:rPr>
            <w:noProof/>
            <w:webHidden/>
          </w:rPr>
          <w:instrText xml:space="preserve"> PAGEREF _Toc119266003 \h </w:instrText>
        </w:r>
        <w:r>
          <w:rPr>
            <w:noProof/>
            <w:webHidden/>
          </w:rPr>
        </w:r>
        <w:r>
          <w:rPr>
            <w:noProof/>
            <w:webHidden/>
          </w:rPr>
          <w:fldChar w:fldCharType="separate"/>
        </w:r>
        <w:r>
          <w:rPr>
            <w:noProof/>
            <w:webHidden/>
          </w:rPr>
          <w:t>13</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6004" w:history="1">
        <w:r w:rsidRPr="00C11534">
          <w:rPr>
            <w:rStyle w:val="Hyperlink"/>
            <w:noProof/>
          </w:rPr>
          <w:t>Table 7 - Comparison between confusion matrices for different models</w:t>
        </w:r>
        <w:r>
          <w:rPr>
            <w:noProof/>
            <w:webHidden/>
          </w:rPr>
          <w:tab/>
        </w:r>
        <w:r>
          <w:rPr>
            <w:noProof/>
            <w:webHidden/>
          </w:rPr>
          <w:fldChar w:fldCharType="begin"/>
        </w:r>
        <w:r>
          <w:rPr>
            <w:noProof/>
            <w:webHidden/>
          </w:rPr>
          <w:instrText xml:space="preserve"> PAGEREF _Toc119266004 \h </w:instrText>
        </w:r>
        <w:r>
          <w:rPr>
            <w:noProof/>
            <w:webHidden/>
          </w:rPr>
        </w:r>
        <w:r>
          <w:rPr>
            <w:noProof/>
            <w:webHidden/>
          </w:rPr>
          <w:fldChar w:fldCharType="separate"/>
        </w:r>
        <w:r>
          <w:rPr>
            <w:noProof/>
            <w:webHidden/>
          </w:rPr>
          <w:t>15</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6005" w:history="1">
        <w:r w:rsidRPr="00C11534">
          <w:rPr>
            <w:rStyle w:val="Hyperlink"/>
            <w:noProof/>
          </w:rPr>
          <w:t>Table 8 - Classification report for different train and test models</w:t>
        </w:r>
        <w:r>
          <w:rPr>
            <w:noProof/>
            <w:webHidden/>
          </w:rPr>
          <w:tab/>
        </w:r>
        <w:r>
          <w:rPr>
            <w:noProof/>
            <w:webHidden/>
          </w:rPr>
          <w:fldChar w:fldCharType="begin"/>
        </w:r>
        <w:r>
          <w:rPr>
            <w:noProof/>
            <w:webHidden/>
          </w:rPr>
          <w:instrText xml:space="preserve"> PAGEREF _Toc119266005 \h </w:instrText>
        </w:r>
        <w:r>
          <w:rPr>
            <w:noProof/>
            <w:webHidden/>
          </w:rPr>
        </w:r>
        <w:r>
          <w:rPr>
            <w:noProof/>
            <w:webHidden/>
          </w:rPr>
          <w:fldChar w:fldCharType="separate"/>
        </w:r>
        <w:r>
          <w:rPr>
            <w:noProof/>
            <w:webHidden/>
          </w:rPr>
          <w:t>16</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6006" w:history="1">
        <w:r w:rsidRPr="00C11534">
          <w:rPr>
            <w:rStyle w:val="Hyperlink"/>
            <w:noProof/>
          </w:rPr>
          <w:t>Table 9 -  datatypes</w:t>
        </w:r>
        <w:r>
          <w:rPr>
            <w:noProof/>
            <w:webHidden/>
          </w:rPr>
          <w:tab/>
        </w:r>
        <w:r>
          <w:rPr>
            <w:noProof/>
            <w:webHidden/>
          </w:rPr>
          <w:fldChar w:fldCharType="begin"/>
        </w:r>
        <w:r>
          <w:rPr>
            <w:noProof/>
            <w:webHidden/>
          </w:rPr>
          <w:instrText xml:space="preserve"> PAGEREF _Toc119266006 \h </w:instrText>
        </w:r>
        <w:r>
          <w:rPr>
            <w:noProof/>
            <w:webHidden/>
          </w:rPr>
        </w:r>
        <w:r>
          <w:rPr>
            <w:noProof/>
            <w:webHidden/>
          </w:rPr>
          <w:fldChar w:fldCharType="separate"/>
        </w:r>
        <w:r>
          <w:rPr>
            <w:noProof/>
            <w:webHidden/>
          </w:rPr>
          <w:t>18</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6007" w:history="1">
        <w:r w:rsidRPr="00C11534">
          <w:rPr>
            <w:rStyle w:val="Hyperlink"/>
            <w:noProof/>
          </w:rPr>
          <w:t>Table 10 - Calculations of Stock mean</w:t>
        </w:r>
        <w:r>
          <w:rPr>
            <w:noProof/>
            <w:webHidden/>
          </w:rPr>
          <w:tab/>
        </w:r>
        <w:r>
          <w:rPr>
            <w:noProof/>
            <w:webHidden/>
          </w:rPr>
          <w:fldChar w:fldCharType="begin"/>
        </w:r>
        <w:r>
          <w:rPr>
            <w:noProof/>
            <w:webHidden/>
          </w:rPr>
          <w:instrText xml:space="preserve"> PAGEREF _Toc119266007 \h </w:instrText>
        </w:r>
        <w:r>
          <w:rPr>
            <w:noProof/>
            <w:webHidden/>
          </w:rPr>
        </w:r>
        <w:r>
          <w:rPr>
            <w:noProof/>
            <w:webHidden/>
          </w:rPr>
          <w:fldChar w:fldCharType="separate"/>
        </w:r>
        <w:r>
          <w:rPr>
            <w:noProof/>
            <w:webHidden/>
          </w:rPr>
          <w:t>24</w:t>
        </w:r>
        <w:r>
          <w:rPr>
            <w:noProof/>
            <w:webHidden/>
          </w:rPr>
          <w:fldChar w:fldCharType="end"/>
        </w:r>
      </w:hyperlink>
    </w:p>
    <w:p w:rsidR="007D29DE" w:rsidRDefault="007D29DE">
      <w:pPr>
        <w:pStyle w:val="TableofFigures"/>
        <w:tabs>
          <w:tab w:val="right" w:leader="dot" w:pos="10214"/>
        </w:tabs>
        <w:rPr>
          <w:rFonts w:eastAsiaTheme="minorEastAsia" w:cstheme="minorBidi"/>
          <w:caps w:val="0"/>
          <w:noProof/>
          <w:color w:val="auto"/>
          <w:sz w:val="22"/>
          <w:szCs w:val="22"/>
          <w:lang w:eastAsia="en-US"/>
        </w:rPr>
      </w:pPr>
      <w:hyperlink w:anchor="_Toc119266008" w:history="1">
        <w:r w:rsidRPr="00C11534">
          <w:rPr>
            <w:rStyle w:val="Hyperlink"/>
            <w:noProof/>
          </w:rPr>
          <w:t>Table 11 - Calculations of Stock Standard deviation</w:t>
        </w:r>
        <w:r>
          <w:rPr>
            <w:noProof/>
            <w:webHidden/>
          </w:rPr>
          <w:tab/>
        </w:r>
        <w:r>
          <w:rPr>
            <w:noProof/>
            <w:webHidden/>
          </w:rPr>
          <w:fldChar w:fldCharType="begin"/>
        </w:r>
        <w:r>
          <w:rPr>
            <w:noProof/>
            <w:webHidden/>
          </w:rPr>
          <w:instrText xml:space="preserve"> PAGEREF _Toc119266008 \h </w:instrText>
        </w:r>
        <w:r>
          <w:rPr>
            <w:noProof/>
            <w:webHidden/>
          </w:rPr>
        </w:r>
        <w:r>
          <w:rPr>
            <w:noProof/>
            <w:webHidden/>
          </w:rPr>
          <w:fldChar w:fldCharType="separate"/>
        </w:r>
        <w:r>
          <w:rPr>
            <w:noProof/>
            <w:webHidden/>
          </w:rPr>
          <w:t>24</w:t>
        </w:r>
        <w:r>
          <w:rPr>
            <w:noProof/>
            <w:webHidden/>
          </w:rPr>
          <w:fldChar w:fldCharType="end"/>
        </w:r>
      </w:hyperlink>
    </w:p>
    <w:p w:rsidR="000D4E2A" w:rsidRPr="00F103D5" w:rsidRDefault="007D29DE">
      <w:pPr>
        <w:rPr>
          <w:sz w:val="40"/>
          <w:szCs w:val="40"/>
        </w:rPr>
      </w:pPr>
      <w:r>
        <w:rPr>
          <w:rFonts w:cstheme="minorHAnsi"/>
          <w:sz w:val="40"/>
          <w:szCs w:val="40"/>
        </w:rPr>
        <w:fldChar w:fldCharType="end"/>
      </w:r>
      <w:r w:rsidR="000D4E2A" w:rsidRPr="00F103D5">
        <w:rPr>
          <w:sz w:val="40"/>
          <w:szCs w:val="40"/>
        </w:rPr>
        <w:br w:type="page"/>
      </w:r>
    </w:p>
    <w:p w:rsidR="000D4E2A" w:rsidRDefault="000D4E2A" w:rsidP="000D4E2A">
      <w:pPr>
        <w:pStyle w:val="Heading1"/>
      </w:pPr>
      <w:bookmarkStart w:id="3" w:name="_Toc119265771"/>
      <w:r>
        <w:lastRenderedPageBreak/>
        <w:t>Predicting Credit Risk</w:t>
      </w:r>
      <w:bookmarkEnd w:id="3"/>
    </w:p>
    <w:p w:rsidR="000D4E2A" w:rsidRDefault="000D4E2A" w:rsidP="000D4E2A">
      <w:pPr>
        <w:pStyle w:val="Heading2"/>
      </w:pPr>
    </w:p>
    <w:p w:rsidR="000D4E2A" w:rsidRDefault="000D4E2A" w:rsidP="000D4E2A">
      <w:pPr>
        <w:pStyle w:val="Heading2"/>
      </w:pPr>
      <w:bookmarkStart w:id="4" w:name="_Toc119265772"/>
      <w:r>
        <w:t>PROBLEM 1</w:t>
      </w:r>
      <w:bookmarkEnd w:id="4"/>
    </w:p>
    <w:p w:rsidR="000D4E2A" w:rsidRPr="000D4E2A" w:rsidRDefault="000D4E2A" w:rsidP="000D4E2A">
      <w:pPr>
        <w:pStyle w:val="Heading2"/>
        <w:rPr>
          <w:i/>
        </w:rPr>
      </w:pPr>
    </w:p>
    <w:p w:rsidR="000D4E2A" w:rsidRDefault="000D4E2A" w:rsidP="000D4E2A">
      <w:pPr>
        <w:pStyle w:val="Heading4"/>
      </w:pPr>
      <w:r w:rsidRPr="000D4E2A">
        <w:t>SUMMARY</w:t>
      </w:r>
    </w:p>
    <w:p w:rsidR="000D4E2A" w:rsidRPr="000D4E2A" w:rsidRDefault="000D4E2A" w:rsidP="008F6D68">
      <w:r>
        <w:tab/>
      </w:r>
      <w:r>
        <w:rPr>
          <w:shd w:val="clear" w:color="auto" w:fill="FFFFFF"/>
        </w:rPr>
        <w:t>Businesses or companies can fall prey to default if they are not able to keep up their debt obligations. Defaults will lead to a lower credit rating for the company which in turn reduces its chances of getting credit in the future and may have to pay higher interests on existing debts as well as any new obligations. From an investor's point of view, he would want to invest in a company if it is capable of handling its financial obligations, can grow quickly, and is able to manage the growth scale.</w:t>
      </w:r>
    </w:p>
    <w:p w:rsidR="008F6D68" w:rsidRDefault="008F6D68" w:rsidP="008F6D68">
      <w:r>
        <w:t>A balance sheet is a financial statement of a company that provides a snapshot of what a company owns, owes, and the amount invested by the shareholders. Thus, it is an important tool that helps evaluate the performance of a business.</w:t>
      </w:r>
    </w:p>
    <w:p w:rsidR="008F6D68" w:rsidRDefault="008F6D68" w:rsidP="008F6D68">
      <w:r>
        <w:t xml:space="preserve">Data that is available includes information from the financial statement of the companies for the previous year (2015). Also, information about the </w:t>
      </w:r>
      <w:proofErr w:type="spellStart"/>
      <w:r>
        <w:t>Networth</w:t>
      </w:r>
      <w:proofErr w:type="spellEnd"/>
      <w:r>
        <w:t xml:space="preserve"> of the company in the following year (2016) is provided which can be used to drive the labeled field.</w:t>
      </w:r>
    </w:p>
    <w:p w:rsidR="000D4E2A" w:rsidRPr="008F6D68" w:rsidRDefault="008F6D68" w:rsidP="008F6D68">
      <w:pPr>
        <w:rPr>
          <w:i/>
        </w:rPr>
      </w:pPr>
      <w:r>
        <w:t xml:space="preserve">Explanation of data fields available in Data Dictionary, </w:t>
      </w:r>
      <w:r w:rsidRPr="008F6D68">
        <w:rPr>
          <w:i/>
        </w:rPr>
        <w:t>'Credit Default Data Dictionary.xlsx'</w:t>
      </w:r>
    </w:p>
    <w:p w:rsidR="008F6D68" w:rsidRDefault="008F6D68" w:rsidP="008F6D68">
      <w:r w:rsidRPr="008F6D68">
        <w:rPr>
          <w:u w:val="single"/>
        </w:rPr>
        <w:t>Dependent variable</w:t>
      </w:r>
      <w:r>
        <w:t xml:space="preserve"> - We need to create a default variable which should take the value of 1 when net worth next year is negative &amp; 0 when net worth next year is positive.</w:t>
      </w:r>
    </w:p>
    <w:p w:rsidR="008F6D68" w:rsidRDefault="008F6D68" w:rsidP="008F6D68">
      <w:r>
        <w:t xml:space="preserve">Test Train Split -   Split the data into Train and Test dataset in a ratio of 67:33 and use </w:t>
      </w:r>
      <w:proofErr w:type="spellStart"/>
      <w:r>
        <w:t>random_state</w:t>
      </w:r>
      <w:proofErr w:type="spellEnd"/>
      <w:r>
        <w:t xml:space="preserve"> =42. Model Building is to be done on Train Dataset and Model Validation is to be done on Test Dataset.</w:t>
      </w:r>
    </w:p>
    <w:p w:rsidR="008F6D68" w:rsidRDefault="008F6D68">
      <w:pPr>
        <w:spacing w:before="160" w:after="320"/>
      </w:pPr>
      <w:r>
        <w:br w:type="page"/>
      </w:r>
    </w:p>
    <w:p w:rsidR="008F6D68" w:rsidRDefault="008F6D68" w:rsidP="008F6D68">
      <w:pPr>
        <w:pStyle w:val="Heading2"/>
      </w:pPr>
      <w:bookmarkStart w:id="5" w:name="_Toc119265773"/>
      <w:r>
        <w:lastRenderedPageBreak/>
        <w:t>iNTRODUCTION</w:t>
      </w:r>
      <w:bookmarkEnd w:id="5"/>
    </w:p>
    <w:p w:rsidR="000D4E2A" w:rsidRDefault="008F6D68" w:rsidP="008F6D68">
      <w:r>
        <w:t>This assignment helps us to perform Outlier Treatment, Missing Value Treatment, Transform Target variable into 0 and 1, Univariate and Bivariate Analysis, Split data into Train &amp; Test, Model Building is to be done on Train Dataset and choose the optimum cutoff, Model Validation is to be done on Test Dataset using different models viz., logistic regression, random forest and LDA and finally drawing a best model for identifying defaults.</w:t>
      </w:r>
    </w:p>
    <w:p w:rsidR="000D4E2A" w:rsidRDefault="008F6D68" w:rsidP="008F6D68">
      <w:r>
        <w:t>We have 3586 entries and 67 columns. The outcome of this assignment will suggesting investors good credit rating companies to invest their money.</w:t>
      </w:r>
    </w:p>
    <w:p w:rsidR="008F6D68" w:rsidRDefault="008F6D68" w:rsidP="008F6D68"/>
    <w:p w:rsidR="008F6D68" w:rsidRDefault="008F6D68" w:rsidP="008F6D68">
      <w:pPr>
        <w:pStyle w:val="Heading2"/>
      </w:pPr>
      <w:bookmarkStart w:id="6" w:name="_Toc119265774"/>
      <w:r w:rsidRPr="008F6D68">
        <w:t>1.8 Build a Random Forest Model on Train Dataset. Also showcase your model building approach</w:t>
      </w:r>
      <w:bookmarkEnd w:id="6"/>
    </w:p>
    <w:p w:rsidR="008F6D68" w:rsidRDefault="008F6D68" w:rsidP="008F6D68">
      <w:pPr>
        <w:pStyle w:val="Heading2"/>
      </w:pPr>
    </w:p>
    <w:p w:rsidR="008F6D68" w:rsidRDefault="008F6D68" w:rsidP="008F6D68">
      <w:pPr>
        <w:pStyle w:val="Heading4"/>
      </w:pPr>
      <w:r>
        <w:t>aPPROACH:</w:t>
      </w:r>
    </w:p>
    <w:p w:rsidR="008F6D68" w:rsidRDefault="008F6D68" w:rsidP="008F6D68">
      <w:pPr>
        <w:pStyle w:val="ListParagraph"/>
        <w:numPr>
          <w:ilvl w:val="0"/>
          <w:numId w:val="22"/>
        </w:numPr>
      </w:pPr>
      <w:r w:rsidRPr="008F6D68">
        <w:t xml:space="preserve">Import libraries.' </w:t>
      </w:r>
      <w:proofErr w:type="spellStart"/>
      <w:r w:rsidRPr="008F6D68">
        <w:t>numpy</w:t>
      </w:r>
      <w:proofErr w:type="spellEnd"/>
      <w:r w:rsidRPr="008F6D68">
        <w:t xml:space="preserve">, python, </w:t>
      </w:r>
      <w:proofErr w:type="spellStart"/>
      <w:r w:rsidRPr="008F6D68">
        <w:t>matplo</w:t>
      </w:r>
      <w:r>
        <w:t>tlib</w:t>
      </w:r>
      <w:proofErr w:type="spellEnd"/>
      <w:r>
        <w:t xml:space="preserve">, </w:t>
      </w:r>
      <w:proofErr w:type="spellStart"/>
      <w:r>
        <w:t>seaborn</w:t>
      </w:r>
      <w:proofErr w:type="spellEnd"/>
      <w:r>
        <w:t xml:space="preserve">, </w:t>
      </w:r>
      <w:proofErr w:type="spellStart"/>
      <w:r>
        <w:t>sklearn</w:t>
      </w:r>
      <w:proofErr w:type="spellEnd"/>
      <w:r>
        <w:t xml:space="preserve"> criteria</w:t>
      </w:r>
      <w:r w:rsidRPr="008F6D68">
        <w:t>.</w:t>
      </w:r>
    </w:p>
    <w:p w:rsidR="008F6D68" w:rsidRDefault="008F6D68" w:rsidP="008F6D68">
      <w:pPr>
        <w:pStyle w:val="ListParagraph"/>
        <w:numPr>
          <w:ilvl w:val="0"/>
          <w:numId w:val="22"/>
        </w:numPr>
      </w:pPr>
      <w:r w:rsidRPr="008F6D68">
        <w:t>Read the dataset(Company_Data2015.xlsx)</w:t>
      </w:r>
    </w:p>
    <w:p w:rsidR="008F6D68" w:rsidRDefault="008F6D68" w:rsidP="008F6D68">
      <w:pPr>
        <w:pStyle w:val="ListParagraph"/>
        <w:numPr>
          <w:ilvl w:val="0"/>
          <w:numId w:val="22"/>
        </w:numPr>
      </w:pPr>
      <w:r>
        <w:t xml:space="preserve">Check </w:t>
      </w:r>
      <w:r w:rsidRPr="008F6D68">
        <w:t>on the dataset</w:t>
      </w:r>
      <w:r>
        <w:t xml:space="preserve"> </w:t>
      </w:r>
      <w:r w:rsidRPr="008F6D68">
        <w:t>viz., head, shape</w:t>
      </w:r>
      <w:r>
        <w:t>, info, describe</w:t>
      </w:r>
    </w:p>
    <w:p w:rsidR="008F6D68" w:rsidRDefault="008F6D68" w:rsidP="008F6D68">
      <w:pPr>
        <w:pStyle w:val="ListParagraph"/>
        <w:numPr>
          <w:ilvl w:val="0"/>
          <w:numId w:val="22"/>
        </w:numPr>
      </w:pPr>
      <w:r w:rsidRPr="008F6D68">
        <w:t xml:space="preserve">Fixing </w:t>
      </w:r>
      <w:r w:rsidR="006B67AD">
        <w:t>grubby</w:t>
      </w:r>
      <w:r w:rsidRPr="008F6D68">
        <w:t xml:space="preserve"> column names( like, spaces</w:t>
      </w:r>
      <w:r w:rsidR="006B67AD">
        <w:t xml:space="preserve">, unwanted characters </w:t>
      </w:r>
      <w:r w:rsidRPr="008F6D68">
        <w:t xml:space="preserve">etc.) </w:t>
      </w:r>
      <w:r w:rsidR="006B67AD">
        <w:t>without changing the meaning for ease of use</w:t>
      </w:r>
      <w:r w:rsidRPr="008F6D68">
        <w:t xml:space="preserve"> and fixing </w:t>
      </w:r>
      <w:r w:rsidR="006B67AD" w:rsidRPr="008F6D68">
        <w:t>visualize</w:t>
      </w:r>
      <w:r w:rsidRPr="008F6D68">
        <w:t xml:space="preserve"> the data</w:t>
      </w:r>
    </w:p>
    <w:p w:rsidR="006B67AD" w:rsidRDefault="006B67AD" w:rsidP="006B67AD">
      <w:pPr>
        <w:pStyle w:val="ListParagraph"/>
        <w:numPr>
          <w:ilvl w:val="0"/>
          <w:numId w:val="22"/>
        </w:numPr>
      </w:pPr>
      <w:r>
        <w:t>D</w:t>
      </w:r>
      <w:r w:rsidRPr="006B67AD">
        <w:t xml:space="preserve">ropping the </w:t>
      </w:r>
      <w:r>
        <w:t>repeated</w:t>
      </w:r>
      <w:r w:rsidRPr="006B67AD">
        <w:t xml:space="preserve"> variables.</w:t>
      </w:r>
    </w:p>
    <w:p w:rsidR="006B67AD" w:rsidRDefault="006B67AD" w:rsidP="006B67AD">
      <w:pPr>
        <w:pStyle w:val="ListParagraph"/>
        <w:numPr>
          <w:ilvl w:val="0"/>
          <w:numId w:val="22"/>
        </w:numPr>
      </w:pPr>
      <w:r>
        <w:t xml:space="preserve">Checking and eliminating duplicates, if any. </w:t>
      </w:r>
    </w:p>
    <w:p w:rsidR="006B67AD" w:rsidRDefault="006B67AD" w:rsidP="006B67AD">
      <w:pPr>
        <w:pStyle w:val="ListParagraph"/>
        <w:numPr>
          <w:ilvl w:val="0"/>
          <w:numId w:val="22"/>
        </w:numPr>
      </w:pPr>
      <w:r>
        <w:t>Checking missing values in the data set.</w:t>
      </w:r>
    </w:p>
    <w:p w:rsidR="006B67AD" w:rsidRDefault="006B67AD" w:rsidP="006B67AD">
      <w:pPr>
        <w:pStyle w:val="ListParagraph"/>
        <w:numPr>
          <w:ilvl w:val="0"/>
          <w:numId w:val="22"/>
        </w:numPr>
      </w:pPr>
      <w:r>
        <w:t>Examining for outliers in the data set.</w:t>
      </w:r>
    </w:p>
    <w:p w:rsidR="00A71D24" w:rsidRDefault="00A71D24" w:rsidP="006B67AD">
      <w:pPr>
        <w:pStyle w:val="ListParagraph"/>
        <w:numPr>
          <w:ilvl w:val="0"/>
          <w:numId w:val="22"/>
        </w:numPr>
      </w:pPr>
      <w:r>
        <w:t>Missing value treatment.</w:t>
      </w:r>
    </w:p>
    <w:p w:rsidR="00A71D24" w:rsidRDefault="00A71D24" w:rsidP="00A71D24">
      <w:pPr>
        <w:pStyle w:val="ListParagraph"/>
        <w:numPr>
          <w:ilvl w:val="0"/>
          <w:numId w:val="22"/>
        </w:numPr>
      </w:pPr>
      <w:r>
        <w:t xml:space="preserve">Creating a binary target variable ’default’ using </w:t>
      </w:r>
      <w:r w:rsidRPr="00A71D24">
        <w:rPr>
          <w:i/>
        </w:rPr>
        <w:t>'</w:t>
      </w:r>
      <w:proofErr w:type="spellStart"/>
      <w:r w:rsidRPr="00A71D24">
        <w:rPr>
          <w:i/>
        </w:rPr>
        <w:t>Networth_Next_Year</w:t>
      </w:r>
      <w:proofErr w:type="spellEnd"/>
      <w:r w:rsidRPr="00A71D24">
        <w:rPr>
          <w:i/>
        </w:rPr>
        <w:t>'</w:t>
      </w:r>
      <w:r>
        <w:t xml:space="preserve"> and taking the value of 1 when net worth next year is negative &amp; 0 when net worth next year is positive.</w:t>
      </w:r>
    </w:p>
    <w:p w:rsidR="00A71D24" w:rsidRDefault="00A71D24" w:rsidP="00A71D24">
      <w:pPr>
        <w:pStyle w:val="ListParagraph"/>
        <w:numPr>
          <w:ilvl w:val="0"/>
          <w:numId w:val="22"/>
        </w:numPr>
      </w:pPr>
      <w:r>
        <w:t xml:space="preserve">Scaling and Splitting of the data into Train &amp; Test dataset in a ratio of 67:33 and using </w:t>
      </w:r>
      <w:proofErr w:type="spellStart"/>
      <w:r>
        <w:t>random_state</w:t>
      </w:r>
      <w:proofErr w:type="spellEnd"/>
      <w:r>
        <w:t xml:space="preserve"> =42.</w:t>
      </w:r>
    </w:p>
    <w:p w:rsidR="006B67AD" w:rsidRDefault="006B67AD" w:rsidP="006B67AD">
      <w:pPr>
        <w:pStyle w:val="Heading4"/>
      </w:pPr>
      <w:r>
        <w:lastRenderedPageBreak/>
        <w:t>Random Forest Model Buliding Approach:</w:t>
      </w:r>
    </w:p>
    <w:p w:rsidR="006B67AD" w:rsidRDefault="006B67AD" w:rsidP="006B67AD">
      <w:r>
        <w:t xml:space="preserve">Scaling is not required for Random forest because the tree based models are not calculated over distances. We can handle various range of features. </w:t>
      </w:r>
    </w:p>
    <w:p w:rsidR="00A70C8A" w:rsidRDefault="006B67AD" w:rsidP="006B67AD">
      <w:r>
        <w:t xml:space="preserve">We used </w:t>
      </w:r>
      <w:proofErr w:type="spellStart"/>
      <w:r>
        <w:t>GridSearchCSV</w:t>
      </w:r>
      <w:proofErr w:type="spellEnd"/>
      <w:r>
        <w:t xml:space="preserve"> for hyp</w:t>
      </w:r>
      <w:r w:rsidR="00A70C8A">
        <w:t>er parameter tuning. We used same grid for two models with or without SMOTE to maintain constancy.</w:t>
      </w:r>
    </w:p>
    <w:p w:rsidR="00A70C8A" w:rsidRDefault="00A71D24" w:rsidP="006B67AD">
      <w:r>
        <w:t>We</w:t>
      </w:r>
      <w:r w:rsidR="00A70C8A">
        <w:t xml:space="preserve"> approach</w:t>
      </w:r>
      <w:r>
        <w:t>ed</w:t>
      </w:r>
      <w:r w:rsidR="00A70C8A">
        <w:t xml:space="preserve"> Recursive Feature Elimination (RFE) </w:t>
      </w:r>
      <w:r>
        <w:t>for model building. W</w:t>
      </w:r>
      <w:r w:rsidR="00A70C8A">
        <w:t xml:space="preserve">e </w:t>
      </w:r>
      <w:r>
        <w:t>wanted to selected 1/3</w:t>
      </w:r>
      <w:r w:rsidRPr="00A71D24">
        <w:rPr>
          <w:vertAlign w:val="superscript"/>
        </w:rPr>
        <w:t>rd</w:t>
      </w:r>
      <w:r>
        <w:t xml:space="preserve"> of total feature variables i.e., 67/3 ~ 21 features</w:t>
      </w:r>
      <w:r w:rsidR="00A70C8A">
        <w:t xml:space="preserve"> that would contribute to the model well.</w:t>
      </w:r>
    </w:p>
    <w:p w:rsidR="00A71D24" w:rsidRDefault="00A71D24" w:rsidP="006B67AD">
      <w:r>
        <w:t>We provide weightage and ranking to each variable and we used Logistic Regression with recursive feature elimination.</w:t>
      </w:r>
    </w:p>
    <w:p w:rsidR="001F41BD" w:rsidRDefault="001F41BD" w:rsidP="001F41BD">
      <w:pPr>
        <w:pStyle w:val="Heading5"/>
      </w:pPr>
      <w:r>
        <w:t>The list of independent variables those have highest contribution to the model is below.</w:t>
      </w:r>
    </w:p>
    <w:tbl>
      <w:tblPr>
        <w:tblW w:w="4184" w:type="dxa"/>
        <w:jc w:val="center"/>
        <w:tblLook w:val="04A0" w:firstRow="1" w:lastRow="0" w:firstColumn="1" w:lastColumn="0" w:noHBand="0" w:noVBand="1"/>
      </w:tblPr>
      <w:tblGrid>
        <w:gridCol w:w="467"/>
        <w:gridCol w:w="2638"/>
        <w:gridCol w:w="1079"/>
      </w:tblGrid>
      <w:tr w:rsidR="001F41BD" w:rsidRPr="001F41BD" w:rsidTr="001F41BD">
        <w:trPr>
          <w:trHeight w:val="283"/>
          <w:jc w:val="center"/>
        </w:trPr>
        <w:tc>
          <w:tcPr>
            <w:tcW w:w="56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 </w:t>
            </w:r>
          </w:p>
        </w:tc>
        <w:tc>
          <w:tcPr>
            <w:tcW w:w="1703" w:type="dxa"/>
            <w:tcBorders>
              <w:top w:val="single" w:sz="4" w:space="0" w:color="auto"/>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Feature</w:t>
            </w:r>
          </w:p>
        </w:tc>
        <w:tc>
          <w:tcPr>
            <w:tcW w:w="1914" w:type="dxa"/>
            <w:tcBorders>
              <w:top w:val="single" w:sz="4" w:space="0" w:color="auto"/>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Rank</w:t>
            </w:r>
          </w:p>
        </w:tc>
      </w:tr>
      <w:tr w:rsidR="001F41BD" w:rsidRPr="001F41BD" w:rsidTr="001F41BD">
        <w:trPr>
          <w:trHeight w:val="283"/>
          <w:jc w:val="center"/>
        </w:trPr>
        <w:tc>
          <w:tcPr>
            <w:tcW w:w="567" w:type="dxa"/>
            <w:tcBorders>
              <w:top w:val="nil"/>
              <w:left w:val="single" w:sz="4" w:space="0" w:color="auto"/>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1</w:t>
            </w:r>
          </w:p>
        </w:tc>
        <w:tc>
          <w:tcPr>
            <w:tcW w:w="1703"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proofErr w:type="spellStart"/>
            <w:r w:rsidRPr="001F41BD">
              <w:rPr>
                <w:rFonts w:ascii="Arial" w:eastAsia="Times New Roman" w:hAnsi="Arial" w:cs="Arial"/>
                <w:color w:val="000000"/>
                <w:sz w:val="18"/>
                <w:szCs w:val="18"/>
                <w:lang w:eastAsia="en-US"/>
              </w:rPr>
              <w:t>Networth</w:t>
            </w:r>
            <w:proofErr w:type="spellEnd"/>
          </w:p>
        </w:tc>
        <w:tc>
          <w:tcPr>
            <w:tcW w:w="1914"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453"/>
          <w:jc w:val="center"/>
        </w:trPr>
        <w:tc>
          <w:tcPr>
            <w:tcW w:w="567" w:type="dxa"/>
            <w:tcBorders>
              <w:top w:val="nil"/>
              <w:left w:val="single" w:sz="4" w:space="0" w:color="auto"/>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2</w:t>
            </w:r>
          </w:p>
        </w:tc>
        <w:tc>
          <w:tcPr>
            <w:tcW w:w="1703"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proofErr w:type="spellStart"/>
            <w:r w:rsidRPr="001F41BD">
              <w:rPr>
                <w:rFonts w:ascii="Arial" w:eastAsia="Times New Roman" w:hAnsi="Arial" w:cs="Arial"/>
                <w:color w:val="000000"/>
                <w:sz w:val="18"/>
                <w:szCs w:val="18"/>
                <w:lang w:eastAsia="en-US"/>
              </w:rPr>
              <w:t>Capital_Employed</w:t>
            </w:r>
            <w:proofErr w:type="spellEnd"/>
          </w:p>
        </w:tc>
        <w:tc>
          <w:tcPr>
            <w:tcW w:w="1914"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453"/>
          <w:jc w:val="center"/>
        </w:trPr>
        <w:tc>
          <w:tcPr>
            <w:tcW w:w="567" w:type="dxa"/>
            <w:tcBorders>
              <w:top w:val="nil"/>
              <w:left w:val="single" w:sz="4" w:space="0" w:color="auto"/>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3</w:t>
            </w:r>
          </w:p>
        </w:tc>
        <w:tc>
          <w:tcPr>
            <w:tcW w:w="1703"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proofErr w:type="spellStart"/>
            <w:r w:rsidRPr="001F41BD">
              <w:rPr>
                <w:rFonts w:ascii="Arial" w:eastAsia="Times New Roman" w:hAnsi="Arial" w:cs="Arial"/>
                <w:color w:val="000000"/>
                <w:sz w:val="18"/>
                <w:szCs w:val="18"/>
                <w:lang w:eastAsia="en-US"/>
              </w:rPr>
              <w:t>Total_Debt</w:t>
            </w:r>
            <w:proofErr w:type="spellEnd"/>
          </w:p>
        </w:tc>
        <w:tc>
          <w:tcPr>
            <w:tcW w:w="1914"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679"/>
          <w:jc w:val="center"/>
        </w:trPr>
        <w:tc>
          <w:tcPr>
            <w:tcW w:w="567" w:type="dxa"/>
            <w:tcBorders>
              <w:top w:val="nil"/>
              <w:left w:val="single" w:sz="4" w:space="0" w:color="auto"/>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5</w:t>
            </w:r>
          </w:p>
        </w:tc>
        <w:tc>
          <w:tcPr>
            <w:tcW w:w="1703"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proofErr w:type="spellStart"/>
            <w:r w:rsidRPr="001F41BD">
              <w:rPr>
                <w:rFonts w:ascii="Arial" w:eastAsia="Times New Roman" w:hAnsi="Arial" w:cs="Arial"/>
                <w:color w:val="000000"/>
                <w:sz w:val="18"/>
                <w:szCs w:val="18"/>
                <w:lang w:eastAsia="en-US"/>
              </w:rPr>
              <w:t>Net_Working_Capital</w:t>
            </w:r>
            <w:proofErr w:type="spellEnd"/>
            <w:r w:rsidRPr="001F41BD">
              <w:rPr>
                <w:rFonts w:ascii="Arial" w:eastAsia="Times New Roman" w:hAnsi="Arial" w:cs="Arial"/>
                <w:color w:val="000000"/>
                <w:sz w:val="18"/>
                <w:szCs w:val="18"/>
                <w:lang w:eastAsia="en-US"/>
              </w:rPr>
              <w:t>_</w:t>
            </w:r>
          </w:p>
        </w:tc>
        <w:tc>
          <w:tcPr>
            <w:tcW w:w="1914"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679"/>
          <w:jc w:val="center"/>
        </w:trPr>
        <w:tc>
          <w:tcPr>
            <w:tcW w:w="567" w:type="dxa"/>
            <w:tcBorders>
              <w:top w:val="nil"/>
              <w:left w:val="single" w:sz="4" w:space="0" w:color="auto"/>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8</w:t>
            </w:r>
          </w:p>
        </w:tc>
        <w:tc>
          <w:tcPr>
            <w:tcW w:w="1703"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proofErr w:type="spellStart"/>
            <w:r w:rsidRPr="001F41BD">
              <w:rPr>
                <w:rFonts w:ascii="Arial" w:eastAsia="Times New Roman" w:hAnsi="Arial" w:cs="Arial"/>
                <w:color w:val="000000"/>
                <w:sz w:val="18"/>
                <w:szCs w:val="18"/>
                <w:lang w:eastAsia="en-US"/>
              </w:rPr>
              <w:t>Total_Assets</w:t>
            </w:r>
            <w:proofErr w:type="spellEnd"/>
            <w:r w:rsidRPr="001F41BD">
              <w:rPr>
                <w:rFonts w:ascii="Arial" w:eastAsia="Times New Roman" w:hAnsi="Arial" w:cs="Arial"/>
                <w:color w:val="000000"/>
                <w:sz w:val="18"/>
                <w:szCs w:val="18"/>
                <w:lang w:eastAsia="en-US"/>
              </w:rPr>
              <w:t>/Liabilities_</w:t>
            </w:r>
          </w:p>
        </w:tc>
        <w:tc>
          <w:tcPr>
            <w:tcW w:w="1914"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283"/>
          <w:jc w:val="center"/>
        </w:trPr>
        <w:tc>
          <w:tcPr>
            <w:tcW w:w="567" w:type="dxa"/>
            <w:tcBorders>
              <w:top w:val="nil"/>
              <w:left w:val="single" w:sz="4" w:space="0" w:color="auto"/>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15</w:t>
            </w:r>
          </w:p>
        </w:tc>
        <w:tc>
          <w:tcPr>
            <w:tcW w:w="1703"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PBIDT</w:t>
            </w:r>
          </w:p>
        </w:tc>
        <w:tc>
          <w:tcPr>
            <w:tcW w:w="1914"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283"/>
          <w:jc w:val="center"/>
        </w:trPr>
        <w:tc>
          <w:tcPr>
            <w:tcW w:w="567" w:type="dxa"/>
            <w:tcBorders>
              <w:top w:val="nil"/>
              <w:left w:val="single" w:sz="4" w:space="0" w:color="auto"/>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16</w:t>
            </w:r>
          </w:p>
        </w:tc>
        <w:tc>
          <w:tcPr>
            <w:tcW w:w="1703"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PBDT</w:t>
            </w:r>
          </w:p>
        </w:tc>
        <w:tc>
          <w:tcPr>
            <w:tcW w:w="1914"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283"/>
          <w:jc w:val="center"/>
        </w:trPr>
        <w:tc>
          <w:tcPr>
            <w:tcW w:w="567" w:type="dxa"/>
            <w:tcBorders>
              <w:top w:val="nil"/>
              <w:left w:val="single" w:sz="4" w:space="0" w:color="auto"/>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17</w:t>
            </w:r>
          </w:p>
        </w:tc>
        <w:tc>
          <w:tcPr>
            <w:tcW w:w="1703"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PBIT</w:t>
            </w:r>
          </w:p>
        </w:tc>
        <w:tc>
          <w:tcPr>
            <w:tcW w:w="1914"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283"/>
          <w:jc w:val="center"/>
        </w:trPr>
        <w:tc>
          <w:tcPr>
            <w:tcW w:w="567" w:type="dxa"/>
            <w:tcBorders>
              <w:top w:val="nil"/>
              <w:left w:val="single" w:sz="4" w:space="0" w:color="auto"/>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18</w:t>
            </w:r>
          </w:p>
        </w:tc>
        <w:tc>
          <w:tcPr>
            <w:tcW w:w="1703"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PBT</w:t>
            </w:r>
          </w:p>
        </w:tc>
        <w:tc>
          <w:tcPr>
            <w:tcW w:w="1914"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283"/>
          <w:jc w:val="center"/>
        </w:trPr>
        <w:tc>
          <w:tcPr>
            <w:tcW w:w="567" w:type="dxa"/>
            <w:tcBorders>
              <w:top w:val="nil"/>
              <w:left w:val="single" w:sz="4" w:space="0" w:color="auto"/>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19</w:t>
            </w:r>
          </w:p>
        </w:tc>
        <w:tc>
          <w:tcPr>
            <w:tcW w:w="1703"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PAT</w:t>
            </w:r>
          </w:p>
        </w:tc>
        <w:tc>
          <w:tcPr>
            <w:tcW w:w="1914"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453"/>
          <w:jc w:val="center"/>
        </w:trPr>
        <w:tc>
          <w:tcPr>
            <w:tcW w:w="567" w:type="dxa"/>
            <w:tcBorders>
              <w:top w:val="nil"/>
              <w:left w:val="single" w:sz="4" w:space="0" w:color="auto"/>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20</w:t>
            </w:r>
          </w:p>
        </w:tc>
        <w:tc>
          <w:tcPr>
            <w:tcW w:w="1703"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proofErr w:type="spellStart"/>
            <w:r w:rsidRPr="001F41BD">
              <w:rPr>
                <w:rFonts w:ascii="Arial" w:eastAsia="Times New Roman" w:hAnsi="Arial" w:cs="Arial"/>
                <w:color w:val="000000"/>
                <w:sz w:val="18"/>
                <w:szCs w:val="18"/>
                <w:lang w:eastAsia="en-US"/>
              </w:rPr>
              <w:t>Adjusted_PAT</w:t>
            </w:r>
            <w:proofErr w:type="spellEnd"/>
          </w:p>
        </w:tc>
        <w:tc>
          <w:tcPr>
            <w:tcW w:w="1914"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283"/>
          <w:jc w:val="center"/>
        </w:trPr>
        <w:tc>
          <w:tcPr>
            <w:tcW w:w="567" w:type="dxa"/>
            <w:tcBorders>
              <w:top w:val="nil"/>
              <w:left w:val="single" w:sz="4" w:space="0" w:color="auto"/>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21</w:t>
            </w:r>
          </w:p>
        </w:tc>
        <w:tc>
          <w:tcPr>
            <w:tcW w:w="1703"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CP</w:t>
            </w:r>
          </w:p>
        </w:tc>
        <w:tc>
          <w:tcPr>
            <w:tcW w:w="1914"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679"/>
          <w:jc w:val="center"/>
        </w:trPr>
        <w:tc>
          <w:tcPr>
            <w:tcW w:w="567" w:type="dxa"/>
            <w:tcBorders>
              <w:top w:val="nil"/>
              <w:left w:val="single" w:sz="4" w:space="0" w:color="auto"/>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25</w:t>
            </w:r>
          </w:p>
        </w:tc>
        <w:tc>
          <w:tcPr>
            <w:tcW w:w="1703"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proofErr w:type="spellStart"/>
            <w:r w:rsidRPr="001F41BD">
              <w:rPr>
                <w:rFonts w:ascii="Arial" w:eastAsia="Times New Roman" w:hAnsi="Arial" w:cs="Arial"/>
                <w:color w:val="000000"/>
                <w:sz w:val="18"/>
                <w:szCs w:val="18"/>
                <w:lang w:eastAsia="en-US"/>
              </w:rPr>
              <w:t>Book_Value_Unit_Curr</w:t>
            </w:r>
            <w:proofErr w:type="spellEnd"/>
          </w:p>
        </w:tc>
        <w:tc>
          <w:tcPr>
            <w:tcW w:w="1914"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679"/>
          <w:jc w:val="center"/>
        </w:trPr>
        <w:tc>
          <w:tcPr>
            <w:tcW w:w="567" w:type="dxa"/>
            <w:tcBorders>
              <w:top w:val="nil"/>
              <w:left w:val="single" w:sz="4" w:space="0" w:color="auto"/>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26</w:t>
            </w:r>
          </w:p>
        </w:tc>
        <w:tc>
          <w:tcPr>
            <w:tcW w:w="1703"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Book_Value_</w:t>
            </w:r>
            <w:proofErr w:type="spellStart"/>
            <w:r w:rsidRPr="001F41BD">
              <w:rPr>
                <w:rFonts w:ascii="Arial" w:eastAsia="Times New Roman" w:hAnsi="Arial" w:cs="Arial"/>
                <w:color w:val="000000"/>
                <w:sz w:val="18"/>
                <w:szCs w:val="18"/>
                <w:lang w:eastAsia="en-US"/>
              </w:rPr>
              <w:t>Adj</w:t>
            </w:r>
            <w:proofErr w:type="spellEnd"/>
            <w:r w:rsidRPr="001F41BD">
              <w:rPr>
                <w:rFonts w:ascii="Arial" w:eastAsia="Times New Roman" w:hAnsi="Arial" w:cs="Arial"/>
                <w:color w:val="000000"/>
                <w:sz w:val="18"/>
                <w:szCs w:val="18"/>
                <w:lang w:eastAsia="en-US"/>
              </w:rPr>
              <w:t>._</w:t>
            </w:r>
            <w:proofErr w:type="spellStart"/>
            <w:r w:rsidRPr="001F41BD">
              <w:rPr>
                <w:rFonts w:ascii="Arial" w:eastAsia="Times New Roman" w:hAnsi="Arial" w:cs="Arial"/>
                <w:color w:val="000000"/>
                <w:sz w:val="18"/>
                <w:szCs w:val="18"/>
                <w:lang w:eastAsia="en-US"/>
              </w:rPr>
              <w:t>Unit_Curr</w:t>
            </w:r>
            <w:proofErr w:type="spellEnd"/>
          </w:p>
        </w:tc>
        <w:tc>
          <w:tcPr>
            <w:tcW w:w="1914"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679"/>
          <w:jc w:val="center"/>
        </w:trPr>
        <w:tc>
          <w:tcPr>
            <w:tcW w:w="567" w:type="dxa"/>
            <w:tcBorders>
              <w:top w:val="nil"/>
              <w:left w:val="single" w:sz="4" w:space="0" w:color="auto"/>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28</w:t>
            </w:r>
          </w:p>
        </w:tc>
        <w:tc>
          <w:tcPr>
            <w:tcW w:w="1703"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proofErr w:type="spellStart"/>
            <w:r w:rsidRPr="001F41BD">
              <w:rPr>
                <w:rFonts w:ascii="Arial" w:eastAsia="Times New Roman" w:hAnsi="Arial" w:cs="Arial"/>
                <w:color w:val="000000"/>
                <w:sz w:val="18"/>
                <w:szCs w:val="18"/>
                <w:lang w:eastAsia="en-US"/>
              </w:rPr>
              <w:t>CEPS_annualised_Unit_Curr</w:t>
            </w:r>
            <w:proofErr w:type="spellEnd"/>
          </w:p>
        </w:tc>
        <w:tc>
          <w:tcPr>
            <w:tcW w:w="1914"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679"/>
          <w:jc w:val="center"/>
        </w:trPr>
        <w:tc>
          <w:tcPr>
            <w:tcW w:w="567" w:type="dxa"/>
            <w:tcBorders>
              <w:top w:val="nil"/>
              <w:left w:val="single" w:sz="4" w:space="0" w:color="auto"/>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lastRenderedPageBreak/>
              <w:t>32</w:t>
            </w:r>
          </w:p>
        </w:tc>
        <w:tc>
          <w:tcPr>
            <w:tcW w:w="1703"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proofErr w:type="spellStart"/>
            <w:r w:rsidRPr="001F41BD">
              <w:rPr>
                <w:rFonts w:ascii="Arial" w:eastAsia="Times New Roman" w:hAnsi="Arial" w:cs="Arial"/>
                <w:color w:val="000000"/>
                <w:sz w:val="18"/>
                <w:szCs w:val="18"/>
                <w:lang w:eastAsia="en-US"/>
              </w:rPr>
              <w:t>ROG_Net_Worth_perc</w:t>
            </w:r>
            <w:proofErr w:type="spellEnd"/>
          </w:p>
        </w:tc>
        <w:tc>
          <w:tcPr>
            <w:tcW w:w="1914"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679"/>
          <w:jc w:val="center"/>
        </w:trPr>
        <w:tc>
          <w:tcPr>
            <w:tcW w:w="567" w:type="dxa"/>
            <w:tcBorders>
              <w:top w:val="nil"/>
              <w:left w:val="single" w:sz="4" w:space="0" w:color="auto"/>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48</w:t>
            </w:r>
          </w:p>
        </w:tc>
        <w:tc>
          <w:tcPr>
            <w:tcW w:w="1703"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proofErr w:type="spellStart"/>
            <w:r w:rsidRPr="001F41BD">
              <w:rPr>
                <w:rFonts w:ascii="Arial" w:eastAsia="Times New Roman" w:hAnsi="Arial" w:cs="Arial"/>
                <w:color w:val="000000"/>
                <w:sz w:val="18"/>
                <w:szCs w:val="18"/>
                <w:lang w:eastAsia="en-US"/>
              </w:rPr>
              <w:t>Current_Ratio</w:t>
            </w:r>
            <w:proofErr w:type="spellEnd"/>
            <w:r w:rsidRPr="001F41BD">
              <w:rPr>
                <w:rFonts w:ascii="Arial" w:eastAsia="Times New Roman" w:hAnsi="Arial" w:cs="Arial"/>
                <w:color w:val="000000"/>
                <w:sz w:val="18"/>
                <w:szCs w:val="18"/>
                <w:lang w:eastAsia="en-US"/>
              </w:rPr>
              <w:t>[Latest]</w:t>
            </w:r>
          </w:p>
        </w:tc>
        <w:tc>
          <w:tcPr>
            <w:tcW w:w="1914"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679"/>
          <w:jc w:val="center"/>
        </w:trPr>
        <w:tc>
          <w:tcPr>
            <w:tcW w:w="567" w:type="dxa"/>
            <w:tcBorders>
              <w:top w:val="nil"/>
              <w:left w:val="single" w:sz="4" w:space="0" w:color="auto"/>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53</w:t>
            </w:r>
          </w:p>
        </w:tc>
        <w:tc>
          <w:tcPr>
            <w:tcW w:w="1703"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proofErr w:type="spellStart"/>
            <w:r w:rsidRPr="001F41BD">
              <w:rPr>
                <w:rFonts w:ascii="Arial" w:eastAsia="Times New Roman" w:hAnsi="Arial" w:cs="Arial"/>
                <w:color w:val="000000"/>
                <w:sz w:val="18"/>
                <w:szCs w:val="18"/>
                <w:lang w:eastAsia="en-US"/>
              </w:rPr>
              <w:t>Interest_Cover_Ratio</w:t>
            </w:r>
            <w:proofErr w:type="spellEnd"/>
            <w:r w:rsidRPr="001F41BD">
              <w:rPr>
                <w:rFonts w:ascii="Arial" w:eastAsia="Times New Roman" w:hAnsi="Arial" w:cs="Arial"/>
                <w:color w:val="000000"/>
                <w:sz w:val="18"/>
                <w:szCs w:val="18"/>
                <w:lang w:eastAsia="en-US"/>
              </w:rPr>
              <w:t>[Latest]</w:t>
            </w:r>
          </w:p>
        </w:tc>
        <w:tc>
          <w:tcPr>
            <w:tcW w:w="1914"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679"/>
          <w:jc w:val="center"/>
        </w:trPr>
        <w:tc>
          <w:tcPr>
            <w:tcW w:w="567" w:type="dxa"/>
            <w:tcBorders>
              <w:top w:val="nil"/>
              <w:left w:val="single" w:sz="4" w:space="0" w:color="auto"/>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54</w:t>
            </w:r>
          </w:p>
        </w:tc>
        <w:tc>
          <w:tcPr>
            <w:tcW w:w="1703"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proofErr w:type="spellStart"/>
            <w:r w:rsidRPr="001F41BD">
              <w:rPr>
                <w:rFonts w:ascii="Arial" w:eastAsia="Times New Roman" w:hAnsi="Arial" w:cs="Arial"/>
                <w:color w:val="000000"/>
                <w:sz w:val="18"/>
                <w:szCs w:val="18"/>
                <w:lang w:eastAsia="en-US"/>
              </w:rPr>
              <w:t>PBIDTM_perc</w:t>
            </w:r>
            <w:proofErr w:type="spellEnd"/>
            <w:r w:rsidRPr="001F41BD">
              <w:rPr>
                <w:rFonts w:ascii="Arial" w:eastAsia="Times New Roman" w:hAnsi="Arial" w:cs="Arial"/>
                <w:color w:val="000000"/>
                <w:sz w:val="18"/>
                <w:szCs w:val="18"/>
                <w:lang w:eastAsia="en-US"/>
              </w:rPr>
              <w:t>[Latest]</w:t>
            </w:r>
          </w:p>
        </w:tc>
        <w:tc>
          <w:tcPr>
            <w:tcW w:w="1914"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453"/>
          <w:jc w:val="center"/>
        </w:trPr>
        <w:tc>
          <w:tcPr>
            <w:tcW w:w="567" w:type="dxa"/>
            <w:tcBorders>
              <w:top w:val="nil"/>
              <w:left w:val="single" w:sz="4" w:space="0" w:color="auto"/>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55</w:t>
            </w:r>
          </w:p>
        </w:tc>
        <w:tc>
          <w:tcPr>
            <w:tcW w:w="1703"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proofErr w:type="spellStart"/>
            <w:r w:rsidRPr="001F41BD">
              <w:rPr>
                <w:rFonts w:ascii="Arial" w:eastAsia="Times New Roman" w:hAnsi="Arial" w:cs="Arial"/>
                <w:color w:val="000000"/>
                <w:sz w:val="18"/>
                <w:szCs w:val="18"/>
                <w:lang w:eastAsia="en-US"/>
              </w:rPr>
              <w:t>PBITM_perc</w:t>
            </w:r>
            <w:proofErr w:type="spellEnd"/>
            <w:r w:rsidRPr="001F41BD">
              <w:rPr>
                <w:rFonts w:ascii="Arial" w:eastAsia="Times New Roman" w:hAnsi="Arial" w:cs="Arial"/>
                <w:color w:val="000000"/>
                <w:sz w:val="18"/>
                <w:szCs w:val="18"/>
                <w:lang w:eastAsia="en-US"/>
              </w:rPr>
              <w:t>[Latest]</w:t>
            </w:r>
          </w:p>
        </w:tc>
        <w:tc>
          <w:tcPr>
            <w:tcW w:w="1914" w:type="dxa"/>
            <w:tcBorders>
              <w:top w:val="nil"/>
              <w:left w:val="nil"/>
              <w:bottom w:val="single" w:sz="4" w:space="0" w:color="auto"/>
              <w:right w:val="single" w:sz="4" w:space="0" w:color="auto"/>
            </w:tcBorders>
            <w:shd w:val="clear" w:color="000000" w:fill="FFFFFF"/>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r w:rsidR="001F41BD" w:rsidRPr="001F41BD" w:rsidTr="001F41BD">
        <w:trPr>
          <w:trHeight w:val="906"/>
          <w:jc w:val="center"/>
        </w:trPr>
        <w:tc>
          <w:tcPr>
            <w:tcW w:w="567" w:type="dxa"/>
            <w:tcBorders>
              <w:top w:val="nil"/>
              <w:left w:val="single" w:sz="4" w:space="0" w:color="auto"/>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b/>
                <w:bCs/>
                <w:color w:val="000000"/>
                <w:sz w:val="18"/>
                <w:szCs w:val="18"/>
                <w:lang w:eastAsia="en-US"/>
              </w:rPr>
            </w:pPr>
            <w:r w:rsidRPr="001F41BD">
              <w:rPr>
                <w:rFonts w:ascii="Arial" w:eastAsia="Times New Roman" w:hAnsi="Arial" w:cs="Arial"/>
                <w:b/>
                <w:bCs/>
                <w:color w:val="000000"/>
                <w:sz w:val="18"/>
                <w:szCs w:val="18"/>
                <w:lang w:eastAsia="en-US"/>
              </w:rPr>
              <w:t>63</w:t>
            </w:r>
          </w:p>
        </w:tc>
        <w:tc>
          <w:tcPr>
            <w:tcW w:w="1703"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proofErr w:type="spellStart"/>
            <w:r w:rsidRPr="001F41BD">
              <w:rPr>
                <w:rFonts w:ascii="Arial" w:eastAsia="Times New Roman" w:hAnsi="Arial" w:cs="Arial"/>
                <w:color w:val="000000"/>
                <w:sz w:val="18"/>
                <w:szCs w:val="18"/>
                <w:lang w:eastAsia="en-US"/>
              </w:rPr>
              <w:t>Value_of_Output</w:t>
            </w:r>
            <w:proofErr w:type="spellEnd"/>
            <w:r w:rsidRPr="001F41BD">
              <w:rPr>
                <w:rFonts w:ascii="Arial" w:eastAsia="Times New Roman" w:hAnsi="Arial" w:cs="Arial"/>
                <w:color w:val="000000"/>
                <w:sz w:val="18"/>
                <w:szCs w:val="18"/>
                <w:lang w:eastAsia="en-US"/>
              </w:rPr>
              <w:t>/</w:t>
            </w:r>
            <w:proofErr w:type="spellStart"/>
            <w:r w:rsidRPr="001F41BD">
              <w:rPr>
                <w:rFonts w:ascii="Arial" w:eastAsia="Times New Roman" w:hAnsi="Arial" w:cs="Arial"/>
                <w:color w:val="000000"/>
                <w:sz w:val="18"/>
                <w:szCs w:val="18"/>
                <w:lang w:eastAsia="en-US"/>
              </w:rPr>
              <w:t>Gross_Block</w:t>
            </w:r>
            <w:proofErr w:type="spellEnd"/>
          </w:p>
        </w:tc>
        <w:tc>
          <w:tcPr>
            <w:tcW w:w="1914" w:type="dxa"/>
            <w:tcBorders>
              <w:top w:val="nil"/>
              <w:left w:val="nil"/>
              <w:bottom w:val="single" w:sz="4" w:space="0" w:color="auto"/>
              <w:right w:val="single" w:sz="4" w:space="0" w:color="auto"/>
            </w:tcBorders>
            <w:shd w:val="clear" w:color="000000" w:fill="F5F5F5"/>
            <w:vAlign w:val="center"/>
            <w:hideMark/>
          </w:tcPr>
          <w:p w:rsidR="001F41BD" w:rsidRPr="001F41BD" w:rsidRDefault="001F41BD" w:rsidP="001F41BD">
            <w:pPr>
              <w:spacing w:before="0" w:after="0" w:line="240" w:lineRule="auto"/>
              <w:jc w:val="right"/>
              <w:rPr>
                <w:rFonts w:ascii="Arial" w:eastAsia="Times New Roman" w:hAnsi="Arial" w:cs="Arial"/>
                <w:color w:val="000000"/>
                <w:sz w:val="18"/>
                <w:szCs w:val="18"/>
                <w:lang w:eastAsia="en-US"/>
              </w:rPr>
            </w:pPr>
            <w:r w:rsidRPr="001F41BD">
              <w:rPr>
                <w:rFonts w:ascii="Arial" w:eastAsia="Times New Roman" w:hAnsi="Arial" w:cs="Arial"/>
                <w:color w:val="000000"/>
                <w:sz w:val="18"/>
                <w:szCs w:val="18"/>
                <w:lang w:eastAsia="en-US"/>
              </w:rPr>
              <w:t>1</w:t>
            </w:r>
          </w:p>
        </w:tc>
      </w:tr>
    </w:tbl>
    <w:p w:rsidR="001F41BD" w:rsidRDefault="001F41BD" w:rsidP="001F41BD">
      <w:pPr>
        <w:pStyle w:val="Caption"/>
      </w:pPr>
      <w:bookmarkStart w:id="7" w:name="_Toc119265998"/>
      <w:r>
        <w:t xml:space="preserve">Table </w:t>
      </w:r>
      <w:r>
        <w:fldChar w:fldCharType="begin"/>
      </w:r>
      <w:r>
        <w:instrText xml:space="preserve"> SEQ Table \* ARABIC </w:instrText>
      </w:r>
      <w:r>
        <w:fldChar w:fldCharType="separate"/>
      </w:r>
      <w:r w:rsidR="004E28EC">
        <w:rPr>
          <w:noProof/>
        </w:rPr>
        <w:t>1</w:t>
      </w:r>
      <w:r>
        <w:fldChar w:fldCharType="end"/>
      </w:r>
      <w:r>
        <w:t xml:space="preserve"> - </w:t>
      </w:r>
      <w:r w:rsidRPr="00897DDC">
        <w:t>highest contributing independent variables</w:t>
      </w:r>
      <w:bookmarkEnd w:id="7"/>
    </w:p>
    <w:p w:rsidR="001F41BD" w:rsidRDefault="001F41BD" w:rsidP="001F41BD"/>
    <w:p w:rsidR="001F41BD" w:rsidRDefault="001F41BD" w:rsidP="001F41BD">
      <w:pPr>
        <w:pStyle w:val="Heading5"/>
      </w:pPr>
      <w:r>
        <w:t>Performance metrics on train data for random forest</w:t>
      </w:r>
    </w:p>
    <w:p w:rsidR="001F41BD" w:rsidRDefault="001F41BD" w:rsidP="001F41BD"/>
    <w:p w:rsidR="001F41BD" w:rsidRDefault="001F41BD" w:rsidP="001F41BD">
      <w:pPr>
        <w:keepNext/>
        <w:jc w:val="center"/>
      </w:pPr>
      <w:r w:rsidRPr="001F41BD">
        <w:drawing>
          <wp:inline distT="0" distB="0" distL="0" distR="0" wp14:anchorId="2C77B287" wp14:editId="70BBAD62">
            <wp:extent cx="3581900" cy="2629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900" cy="2629267"/>
                    </a:xfrm>
                    <a:prstGeom prst="rect">
                      <a:avLst/>
                    </a:prstGeom>
                  </pic:spPr>
                </pic:pic>
              </a:graphicData>
            </a:graphic>
          </wp:inline>
        </w:drawing>
      </w:r>
    </w:p>
    <w:p w:rsidR="001F41BD" w:rsidRDefault="001F41BD" w:rsidP="001F41BD">
      <w:pPr>
        <w:pStyle w:val="Caption"/>
      </w:pPr>
      <w:bookmarkStart w:id="8" w:name="_Toc119265978"/>
      <w:r>
        <w:t xml:space="preserve">Figure </w:t>
      </w:r>
      <w:r>
        <w:fldChar w:fldCharType="begin"/>
      </w:r>
      <w:r>
        <w:instrText xml:space="preserve"> SEQ Figure \* ARABIC </w:instrText>
      </w:r>
      <w:r>
        <w:fldChar w:fldCharType="separate"/>
      </w:r>
      <w:r w:rsidR="004E28EC">
        <w:rPr>
          <w:noProof/>
        </w:rPr>
        <w:t>1</w:t>
      </w:r>
      <w:r>
        <w:fldChar w:fldCharType="end"/>
      </w:r>
      <w:r>
        <w:t xml:space="preserve">- </w:t>
      </w:r>
      <w:r w:rsidRPr="00F63090">
        <w:t xml:space="preserve">Random </w:t>
      </w:r>
      <w:proofErr w:type="spellStart"/>
      <w:r w:rsidRPr="00F63090">
        <w:t>Forest_Confusion</w:t>
      </w:r>
      <w:proofErr w:type="spellEnd"/>
      <w:r w:rsidRPr="00F63090">
        <w:t xml:space="preserve"> Matrix on Train Data</w:t>
      </w:r>
      <w:bookmarkEnd w:id="8"/>
    </w:p>
    <w:p w:rsidR="001F41BD" w:rsidRDefault="001F41BD" w:rsidP="001F41BD"/>
    <w:p w:rsidR="001F41BD" w:rsidRPr="001F41BD" w:rsidRDefault="001F41BD" w:rsidP="001F41BD"/>
    <w:tbl>
      <w:tblPr>
        <w:tblW w:w="7260" w:type="dxa"/>
        <w:jc w:val="center"/>
        <w:tblLook w:val="04A0" w:firstRow="1" w:lastRow="0" w:firstColumn="1" w:lastColumn="0" w:noHBand="0" w:noVBand="1"/>
      </w:tblPr>
      <w:tblGrid>
        <w:gridCol w:w="2126"/>
        <w:gridCol w:w="1696"/>
        <w:gridCol w:w="1146"/>
        <w:gridCol w:w="1146"/>
        <w:gridCol w:w="1146"/>
      </w:tblGrid>
      <w:tr w:rsidR="001F41BD" w:rsidRPr="001F41BD" w:rsidTr="001F41BD">
        <w:trPr>
          <w:trHeight w:val="324"/>
          <w:jc w:val="center"/>
        </w:trPr>
        <w:tc>
          <w:tcPr>
            <w:tcW w:w="2126" w:type="dxa"/>
            <w:tcBorders>
              <w:top w:val="single" w:sz="4" w:space="0" w:color="auto"/>
              <w:left w:val="single" w:sz="4" w:space="0" w:color="auto"/>
              <w:bottom w:val="nil"/>
              <w:right w:val="nil"/>
            </w:tcBorders>
            <w:shd w:val="clear" w:color="auto" w:fill="auto"/>
            <w:noWrap/>
            <w:vAlign w:val="bottom"/>
            <w:hideMark/>
          </w:tcPr>
          <w:p w:rsidR="001F41BD" w:rsidRPr="001F41BD" w:rsidRDefault="001F41BD" w:rsidP="001F41BD">
            <w:pPr>
              <w:spacing w:before="0" w:after="0" w:line="240" w:lineRule="auto"/>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lastRenderedPageBreak/>
              <w:t> </w:t>
            </w:r>
          </w:p>
        </w:tc>
        <w:tc>
          <w:tcPr>
            <w:tcW w:w="1696" w:type="dxa"/>
            <w:tcBorders>
              <w:top w:val="single" w:sz="4" w:space="0" w:color="auto"/>
              <w:left w:val="nil"/>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precision</w:t>
            </w:r>
          </w:p>
        </w:tc>
        <w:tc>
          <w:tcPr>
            <w:tcW w:w="1146" w:type="dxa"/>
            <w:tcBorders>
              <w:top w:val="single" w:sz="4" w:space="0" w:color="auto"/>
              <w:left w:val="nil"/>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recall</w:t>
            </w:r>
          </w:p>
        </w:tc>
        <w:tc>
          <w:tcPr>
            <w:tcW w:w="1146" w:type="dxa"/>
            <w:tcBorders>
              <w:top w:val="single" w:sz="4" w:space="0" w:color="auto"/>
              <w:left w:val="nil"/>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f1-score</w:t>
            </w:r>
          </w:p>
        </w:tc>
        <w:tc>
          <w:tcPr>
            <w:tcW w:w="1146" w:type="dxa"/>
            <w:tcBorders>
              <w:top w:val="single" w:sz="4" w:space="0" w:color="auto"/>
              <w:left w:val="nil"/>
              <w:bottom w:val="nil"/>
              <w:right w:val="single" w:sz="4" w:space="0" w:color="auto"/>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support</w:t>
            </w:r>
          </w:p>
        </w:tc>
      </w:tr>
      <w:tr w:rsidR="001F41BD" w:rsidRPr="001F41BD" w:rsidTr="001F41BD">
        <w:trPr>
          <w:trHeight w:val="324"/>
          <w:jc w:val="center"/>
        </w:trPr>
        <w:tc>
          <w:tcPr>
            <w:tcW w:w="2126" w:type="dxa"/>
            <w:tcBorders>
              <w:top w:val="nil"/>
              <w:left w:val="single" w:sz="4" w:space="0" w:color="auto"/>
              <w:bottom w:val="nil"/>
              <w:right w:val="nil"/>
            </w:tcBorders>
            <w:shd w:val="clear" w:color="auto" w:fill="auto"/>
            <w:noWrap/>
            <w:vAlign w:val="bottom"/>
            <w:hideMark/>
          </w:tcPr>
          <w:p w:rsidR="001F41BD" w:rsidRPr="001F41BD" w:rsidRDefault="001F41BD" w:rsidP="001F41BD">
            <w:pPr>
              <w:spacing w:before="0" w:after="0" w:line="240" w:lineRule="auto"/>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 </w:t>
            </w:r>
          </w:p>
        </w:tc>
        <w:tc>
          <w:tcPr>
            <w:tcW w:w="169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rPr>
                <w:rFonts w:ascii="Calibri" w:eastAsia="Times New Roman" w:hAnsi="Calibri" w:cs="Calibri"/>
                <w:color w:val="000000"/>
                <w:szCs w:val="22"/>
                <w:lang w:eastAsia="en-US"/>
              </w:rPr>
            </w:pPr>
          </w:p>
        </w:tc>
        <w:tc>
          <w:tcPr>
            <w:tcW w:w="114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rPr>
                <w:rFonts w:ascii="Times New Roman" w:eastAsia="Times New Roman" w:hAnsi="Times New Roman" w:cs="Times New Roman"/>
                <w:color w:val="auto"/>
                <w:sz w:val="20"/>
                <w:szCs w:val="20"/>
                <w:lang w:eastAsia="en-US"/>
              </w:rPr>
            </w:pPr>
          </w:p>
        </w:tc>
        <w:tc>
          <w:tcPr>
            <w:tcW w:w="114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rPr>
                <w:rFonts w:ascii="Times New Roman" w:eastAsia="Times New Roman" w:hAnsi="Times New Roman" w:cs="Times New Roman"/>
                <w:color w:val="auto"/>
                <w:sz w:val="20"/>
                <w:szCs w:val="20"/>
                <w:lang w:eastAsia="en-US"/>
              </w:rPr>
            </w:pPr>
          </w:p>
        </w:tc>
        <w:tc>
          <w:tcPr>
            <w:tcW w:w="1146" w:type="dxa"/>
            <w:tcBorders>
              <w:top w:val="nil"/>
              <w:left w:val="nil"/>
              <w:bottom w:val="nil"/>
              <w:right w:val="single" w:sz="4" w:space="0" w:color="auto"/>
            </w:tcBorders>
            <w:shd w:val="clear" w:color="auto" w:fill="auto"/>
            <w:noWrap/>
            <w:vAlign w:val="bottom"/>
            <w:hideMark/>
          </w:tcPr>
          <w:p w:rsidR="001F41BD" w:rsidRPr="001F41BD" w:rsidRDefault="001F41BD" w:rsidP="001F41BD">
            <w:pPr>
              <w:spacing w:before="0" w:after="0" w:line="240" w:lineRule="auto"/>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 </w:t>
            </w:r>
          </w:p>
        </w:tc>
      </w:tr>
      <w:tr w:rsidR="001F41BD" w:rsidRPr="001F41BD" w:rsidTr="001F41BD">
        <w:trPr>
          <w:trHeight w:val="324"/>
          <w:jc w:val="center"/>
        </w:trPr>
        <w:tc>
          <w:tcPr>
            <w:tcW w:w="2126" w:type="dxa"/>
            <w:tcBorders>
              <w:top w:val="nil"/>
              <w:left w:val="single" w:sz="4" w:space="0" w:color="auto"/>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0</w:t>
            </w:r>
          </w:p>
        </w:tc>
        <w:tc>
          <w:tcPr>
            <w:tcW w:w="169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0.99</w:t>
            </w:r>
          </w:p>
        </w:tc>
        <w:tc>
          <w:tcPr>
            <w:tcW w:w="114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0.99</w:t>
            </w:r>
          </w:p>
        </w:tc>
        <w:tc>
          <w:tcPr>
            <w:tcW w:w="114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0.99</w:t>
            </w:r>
          </w:p>
        </w:tc>
        <w:tc>
          <w:tcPr>
            <w:tcW w:w="1146" w:type="dxa"/>
            <w:tcBorders>
              <w:top w:val="nil"/>
              <w:left w:val="nil"/>
              <w:bottom w:val="nil"/>
              <w:right w:val="single" w:sz="4" w:space="0" w:color="auto"/>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2142</w:t>
            </w:r>
          </w:p>
        </w:tc>
      </w:tr>
      <w:tr w:rsidR="001F41BD" w:rsidRPr="001F41BD" w:rsidTr="001F41BD">
        <w:trPr>
          <w:trHeight w:val="324"/>
          <w:jc w:val="center"/>
        </w:trPr>
        <w:tc>
          <w:tcPr>
            <w:tcW w:w="2126" w:type="dxa"/>
            <w:tcBorders>
              <w:top w:val="nil"/>
              <w:left w:val="single" w:sz="4" w:space="0" w:color="auto"/>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1</w:t>
            </w:r>
          </w:p>
        </w:tc>
        <w:tc>
          <w:tcPr>
            <w:tcW w:w="169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0.91</w:t>
            </w:r>
          </w:p>
        </w:tc>
        <w:tc>
          <w:tcPr>
            <w:tcW w:w="114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0.88</w:t>
            </w:r>
          </w:p>
        </w:tc>
        <w:tc>
          <w:tcPr>
            <w:tcW w:w="114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0.89</w:t>
            </w:r>
          </w:p>
        </w:tc>
        <w:tc>
          <w:tcPr>
            <w:tcW w:w="1146" w:type="dxa"/>
            <w:tcBorders>
              <w:top w:val="nil"/>
              <w:left w:val="nil"/>
              <w:bottom w:val="nil"/>
              <w:right w:val="single" w:sz="4" w:space="0" w:color="auto"/>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260</w:t>
            </w:r>
          </w:p>
        </w:tc>
      </w:tr>
      <w:tr w:rsidR="001F41BD" w:rsidRPr="001F41BD" w:rsidTr="001F41BD">
        <w:trPr>
          <w:trHeight w:val="324"/>
          <w:jc w:val="center"/>
        </w:trPr>
        <w:tc>
          <w:tcPr>
            <w:tcW w:w="2126" w:type="dxa"/>
            <w:tcBorders>
              <w:top w:val="nil"/>
              <w:left w:val="single" w:sz="4" w:space="0" w:color="auto"/>
              <w:bottom w:val="nil"/>
              <w:right w:val="nil"/>
            </w:tcBorders>
            <w:shd w:val="clear" w:color="auto" w:fill="auto"/>
            <w:noWrap/>
            <w:vAlign w:val="bottom"/>
            <w:hideMark/>
          </w:tcPr>
          <w:p w:rsidR="001F41BD" w:rsidRPr="001F41BD" w:rsidRDefault="001F41BD" w:rsidP="001F41BD">
            <w:pPr>
              <w:spacing w:before="0" w:after="0" w:line="240" w:lineRule="auto"/>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 </w:t>
            </w:r>
          </w:p>
        </w:tc>
        <w:tc>
          <w:tcPr>
            <w:tcW w:w="169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rPr>
                <w:rFonts w:ascii="Calibri" w:eastAsia="Times New Roman" w:hAnsi="Calibri" w:cs="Calibri"/>
                <w:color w:val="000000"/>
                <w:szCs w:val="22"/>
                <w:lang w:eastAsia="en-US"/>
              </w:rPr>
            </w:pPr>
          </w:p>
        </w:tc>
        <w:tc>
          <w:tcPr>
            <w:tcW w:w="114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rPr>
                <w:rFonts w:ascii="Times New Roman" w:eastAsia="Times New Roman" w:hAnsi="Times New Roman" w:cs="Times New Roman"/>
                <w:color w:val="auto"/>
                <w:sz w:val="20"/>
                <w:szCs w:val="20"/>
                <w:lang w:eastAsia="en-US"/>
              </w:rPr>
            </w:pPr>
          </w:p>
        </w:tc>
        <w:tc>
          <w:tcPr>
            <w:tcW w:w="114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rPr>
                <w:rFonts w:ascii="Times New Roman" w:eastAsia="Times New Roman" w:hAnsi="Times New Roman" w:cs="Times New Roman"/>
                <w:color w:val="auto"/>
                <w:sz w:val="20"/>
                <w:szCs w:val="20"/>
                <w:lang w:eastAsia="en-US"/>
              </w:rPr>
            </w:pPr>
          </w:p>
        </w:tc>
        <w:tc>
          <w:tcPr>
            <w:tcW w:w="1146" w:type="dxa"/>
            <w:tcBorders>
              <w:top w:val="nil"/>
              <w:left w:val="nil"/>
              <w:bottom w:val="nil"/>
              <w:right w:val="single" w:sz="4" w:space="0" w:color="auto"/>
            </w:tcBorders>
            <w:shd w:val="clear" w:color="auto" w:fill="auto"/>
            <w:noWrap/>
            <w:vAlign w:val="bottom"/>
            <w:hideMark/>
          </w:tcPr>
          <w:p w:rsidR="001F41BD" w:rsidRPr="001F41BD" w:rsidRDefault="001F41BD" w:rsidP="001F41BD">
            <w:pPr>
              <w:spacing w:before="0" w:after="0" w:line="240" w:lineRule="auto"/>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 </w:t>
            </w:r>
          </w:p>
        </w:tc>
      </w:tr>
      <w:tr w:rsidR="001F41BD" w:rsidRPr="001F41BD" w:rsidTr="001F41BD">
        <w:trPr>
          <w:trHeight w:val="324"/>
          <w:jc w:val="center"/>
        </w:trPr>
        <w:tc>
          <w:tcPr>
            <w:tcW w:w="2126" w:type="dxa"/>
            <w:tcBorders>
              <w:top w:val="nil"/>
              <w:left w:val="single" w:sz="4" w:space="0" w:color="auto"/>
              <w:bottom w:val="nil"/>
              <w:right w:val="nil"/>
            </w:tcBorders>
            <w:shd w:val="clear" w:color="auto" w:fill="auto"/>
            <w:noWrap/>
            <w:vAlign w:val="bottom"/>
            <w:hideMark/>
          </w:tcPr>
          <w:p w:rsidR="001F41BD" w:rsidRPr="001F41BD" w:rsidRDefault="001F41BD" w:rsidP="001F41BD">
            <w:pPr>
              <w:spacing w:before="0" w:after="0" w:line="240" w:lineRule="auto"/>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accuracy</w:t>
            </w:r>
          </w:p>
        </w:tc>
        <w:tc>
          <w:tcPr>
            <w:tcW w:w="169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rPr>
                <w:rFonts w:ascii="Calibri" w:eastAsia="Times New Roman" w:hAnsi="Calibri" w:cs="Calibri"/>
                <w:color w:val="000000"/>
                <w:szCs w:val="22"/>
                <w:lang w:eastAsia="en-US"/>
              </w:rPr>
            </w:pPr>
          </w:p>
        </w:tc>
        <w:tc>
          <w:tcPr>
            <w:tcW w:w="114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rPr>
                <w:rFonts w:ascii="Times New Roman" w:eastAsia="Times New Roman" w:hAnsi="Times New Roman" w:cs="Times New Roman"/>
                <w:color w:val="auto"/>
                <w:sz w:val="20"/>
                <w:szCs w:val="20"/>
                <w:lang w:eastAsia="en-US"/>
              </w:rPr>
            </w:pPr>
          </w:p>
        </w:tc>
        <w:tc>
          <w:tcPr>
            <w:tcW w:w="114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0.98</w:t>
            </w:r>
          </w:p>
        </w:tc>
        <w:tc>
          <w:tcPr>
            <w:tcW w:w="1146" w:type="dxa"/>
            <w:tcBorders>
              <w:top w:val="nil"/>
              <w:left w:val="nil"/>
              <w:bottom w:val="nil"/>
              <w:right w:val="single" w:sz="4" w:space="0" w:color="auto"/>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2402</w:t>
            </w:r>
          </w:p>
        </w:tc>
      </w:tr>
      <w:tr w:rsidR="001F41BD" w:rsidRPr="001F41BD" w:rsidTr="001F41BD">
        <w:trPr>
          <w:trHeight w:val="324"/>
          <w:jc w:val="center"/>
        </w:trPr>
        <w:tc>
          <w:tcPr>
            <w:tcW w:w="2126" w:type="dxa"/>
            <w:tcBorders>
              <w:top w:val="nil"/>
              <w:left w:val="single" w:sz="4" w:space="0" w:color="auto"/>
              <w:bottom w:val="nil"/>
              <w:right w:val="nil"/>
            </w:tcBorders>
            <w:shd w:val="clear" w:color="auto" w:fill="auto"/>
            <w:noWrap/>
            <w:vAlign w:val="bottom"/>
            <w:hideMark/>
          </w:tcPr>
          <w:p w:rsidR="001F41BD" w:rsidRPr="001F41BD" w:rsidRDefault="001F41BD" w:rsidP="001F41BD">
            <w:pPr>
              <w:spacing w:before="0" w:after="0" w:line="240" w:lineRule="auto"/>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 xml:space="preserve">macro </w:t>
            </w:r>
            <w:proofErr w:type="spellStart"/>
            <w:r w:rsidRPr="001F41BD">
              <w:rPr>
                <w:rFonts w:ascii="Calibri" w:eastAsia="Times New Roman" w:hAnsi="Calibri" w:cs="Calibri"/>
                <w:color w:val="000000"/>
                <w:szCs w:val="22"/>
                <w:lang w:eastAsia="en-US"/>
              </w:rPr>
              <w:t>avg</w:t>
            </w:r>
            <w:proofErr w:type="spellEnd"/>
          </w:p>
        </w:tc>
        <w:tc>
          <w:tcPr>
            <w:tcW w:w="169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0.95</w:t>
            </w:r>
          </w:p>
        </w:tc>
        <w:tc>
          <w:tcPr>
            <w:tcW w:w="114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0.94</w:t>
            </w:r>
          </w:p>
        </w:tc>
        <w:tc>
          <w:tcPr>
            <w:tcW w:w="1146" w:type="dxa"/>
            <w:tcBorders>
              <w:top w:val="nil"/>
              <w:left w:val="nil"/>
              <w:bottom w:val="nil"/>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0.94</w:t>
            </w:r>
          </w:p>
        </w:tc>
        <w:tc>
          <w:tcPr>
            <w:tcW w:w="1146" w:type="dxa"/>
            <w:tcBorders>
              <w:top w:val="nil"/>
              <w:left w:val="nil"/>
              <w:bottom w:val="nil"/>
              <w:right w:val="single" w:sz="4" w:space="0" w:color="auto"/>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2402</w:t>
            </w:r>
          </w:p>
        </w:tc>
      </w:tr>
      <w:tr w:rsidR="001F41BD" w:rsidRPr="001F41BD" w:rsidTr="001F41BD">
        <w:trPr>
          <w:trHeight w:val="324"/>
          <w:jc w:val="center"/>
        </w:trPr>
        <w:tc>
          <w:tcPr>
            <w:tcW w:w="2126" w:type="dxa"/>
            <w:tcBorders>
              <w:top w:val="nil"/>
              <w:left w:val="single" w:sz="4" w:space="0" w:color="auto"/>
              <w:bottom w:val="single" w:sz="4" w:space="0" w:color="auto"/>
              <w:right w:val="nil"/>
            </w:tcBorders>
            <w:shd w:val="clear" w:color="auto" w:fill="auto"/>
            <w:noWrap/>
            <w:vAlign w:val="center"/>
            <w:hideMark/>
          </w:tcPr>
          <w:p w:rsidR="001F41BD" w:rsidRPr="001F41BD" w:rsidRDefault="001F41BD" w:rsidP="001F41BD">
            <w:pPr>
              <w:spacing w:before="0" w:after="0" w:line="240" w:lineRule="auto"/>
              <w:rPr>
                <w:rFonts w:ascii="Courier New" w:eastAsia="Times New Roman" w:hAnsi="Courier New" w:cs="Courier New"/>
                <w:color w:val="000000"/>
                <w:szCs w:val="22"/>
                <w:lang w:eastAsia="en-US"/>
              </w:rPr>
            </w:pPr>
            <w:r w:rsidRPr="001F41BD">
              <w:rPr>
                <w:rFonts w:ascii="Courier New" w:eastAsia="Times New Roman" w:hAnsi="Courier New" w:cs="Courier New"/>
                <w:color w:val="000000"/>
                <w:szCs w:val="22"/>
                <w:lang w:eastAsia="en-US"/>
              </w:rPr>
              <w:t xml:space="preserve">weighted </w:t>
            </w:r>
            <w:proofErr w:type="spellStart"/>
            <w:r w:rsidRPr="001F41BD">
              <w:rPr>
                <w:rFonts w:ascii="Courier New" w:eastAsia="Times New Roman" w:hAnsi="Courier New" w:cs="Courier New"/>
                <w:color w:val="000000"/>
                <w:szCs w:val="22"/>
                <w:lang w:eastAsia="en-US"/>
              </w:rPr>
              <w:t>avg</w:t>
            </w:r>
            <w:proofErr w:type="spellEnd"/>
          </w:p>
        </w:tc>
        <w:tc>
          <w:tcPr>
            <w:tcW w:w="1696" w:type="dxa"/>
            <w:tcBorders>
              <w:top w:val="nil"/>
              <w:left w:val="nil"/>
              <w:bottom w:val="single" w:sz="4" w:space="0" w:color="auto"/>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0.98</w:t>
            </w:r>
          </w:p>
        </w:tc>
        <w:tc>
          <w:tcPr>
            <w:tcW w:w="1146" w:type="dxa"/>
            <w:tcBorders>
              <w:top w:val="nil"/>
              <w:left w:val="nil"/>
              <w:bottom w:val="single" w:sz="4" w:space="0" w:color="auto"/>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0.98</w:t>
            </w:r>
          </w:p>
        </w:tc>
        <w:tc>
          <w:tcPr>
            <w:tcW w:w="1146" w:type="dxa"/>
            <w:tcBorders>
              <w:top w:val="nil"/>
              <w:left w:val="nil"/>
              <w:bottom w:val="single" w:sz="4" w:space="0" w:color="auto"/>
              <w:right w:val="nil"/>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0.98</w:t>
            </w:r>
          </w:p>
        </w:tc>
        <w:tc>
          <w:tcPr>
            <w:tcW w:w="1146" w:type="dxa"/>
            <w:tcBorders>
              <w:top w:val="nil"/>
              <w:left w:val="nil"/>
              <w:bottom w:val="single" w:sz="4" w:space="0" w:color="auto"/>
              <w:right w:val="single" w:sz="4" w:space="0" w:color="auto"/>
            </w:tcBorders>
            <w:shd w:val="clear" w:color="auto" w:fill="auto"/>
            <w:noWrap/>
            <w:vAlign w:val="bottom"/>
            <w:hideMark/>
          </w:tcPr>
          <w:p w:rsidR="001F41BD" w:rsidRPr="001F41BD" w:rsidRDefault="001F41BD" w:rsidP="001F41BD">
            <w:pPr>
              <w:spacing w:before="0" w:after="0" w:line="240" w:lineRule="auto"/>
              <w:jc w:val="right"/>
              <w:rPr>
                <w:rFonts w:ascii="Calibri" w:eastAsia="Times New Roman" w:hAnsi="Calibri" w:cs="Calibri"/>
                <w:color w:val="000000"/>
                <w:szCs w:val="22"/>
                <w:lang w:eastAsia="en-US"/>
              </w:rPr>
            </w:pPr>
            <w:r w:rsidRPr="001F41BD">
              <w:rPr>
                <w:rFonts w:ascii="Calibri" w:eastAsia="Times New Roman" w:hAnsi="Calibri" w:cs="Calibri"/>
                <w:color w:val="000000"/>
                <w:szCs w:val="22"/>
                <w:lang w:eastAsia="en-US"/>
              </w:rPr>
              <w:t>2402</w:t>
            </w:r>
          </w:p>
        </w:tc>
      </w:tr>
    </w:tbl>
    <w:p w:rsidR="00A71D24" w:rsidRDefault="00E62DEB" w:rsidP="00E62DEB">
      <w:pPr>
        <w:pStyle w:val="Caption"/>
      </w:pPr>
      <w:bookmarkStart w:id="9" w:name="_Toc119265999"/>
      <w:r>
        <w:t xml:space="preserve">Table </w:t>
      </w:r>
      <w:r>
        <w:fldChar w:fldCharType="begin"/>
      </w:r>
      <w:r>
        <w:instrText xml:space="preserve"> SEQ Table \* ARABIC </w:instrText>
      </w:r>
      <w:r>
        <w:fldChar w:fldCharType="separate"/>
      </w:r>
      <w:r w:rsidR="004E28EC">
        <w:rPr>
          <w:noProof/>
        </w:rPr>
        <w:t>2</w:t>
      </w:r>
      <w:r>
        <w:fldChar w:fldCharType="end"/>
      </w:r>
      <w:r>
        <w:t xml:space="preserve"> - Classification report for train data</w:t>
      </w:r>
      <w:bookmarkEnd w:id="9"/>
    </w:p>
    <w:p w:rsidR="00E62DEB" w:rsidRDefault="00E62DEB" w:rsidP="00E62DEB"/>
    <w:p w:rsidR="00E62DEB" w:rsidRDefault="00E62DEB" w:rsidP="00E62DEB">
      <w:pPr>
        <w:pStyle w:val="Heading5"/>
      </w:pPr>
      <w:r w:rsidRPr="00E62DEB">
        <w:t>Random Forest AUC-ROC Curve on Train Data</w:t>
      </w:r>
    </w:p>
    <w:p w:rsidR="003609F3" w:rsidRPr="003609F3" w:rsidRDefault="003609F3" w:rsidP="003609F3">
      <w:r w:rsidRPr="003609F3">
        <w:t>Area under Curve is 0.9961322990734754</w:t>
      </w:r>
    </w:p>
    <w:p w:rsidR="00E62DEB" w:rsidRDefault="00E62DEB" w:rsidP="00E62DEB">
      <w:pPr>
        <w:keepNext/>
        <w:jc w:val="center"/>
      </w:pPr>
      <w:r w:rsidRPr="00E62DEB">
        <w:drawing>
          <wp:inline distT="0" distB="0" distL="0" distR="0" wp14:anchorId="053D6795" wp14:editId="12523FAD">
            <wp:extent cx="4086795" cy="27245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795" cy="2724530"/>
                    </a:xfrm>
                    <a:prstGeom prst="rect">
                      <a:avLst/>
                    </a:prstGeom>
                  </pic:spPr>
                </pic:pic>
              </a:graphicData>
            </a:graphic>
          </wp:inline>
        </w:drawing>
      </w:r>
    </w:p>
    <w:p w:rsidR="00A71D24" w:rsidRDefault="00E62DEB" w:rsidP="00E62DEB">
      <w:pPr>
        <w:pStyle w:val="Caption"/>
      </w:pPr>
      <w:bookmarkStart w:id="10" w:name="_Toc119265979"/>
      <w:r>
        <w:t xml:space="preserve">Figure </w:t>
      </w:r>
      <w:r>
        <w:fldChar w:fldCharType="begin"/>
      </w:r>
      <w:r>
        <w:instrText xml:space="preserve"> SEQ Figure \* ARABIC </w:instrText>
      </w:r>
      <w:r>
        <w:fldChar w:fldCharType="separate"/>
      </w:r>
      <w:r w:rsidR="004E28EC">
        <w:rPr>
          <w:noProof/>
        </w:rPr>
        <w:t>2</w:t>
      </w:r>
      <w:r>
        <w:fldChar w:fldCharType="end"/>
      </w:r>
      <w:r>
        <w:t xml:space="preserve"> - </w:t>
      </w:r>
      <w:r w:rsidRPr="006052B4">
        <w:t>Random Forest AUC-ROC for Train Data</w:t>
      </w:r>
      <w:bookmarkEnd w:id="10"/>
    </w:p>
    <w:p w:rsidR="00D77AC4" w:rsidRDefault="00D77AC4" w:rsidP="00D77AC4">
      <w:pPr>
        <w:pStyle w:val="Heading5"/>
      </w:pPr>
    </w:p>
    <w:p w:rsidR="00E62DEB" w:rsidRDefault="00E62DEB" w:rsidP="00E62DEB">
      <w:pPr>
        <w:pStyle w:val="Heading2"/>
      </w:pPr>
      <w:bookmarkStart w:id="11" w:name="_Toc119265775"/>
      <w:r w:rsidRPr="00E62DEB">
        <w:t>1.9 Validate the Random Forest Model on test Dataset and state the performance matrices. Also state interpretation from the model</w:t>
      </w:r>
      <w:r>
        <w:t>.</w:t>
      </w:r>
      <w:bookmarkEnd w:id="11"/>
    </w:p>
    <w:p w:rsidR="00E62DEB" w:rsidRDefault="00E62DEB" w:rsidP="00E62DEB">
      <w:pPr>
        <w:pStyle w:val="Heading2"/>
      </w:pPr>
    </w:p>
    <w:p w:rsidR="00E62DEB" w:rsidRDefault="00E62DEB" w:rsidP="00E62DEB">
      <w:pPr>
        <w:pStyle w:val="Heading5"/>
      </w:pPr>
      <w:r>
        <w:t>Performance metrics on test data for random forest</w:t>
      </w:r>
    </w:p>
    <w:p w:rsidR="00E62DEB" w:rsidRDefault="00E62DEB" w:rsidP="00E62DEB">
      <w:pPr>
        <w:keepNext/>
        <w:jc w:val="center"/>
      </w:pPr>
      <w:r w:rsidRPr="00E62DEB">
        <w:drawing>
          <wp:inline distT="0" distB="0" distL="0" distR="0" wp14:anchorId="5C956AA4" wp14:editId="1E9D2C1C">
            <wp:extent cx="3553321" cy="266737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3321" cy="2667372"/>
                    </a:xfrm>
                    <a:prstGeom prst="rect">
                      <a:avLst/>
                    </a:prstGeom>
                  </pic:spPr>
                </pic:pic>
              </a:graphicData>
            </a:graphic>
          </wp:inline>
        </w:drawing>
      </w:r>
    </w:p>
    <w:p w:rsidR="00E62DEB" w:rsidRDefault="00E62DEB" w:rsidP="00E62DEB">
      <w:pPr>
        <w:pStyle w:val="Caption"/>
      </w:pPr>
      <w:bookmarkStart w:id="12" w:name="_Toc119265980"/>
      <w:r>
        <w:t xml:space="preserve">Figure </w:t>
      </w:r>
      <w:r>
        <w:fldChar w:fldCharType="begin"/>
      </w:r>
      <w:r>
        <w:instrText xml:space="preserve"> SEQ Figure \* ARABIC </w:instrText>
      </w:r>
      <w:r>
        <w:fldChar w:fldCharType="separate"/>
      </w:r>
      <w:r w:rsidR="004E28EC">
        <w:rPr>
          <w:noProof/>
        </w:rPr>
        <w:t>3</w:t>
      </w:r>
      <w:r>
        <w:fldChar w:fldCharType="end"/>
      </w:r>
      <w:r>
        <w:t xml:space="preserve"> - </w:t>
      </w:r>
      <w:r w:rsidRPr="00B15AE7">
        <w:t xml:space="preserve">Random </w:t>
      </w:r>
      <w:proofErr w:type="spellStart"/>
      <w:r w:rsidRPr="00B15AE7">
        <w:t>Forest_Confusion</w:t>
      </w:r>
      <w:proofErr w:type="spellEnd"/>
      <w:r w:rsidRPr="00B15AE7">
        <w:t xml:space="preserve"> Matrix on Test Data</w:t>
      </w:r>
      <w:bookmarkEnd w:id="12"/>
    </w:p>
    <w:p w:rsidR="00D77AC4" w:rsidRPr="00D77AC4" w:rsidRDefault="00D77AC4" w:rsidP="00D77AC4"/>
    <w:tbl>
      <w:tblPr>
        <w:tblW w:w="6200" w:type="dxa"/>
        <w:jc w:val="center"/>
        <w:tblLook w:val="04A0" w:firstRow="1" w:lastRow="0" w:firstColumn="1" w:lastColumn="0" w:noHBand="0" w:noVBand="1"/>
      </w:tblPr>
      <w:tblGrid>
        <w:gridCol w:w="2000"/>
        <w:gridCol w:w="1320"/>
        <w:gridCol w:w="960"/>
        <w:gridCol w:w="960"/>
        <w:gridCol w:w="960"/>
      </w:tblGrid>
      <w:tr w:rsidR="00E62DEB" w:rsidRPr="00E62DEB" w:rsidTr="00D77AC4">
        <w:trPr>
          <w:trHeight w:val="300"/>
          <w:jc w:val="center"/>
        </w:trPr>
        <w:tc>
          <w:tcPr>
            <w:tcW w:w="2000" w:type="dxa"/>
            <w:tcBorders>
              <w:top w:val="single" w:sz="4" w:space="0" w:color="auto"/>
              <w:left w:val="single" w:sz="4" w:space="0" w:color="auto"/>
              <w:bottom w:val="nil"/>
              <w:right w:val="nil"/>
            </w:tcBorders>
            <w:shd w:val="clear" w:color="auto" w:fill="auto"/>
            <w:noWrap/>
            <w:vAlign w:val="bottom"/>
            <w:hideMark/>
          </w:tcPr>
          <w:p w:rsidR="00E62DEB" w:rsidRPr="00E62DEB" w:rsidRDefault="00E62DEB" w:rsidP="00E62DEB">
            <w:pPr>
              <w:spacing w:before="0" w:after="0" w:line="240" w:lineRule="auto"/>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 </w:t>
            </w:r>
          </w:p>
        </w:tc>
        <w:tc>
          <w:tcPr>
            <w:tcW w:w="1320" w:type="dxa"/>
            <w:tcBorders>
              <w:top w:val="single" w:sz="4" w:space="0" w:color="auto"/>
              <w:left w:val="nil"/>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precision</w:t>
            </w:r>
          </w:p>
        </w:tc>
        <w:tc>
          <w:tcPr>
            <w:tcW w:w="960" w:type="dxa"/>
            <w:tcBorders>
              <w:top w:val="single" w:sz="4" w:space="0" w:color="auto"/>
              <w:left w:val="nil"/>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recall</w:t>
            </w:r>
          </w:p>
        </w:tc>
        <w:tc>
          <w:tcPr>
            <w:tcW w:w="960" w:type="dxa"/>
            <w:tcBorders>
              <w:top w:val="single" w:sz="4" w:space="0" w:color="auto"/>
              <w:left w:val="nil"/>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f1-score</w:t>
            </w:r>
          </w:p>
        </w:tc>
        <w:tc>
          <w:tcPr>
            <w:tcW w:w="960" w:type="dxa"/>
            <w:tcBorders>
              <w:top w:val="single" w:sz="4" w:space="0" w:color="auto"/>
              <w:left w:val="nil"/>
              <w:bottom w:val="nil"/>
              <w:right w:val="single" w:sz="4" w:space="0" w:color="auto"/>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support</w:t>
            </w:r>
          </w:p>
        </w:tc>
      </w:tr>
      <w:tr w:rsidR="00E62DEB" w:rsidRPr="00E62DEB" w:rsidTr="00D77AC4">
        <w:trPr>
          <w:trHeight w:val="300"/>
          <w:jc w:val="center"/>
        </w:trPr>
        <w:tc>
          <w:tcPr>
            <w:tcW w:w="2000" w:type="dxa"/>
            <w:tcBorders>
              <w:top w:val="nil"/>
              <w:left w:val="single" w:sz="4" w:space="0" w:color="auto"/>
              <w:bottom w:val="nil"/>
              <w:right w:val="nil"/>
            </w:tcBorders>
            <w:shd w:val="clear" w:color="auto" w:fill="auto"/>
            <w:noWrap/>
            <w:vAlign w:val="bottom"/>
            <w:hideMark/>
          </w:tcPr>
          <w:p w:rsidR="00E62DEB" w:rsidRPr="00E62DEB" w:rsidRDefault="00E62DEB" w:rsidP="00E62DEB">
            <w:pPr>
              <w:spacing w:before="0" w:after="0" w:line="240" w:lineRule="auto"/>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 </w:t>
            </w:r>
          </w:p>
        </w:tc>
        <w:tc>
          <w:tcPr>
            <w:tcW w:w="132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rPr>
                <w:rFonts w:ascii="Calibri" w:eastAsia="Times New Roman" w:hAnsi="Calibri" w:cs="Calibri"/>
                <w:color w:val="000000"/>
                <w:szCs w:val="22"/>
                <w:lang w:eastAsia="en-US"/>
              </w:rPr>
            </w:pPr>
          </w:p>
        </w:tc>
        <w:tc>
          <w:tcPr>
            <w:tcW w:w="96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single" w:sz="4" w:space="0" w:color="auto"/>
            </w:tcBorders>
            <w:shd w:val="clear" w:color="auto" w:fill="auto"/>
            <w:noWrap/>
            <w:vAlign w:val="bottom"/>
            <w:hideMark/>
          </w:tcPr>
          <w:p w:rsidR="00E62DEB" w:rsidRPr="00E62DEB" w:rsidRDefault="00E62DEB" w:rsidP="00E62DEB">
            <w:pPr>
              <w:spacing w:before="0" w:after="0" w:line="240" w:lineRule="auto"/>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 </w:t>
            </w:r>
          </w:p>
        </w:tc>
      </w:tr>
      <w:tr w:rsidR="00E62DEB" w:rsidRPr="00E62DEB" w:rsidTr="00D77AC4">
        <w:trPr>
          <w:trHeight w:val="300"/>
          <w:jc w:val="center"/>
        </w:trPr>
        <w:tc>
          <w:tcPr>
            <w:tcW w:w="2000" w:type="dxa"/>
            <w:tcBorders>
              <w:top w:val="nil"/>
              <w:left w:val="single" w:sz="4" w:space="0" w:color="auto"/>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0</w:t>
            </w:r>
          </w:p>
        </w:tc>
        <w:tc>
          <w:tcPr>
            <w:tcW w:w="132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0.98</w:t>
            </w:r>
          </w:p>
        </w:tc>
        <w:tc>
          <w:tcPr>
            <w:tcW w:w="96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1</w:t>
            </w:r>
          </w:p>
        </w:tc>
        <w:tc>
          <w:tcPr>
            <w:tcW w:w="96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0.99</w:t>
            </w:r>
          </w:p>
        </w:tc>
        <w:tc>
          <w:tcPr>
            <w:tcW w:w="960" w:type="dxa"/>
            <w:tcBorders>
              <w:top w:val="nil"/>
              <w:left w:val="nil"/>
              <w:bottom w:val="nil"/>
              <w:right w:val="single" w:sz="4" w:space="0" w:color="auto"/>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1056</w:t>
            </w:r>
          </w:p>
        </w:tc>
      </w:tr>
      <w:tr w:rsidR="00E62DEB" w:rsidRPr="00E62DEB" w:rsidTr="00D77AC4">
        <w:trPr>
          <w:trHeight w:val="300"/>
          <w:jc w:val="center"/>
        </w:trPr>
        <w:tc>
          <w:tcPr>
            <w:tcW w:w="2000" w:type="dxa"/>
            <w:tcBorders>
              <w:top w:val="nil"/>
              <w:left w:val="single" w:sz="4" w:space="0" w:color="auto"/>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1</w:t>
            </w:r>
          </w:p>
        </w:tc>
        <w:tc>
          <w:tcPr>
            <w:tcW w:w="132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0.96</w:t>
            </w:r>
          </w:p>
        </w:tc>
        <w:tc>
          <w:tcPr>
            <w:tcW w:w="96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0.87</w:t>
            </w:r>
          </w:p>
        </w:tc>
        <w:tc>
          <w:tcPr>
            <w:tcW w:w="96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0.91</w:t>
            </w:r>
          </w:p>
        </w:tc>
        <w:tc>
          <w:tcPr>
            <w:tcW w:w="960" w:type="dxa"/>
            <w:tcBorders>
              <w:top w:val="nil"/>
              <w:left w:val="nil"/>
              <w:bottom w:val="nil"/>
              <w:right w:val="single" w:sz="4" w:space="0" w:color="auto"/>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128</w:t>
            </w:r>
          </w:p>
        </w:tc>
      </w:tr>
      <w:tr w:rsidR="00E62DEB" w:rsidRPr="00E62DEB" w:rsidTr="00D77AC4">
        <w:trPr>
          <w:trHeight w:val="300"/>
          <w:jc w:val="center"/>
        </w:trPr>
        <w:tc>
          <w:tcPr>
            <w:tcW w:w="2000" w:type="dxa"/>
            <w:tcBorders>
              <w:top w:val="nil"/>
              <w:left w:val="single" w:sz="4" w:space="0" w:color="auto"/>
              <w:bottom w:val="nil"/>
              <w:right w:val="nil"/>
            </w:tcBorders>
            <w:shd w:val="clear" w:color="auto" w:fill="auto"/>
            <w:noWrap/>
            <w:vAlign w:val="bottom"/>
            <w:hideMark/>
          </w:tcPr>
          <w:p w:rsidR="00E62DEB" w:rsidRPr="00E62DEB" w:rsidRDefault="00E62DEB" w:rsidP="00E62DEB">
            <w:pPr>
              <w:spacing w:before="0" w:after="0" w:line="240" w:lineRule="auto"/>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 </w:t>
            </w:r>
          </w:p>
        </w:tc>
        <w:tc>
          <w:tcPr>
            <w:tcW w:w="132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rPr>
                <w:rFonts w:ascii="Calibri" w:eastAsia="Times New Roman" w:hAnsi="Calibri" w:cs="Calibri"/>
                <w:color w:val="000000"/>
                <w:szCs w:val="22"/>
                <w:lang w:eastAsia="en-US"/>
              </w:rPr>
            </w:pPr>
          </w:p>
        </w:tc>
        <w:tc>
          <w:tcPr>
            <w:tcW w:w="96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single" w:sz="4" w:space="0" w:color="auto"/>
            </w:tcBorders>
            <w:shd w:val="clear" w:color="auto" w:fill="auto"/>
            <w:noWrap/>
            <w:vAlign w:val="bottom"/>
            <w:hideMark/>
          </w:tcPr>
          <w:p w:rsidR="00E62DEB" w:rsidRPr="00E62DEB" w:rsidRDefault="00E62DEB" w:rsidP="00E62DEB">
            <w:pPr>
              <w:spacing w:before="0" w:after="0" w:line="240" w:lineRule="auto"/>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 </w:t>
            </w:r>
          </w:p>
        </w:tc>
      </w:tr>
      <w:tr w:rsidR="00E62DEB" w:rsidRPr="00E62DEB" w:rsidTr="00D77AC4">
        <w:trPr>
          <w:trHeight w:val="345"/>
          <w:jc w:val="center"/>
        </w:trPr>
        <w:tc>
          <w:tcPr>
            <w:tcW w:w="2000" w:type="dxa"/>
            <w:tcBorders>
              <w:top w:val="nil"/>
              <w:left w:val="single" w:sz="4" w:space="0" w:color="auto"/>
              <w:bottom w:val="nil"/>
              <w:right w:val="nil"/>
            </w:tcBorders>
            <w:shd w:val="clear" w:color="auto" w:fill="auto"/>
            <w:noWrap/>
            <w:vAlign w:val="bottom"/>
            <w:hideMark/>
          </w:tcPr>
          <w:p w:rsidR="00E62DEB" w:rsidRPr="00E62DEB" w:rsidRDefault="00E62DEB" w:rsidP="00E62DEB">
            <w:pPr>
              <w:spacing w:before="0" w:after="0" w:line="240" w:lineRule="auto"/>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accuracy</w:t>
            </w:r>
          </w:p>
        </w:tc>
        <w:tc>
          <w:tcPr>
            <w:tcW w:w="132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rPr>
                <w:rFonts w:ascii="Calibri" w:eastAsia="Times New Roman" w:hAnsi="Calibri" w:cs="Calibri"/>
                <w:color w:val="000000"/>
                <w:szCs w:val="22"/>
                <w:lang w:eastAsia="en-US"/>
              </w:rPr>
            </w:pPr>
          </w:p>
        </w:tc>
        <w:tc>
          <w:tcPr>
            <w:tcW w:w="96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0.98</w:t>
            </w:r>
          </w:p>
        </w:tc>
        <w:tc>
          <w:tcPr>
            <w:tcW w:w="960" w:type="dxa"/>
            <w:tcBorders>
              <w:top w:val="nil"/>
              <w:left w:val="nil"/>
              <w:bottom w:val="nil"/>
              <w:right w:val="single" w:sz="4" w:space="0" w:color="auto"/>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1184</w:t>
            </w:r>
          </w:p>
        </w:tc>
      </w:tr>
      <w:tr w:rsidR="00E62DEB" w:rsidRPr="00E62DEB" w:rsidTr="00D77AC4">
        <w:trPr>
          <w:trHeight w:val="330"/>
          <w:jc w:val="center"/>
        </w:trPr>
        <w:tc>
          <w:tcPr>
            <w:tcW w:w="2000" w:type="dxa"/>
            <w:tcBorders>
              <w:top w:val="nil"/>
              <w:left w:val="single" w:sz="4" w:space="0" w:color="auto"/>
              <w:bottom w:val="nil"/>
              <w:right w:val="nil"/>
            </w:tcBorders>
            <w:shd w:val="clear" w:color="auto" w:fill="auto"/>
            <w:noWrap/>
            <w:vAlign w:val="bottom"/>
            <w:hideMark/>
          </w:tcPr>
          <w:p w:rsidR="00E62DEB" w:rsidRPr="00E62DEB" w:rsidRDefault="00E62DEB" w:rsidP="00E62DEB">
            <w:pPr>
              <w:spacing w:before="0" w:after="0" w:line="240" w:lineRule="auto"/>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 xml:space="preserve">macro </w:t>
            </w:r>
            <w:proofErr w:type="spellStart"/>
            <w:r w:rsidRPr="00E62DEB">
              <w:rPr>
                <w:rFonts w:ascii="Calibri" w:eastAsia="Times New Roman" w:hAnsi="Calibri" w:cs="Calibri"/>
                <w:color w:val="000000"/>
                <w:szCs w:val="22"/>
                <w:lang w:eastAsia="en-US"/>
              </w:rPr>
              <w:t>avg</w:t>
            </w:r>
            <w:proofErr w:type="spellEnd"/>
          </w:p>
        </w:tc>
        <w:tc>
          <w:tcPr>
            <w:tcW w:w="132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0.97</w:t>
            </w:r>
          </w:p>
        </w:tc>
        <w:tc>
          <w:tcPr>
            <w:tcW w:w="96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0.93</w:t>
            </w:r>
          </w:p>
        </w:tc>
        <w:tc>
          <w:tcPr>
            <w:tcW w:w="960" w:type="dxa"/>
            <w:tcBorders>
              <w:top w:val="nil"/>
              <w:left w:val="nil"/>
              <w:bottom w:val="nil"/>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0.95</w:t>
            </w:r>
          </w:p>
        </w:tc>
        <w:tc>
          <w:tcPr>
            <w:tcW w:w="960" w:type="dxa"/>
            <w:tcBorders>
              <w:top w:val="nil"/>
              <w:left w:val="nil"/>
              <w:bottom w:val="nil"/>
              <w:right w:val="single" w:sz="4" w:space="0" w:color="auto"/>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1184</w:t>
            </w:r>
          </w:p>
        </w:tc>
      </w:tr>
      <w:tr w:rsidR="00E62DEB" w:rsidRPr="00E62DEB" w:rsidTr="00D77AC4">
        <w:trPr>
          <w:trHeight w:val="405"/>
          <w:jc w:val="center"/>
        </w:trPr>
        <w:tc>
          <w:tcPr>
            <w:tcW w:w="2000" w:type="dxa"/>
            <w:tcBorders>
              <w:top w:val="nil"/>
              <w:left w:val="single" w:sz="4" w:space="0" w:color="auto"/>
              <w:bottom w:val="single" w:sz="4" w:space="0" w:color="auto"/>
              <w:right w:val="nil"/>
            </w:tcBorders>
            <w:shd w:val="clear" w:color="auto" w:fill="auto"/>
            <w:noWrap/>
            <w:vAlign w:val="center"/>
            <w:hideMark/>
          </w:tcPr>
          <w:p w:rsidR="00E62DEB" w:rsidRPr="00E62DEB" w:rsidRDefault="00E62DEB" w:rsidP="00E62DEB">
            <w:pPr>
              <w:spacing w:before="0" w:after="0" w:line="240" w:lineRule="auto"/>
              <w:rPr>
                <w:rFonts w:ascii="Courier New" w:eastAsia="Times New Roman" w:hAnsi="Courier New" w:cs="Courier New"/>
                <w:color w:val="000000"/>
                <w:szCs w:val="22"/>
                <w:lang w:eastAsia="en-US"/>
              </w:rPr>
            </w:pPr>
            <w:r w:rsidRPr="00E62DEB">
              <w:rPr>
                <w:rFonts w:ascii="Courier New" w:eastAsia="Times New Roman" w:hAnsi="Courier New" w:cs="Courier New"/>
                <w:color w:val="000000"/>
                <w:szCs w:val="22"/>
                <w:lang w:eastAsia="en-US"/>
              </w:rPr>
              <w:t xml:space="preserve">weighted </w:t>
            </w:r>
            <w:proofErr w:type="spellStart"/>
            <w:r w:rsidRPr="00E62DEB">
              <w:rPr>
                <w:rFonts w:ascii="Courier New" w:eastAsia="Times New Roman" w:hAnsi="Courier New" w:cs="Courier New"/>
                <w:color w:val="000000"/>
                <w:szCs w:val="22"/>
                <w:lang w:eastAsia="en-US"/>
              </w:rPr>
              <w:t>avg</w:t>
            </w:r>
            <w:proofErr w:type="spellEnd"/>
          </w:p>
        </w:tc>
        <w:tc>
          <w:tcPr>
            <w:tcW w:w="1320" w:type="dxa"/>
            <w:tcBorders>
              <w:top w:val="nil"/>
              <w:left w:val="nil"/>
              <w:bottom w:val="single" w:sz="4" w:space="0" w:color="auto"/>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0.98</w:t>
            </w:r>
          </w:p>
        </w:tc>
        <w:tc>
          <w:tcPr>
            <w:tcW w:w="960" w:type="dxa"/>
            <w:tcBorders>
              <w:top w:val="nil"/>
              <w:left w:val="nil"/>
              <w:bottom w:val="single" w:sz="4" w:space="0" w:color="auto"/>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0.98</w:t>
            </w:r>
          </w:p>
        </w:tc>
        <w:tc>
          <w:tcPr>
            <w:tcW w:w="960" w:type="dxa"/>
            <w:tcBorders>
              <w:top w:val="nil"/>
              <w:left w:val="nil"/>
              <w:bottom w:val="single" w:sz="4" w:space="0" w:color="auto"/>
              <w:right w:val="nil"/>
            </w:tcBorders>
            <w:shd w:val="clear" w:color="auto" w:fill="auto"/>
            <w:noWrap/>
            <w:vAlign w:val="bottom"/>
            <w:hideMark/>
          </w:tcPr>
          <w:p w:rsidR="00E62DEB" w:rsidRPr="00E62DEB" w:rsidRDefault="00E62DEB" w:rsidP="00E62DEB">
            <w:pPr>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0.98</w:t>
            </w:r>
          </w:p>
        </w:tc>
        <w:tc>
          <w:tcPr>
            <w:tcW w:w="960" w:type="dxa"/>
            <w:tcBorders>
              <w:top w:val="nil"/>
              <w:left w:val="nil"/>
              <w:bottom w:val="single" w:sz="4" w:space="0" w:color="auto"/>
              <w:right w:val="single" w:sz="4" w:space="0" w:color="auto"/>
            </w:tcBorders>
            <w:shd w:val="clear" w:color="auto" w:fill="auto"/>
            <w:noWrap/>
            <w:vAlign w:val="bottom"/>
            <w:hideMark/>
          </w:tcPr>
          <w:p w:rsidR="00E62DEB" w:rsidRPr="00E62DEB" w:rsidRDefault="00E62DEB" w:rsidP="00D77AC4">
            <w:pPr>
              <w:keepNext/>
              <w:spacing w:before="0" w:after="0" w:line="240" w:lineRule="auto"/>
              <w:jc w:val="right"/>
              <w:rPr>
                <w:rFonts w:ascii="Calibri" w:eastAsia="Times New Roman" w:hAnsi="Calibri" w:cs="Calibri"/>
                <w:color w:val="000000"/>
                <w:szCs w:val="22"/>
                <w:lang w:eastAsia="en-US"/>
              </w:rPr>
            </w:pPr>
            <w:r w:rsidRPr="00E62DEB">
              <w:rPr>
                <w:rFonts w:ascii="Calibri" w:eastAsia="Times New Roman" w:hAnsi="Calibri" w:cs="Calibri"/>
                <w:color w:val="000000"/>
                <w:szCs w:val="22"/>
                <w:lang w:eastAsia="en-US"/>
              </w:rPr>
              <w:t>1184</w:t>
            </w:r>
          </w:p>
        </w:tc>
      </w:tr>
    </w:tbl>
    <w:p w:rsidR="00E62DEB" w:rsidRDefault="00D77AC4" w:rsidP="00D77AC4">
      <w:pPr>
        <w:pStyle w:val="Caption"/>
      </w:pPr>
      <w:bookmarkStart w:id="13" w:name="_Toc119266000"/>
      <w:r>
        <w:t xml:space="preserve">Table </w:t>
      </w:r>
      <w:r>
        <w:fldChar w:fldCharType="begin"/>
      </w:r>
      <w:r>
        <w:instrText xml:space="preserve"> SEQ Table \* ARABIC </w:instrText>
      </w:r>
      <w:r>
        <w:fldChar w:fldCharType="separate"/>
      </w:r>
      <w:r w:rsidR="004E28EC">
        <w:rPr>
          <w:noProof/>
        </w:rPr>
        <w:t>3</w:t>
      </w:r>
      <w:r>
        <w:fldChar w:fldCharType="end"/>
      </w:r>
      <w:r>
        <w:t xml:space="preserve"> - Classification report for test data</w:t>
      </w:r>
      <w:bookmarkEnd w:id="13"/>
    </w:p>
    <w:p w:rsidR="00D77AC4" w:rsidRPr="00D77AC4" w:rsidRDefault="00D77AC4" w:rsidP="00D77AC4"/>
    <w:p w:rsidR="00D77AC4" w:rsidRDefault="00D77AC4" w:rsidP="00D77AC4">
      <w:pPr>
        <w:pStyle w:val="Heading5"/>
      </w:pPr>
      <w:r w:rsidRPr="00E62DEB">
        <w:lastRenderedPageBreak/>
        <w:t xml:space="preserve">Random Forest AUC-ROC Curve on </w:t>
      </w:r>
      <w:r>
        <w:t>test</w:t>
      </w:r>
      <w:r w:rsidRPr="00E62DEB">
        <w:t xml:space="preserve"> Data</w:t>
      </w:r>
    </w:p>
    <w:p w:rsidR="003609F3" w:rsidRDefault="003609F3" w:rsidP="003609F3">
      <w:pPr>
        <w:rPr>
          <w:lang w:eastAsia="en-US"/>
        </w:rPr>
      </w:pPr>
      <w:r w:rsidRPr="003609F3">
        <w:rPr>
          <w:lang w:eastAsia="en-US"/>
        </w:rPr>
        <w:t>Area under Curve is 0.9903601444128788</w:t>
      </w:r>
    </w:p>
    <w:p w:rsidR="00F103D5" w:rsidRPr="003609F3" w:rsidRDefault="00F103D5" w:rsidP="003609F3"/>
    <w:p w:rsidR="00D77AC4" w:rsidRDefault="00D77AC4" w:rsidP="00F103D5">
      <w:pPr>
        <w:jc w:val="center"/>
      </w:pPr>
      <w:r w:rsidRPr="00D77AC4">
        <w:drawing>
          <wp:inline distT="0" distB="0" distL="0" distR="0" wp14:anchorId="3704A9D2" wp14:editId="47E508BF">
            <wp:extent cx="3734321" cy="2610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4321" cy="2610214"/>
                    </a:xfrm>
                    <a:prstGeom prst="rect">
                      <a:avLst/>
                    </a:prstGeom>
                  </pic:spPr>
                </pic:pic>
              </a:graphicData>
            </a:graphic>
          </wp:inline>
        </w:drawing>
      </w:r>
    </w:p>
    <w:p w:rsidR="00E62DEB" w:rsidRDefault="00D77AC4" w:rsidP="00D77AC4">
      <w:pPr>
        <w:pStyle w:val="Caption"/>
      </w:pPr>
      <w:bookmarkStart w:id="14" w:name="_Toc119266001"/>
      <w:r>
        <w:t xml:space="preserve">Table </w:t>
      </w:r>
      <w:r>
        <w:fldChar w:fldCharType="begin"/>
      </w:r>
      <w:r>
        <w:instrText xml:space="preserve"> SEQ Table \* ARABIC </w:instrText>
      </w:r>
      <w:r>
        <w:fldChar w:fldCharType="separate"/>
      </w:r>
      <w:r w:rsidR="004E28EC">
        <w:rPr>
          <w:noProof/>
        </w:rPr>
        <w:t>4</w:t>
      </w:r>
      <w:r>
        <w:fldChar w:fldCharType="end"/>
      </w:r>
      <w:r>
        <w:t xml:space="preserve"> - </w:t>
      </w:r>
      <w:r w:rsidRPr="008C24F3">
        <w:t>Random Forest AUC-ROC for Test Data</w:t>
      </w:r>
      <w:bookmarkEnd w:id="14"/>
    </w:p>
    <w:p w:rsidR="00D77AC4" w:rsidRPr="00D77AC4" w:rsidRDefault="00D77AC4" w:rsidP="00D77AC4"/>
    <w:p w:rsidR="003609F3" w:rsidRDefault="00C71B67" w:rsidP="003609F3">
      <w:r>
        <w:t>From the Milestone 1, we have seen that the Random forest with SMOTE was worse. Without SMOTE the model has higher accuracy. Although there is no significant difference in the accuracies of both models.</w:t>
      </w:r>
      <w:r w:rsidR="003609F3">
        <w:t xml:space="preserve"> The accuracy - 98%, precision - 96%, recall - 87% and 91%, and F1 </w:t>
      </w:r>
      <w:r>
        <w:t>- score</w:t>
      </w:r>
      <w:r w:rsidR="003609F3">
        <w:t xml:space="preserve"> of 0.9701 and 0.996038 respectively. Random Forest AUC curve on Test &amp; Train data </w:t>
      </w:r>
      <w:r w:rsidRPr="003609F3">
        <w:rPr>
          <w:lang w:eastAsia="en-US"/>
        </w:rPr>
        <w:t>9903601444128788</w:t>
      </w:r>
      <w:r>
        <w:rPr>
          <w:lang w:eastAsia="en-US"/>
        </w:rPr>
        <w:t xml:space="preserve"> </w:t>
      </w:r>
      <w:r w:rsidR="003609F3">
        <w:t xml:space="preserve">and </w:t>
      </w:r>
      <w:r w:rsidR="003609F3" w:rsidRPr="003609F3">
        <w:t>0.</w:t>
      </w:r>
      <w:r w:rsidRPr="00C71B67">
        <w:t xml:space="preserve"> </w:t>
      </w:r>
      <w:r w:rsidRPr="003609F3">
        <w:t>9961322990734754</w:t>
      </w:r>
      <w:r w:rsidR="003609F3">
        <w:t>.</w:t>
      </w:r>
    </w:p>
    <w:p w:rsidR="00C71B67" w:rsidRDefault="00C71B67" w:rsidP="003609F3"/>
    <w:p w:rsidR="00C71B67" w:rsidRDefault="00C71B67" w:rsidP="00C71B67">
      <w:pPr>
        <w:pStyle w:val="Heading2"/>
      </w:pPr>
      <w:bookmarkStart w:id="15" w:name="_Toc119265776"/>
      <w:r w:rsidRPr="00C71B67">
        <w:t>1.10 Build a LDA Model on Train Dataset. Also showcase your model building approach</w:t>
      </w:r>
      <w:bookmarkEnd w:id="15"/>
    </w:p>
    <w:p w:rsidR="00C71B67" w:rsidRDefault="00C71B67" w:rsidP="00C71B67">
      <w:pPr>
        <w:pStyle w:val="Heading2"/>
      </w:pPr>
    </w:p>
    <w:p w:rsidR="003609F3" w:rsidRDefault="00C71B67" w:rsidP="003609F3">
      <w:r>
        <w:t xml:space="preserve">As we see that the coefficients are varying between classes, we don’t scale the data. So scaling wasn’t necessary. We used </w:t>
      </w:r>
      <w:proofErr w:type="spellStart"/>
      <w:r>
        <w:t>GridsearchCSV</w:t>
      </w:r>
      <w:proofErr w:type="spellEnd"/>
      <w:r>
        <w:t xml:space="preserve"> for hyper parameter tuning. Same grid was used for both models (With &amp; without SMOTE) to maintain constancy.</w:t>
      </w:r>
    </w:p>
    <w:p w:rsidR="00C71B67" w:rsidRDefault="00C71B67" w:rsidP="00C71B67">
      <w:pPr>
        <w:pStyle w:val="Heading5"/>
      </w:pPr>
      <w:r>
        <w:lastRenderedPageBreak/>
        <w:t>Performance metrics on train data for LDA model data.</w:t>
      </w:r>
    </w:p>
    <w:p w:rsidR="005F17E5" w:rsidRDefault="00C71B67" w:rsidP="005F17E5">
      <w:pPr>
        <w:keepNext/>
        <w:jc w:val="center"/>
      </w:pPr>
      <w:r w:rsidRPr="00C71B67">
        <w:drawing>
          <wp:inline distT="0" distB="0" distL="0" distR="0" wp14:anchorId="001667C4" wp14:editId="32492DF8">
            <wp:extent cx="3581400" cy="2600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900" cy="2600688"/>
                    </a:xfrm>
                    <a:prstGeom prst="rect">
                      <a:avLst/>
                    </a:prstGeom>
                  </pic:spPr>
                </pic:pic>
              </a:graphicData>
            </a:graphic>
          </wp:inline>
        </w:drawing>
      </w:r>
    </w:p>
    <w:p w:rsidR="00C71B67" w:rsidRDefault="005F17E5" w:rsidP="005F17E5">
      <w:pPr>
        <w:pStyle w:val="Caption"/>
      </w:pPr>
      <w:bookmarkStart w:id="16" w:name="_Toc119265981"/>
      <w:r>
        <w:t xml:space="preserve">Figure </w:t>
      </w:r>
      <w:r>
        <w:fldChar w:fldCharType="begin"/>
      </w:r>
      <w:r>
        <w:instrText xml:space="preserve"> SEQ Figure \* ARABIC </w:instrText>
      </w:r>
      <w:r>
        <w:fldChar w:fldCharType="separate"/>
      </w:r>
      <w:r w:rsidR="004E28EC">
        <w:rPr>
          <w:noProof/>
        </w:rPr>
        <w:t>4</w:t>
      </w:r>
      <w:r>
        <w:fldChar w:fldCharType="end"/>
      </w:r>
      <w:r>
        <w:t xml:space="preserve"> - </w:t>
      </w:r>
      <w:r w:rsidRPr="005227E4">
        <w:t xml:space="preserve">LDA Confusion Matrix </w:t>
      </w:r>
      <w:r w:rsidR="00C12BE0">
        <w:t>for</w:t>
      </w:r>
      <w:r w:rsidRPr="005227E4">
        <w:t xml:space="preserve"> Train Data</w:t>
      </w:r>
      <w:bookmarkEnd w:id="16"/>
    </w:p>
    <w:p w:rsidR="00C12BE0" w:rsidRPr="00C12BE0" w:rsidRDefault="00C12BE0" w:rsidP="00C12BE0"/>
    <w:tbl>
      <w:tblPr>
        <w:tblW w:w="5620" w:type="dxa"/>
        <w:jc w:val="center"/>
        <w:tblLook w:val="04A0" w:firstRow="1" w:lastRow="0" w:firstColumn="1" w:lastColumn="0" w:noHBand="0" w:noVBand="1"/>
      </w:tblPr>
      <w:tblGrid>
        <w:gridCol w:w="1780"/>
        <w:gridCol w:w="1030"/>
        <w:gridCol w:w="960"/>
        <w:gridCol w:w="960"/>
        <w:gridCol w:w="960"/>
      </w:tblGrid>
      <w:tr w:rsidR="00C12BE0" w:rsidRPr="00C12BE0" w:rsidTr="00C12BE0">
        <w:trPr>
          <w:trHeight w:val="300"/>
          <w:jc w:val="center"/>
        </w:trPr>
        <w:tc>
          <w:tcPr>
            <w:tcW w:w="1780" w:type="dxa"/>
            <w:tcBorders>
              <w:top w:val="single" w:sz="4" w:space="0" w:color="auto"/>
              <w:left w:val="single" w:sz="4" w:space="0" w:color="auto"/>
              <w:bottom w:val="nil"/>
              <w:right w:val="nil"/>
            </w:tcBorders>
            <w:shd w:val="clear" w:color="auto" w:fill="auto"/>
            <w:noWrap/>
            <w:vAlign w:val="bottom"/>
            <w:hideMark/>
          </w:tcPr>
          <w:p w:rsidR="00C12BE0" w:rsidRPr="00C12BE0" w:rsidRDefault="00C12BE0" w:rsidP="00C12BE0">
            <w:pPr>
              <w:spacing w:before="0" w:after="0" w:line="240" w:lineRule="auto"/>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 </w:t>
            </w:r>
          </w:p>
        </w:tc>
        <w:tc>
          <w:tcPr>
            <w:tcW w:w="960" w:type="dxa"/>
            <w:tcBorders>
              <w:top w:val="single" w:sz="4" w:space="0" w:color="auto"/>
              <w:left w:val="nil"/>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precision</w:t>
            </w:r>
          </w:p>
        </w:tc>
        <w:tc>
          <w:tcPr>
            <w:tcW w:w="960" w:type="dxa"/>
            <w:tcBorders>
              <w:top w:val="single" w:sz="4" w:space="0" w:color="auto"/>
              <w:left w:val="nil"/>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recall</w:t>
            </w:r>
          </w:p>
        </w:tc>
        <w:tc>
          <w:tcPr>
            <w:tcW w:w="960" w:type="dxa"/>
            <w:tcBorders>
              <w:top w:val="single" w:sz="4" w:space="0" w:color="auto"/>
              <w:left w:val="nil"/>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f1-score</w:t>
            </w:r>
          </w:p>
        </w:tc>
        <w:tc>
          <w:tcPr>
            <w:tcW w:w="960" w:type="dxa"/>
            <w:tcBorders>
              <w:top w:val="single" w:sz="4" w:space="0" w:color="auto"/>
              <w:left w:val="nil"/>
              <w:bottom w:val="nil"/>
              <w:right w:val="single" w:sz="4" w:space="0" w:color="auto"/>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support</w:t>
            </w:r>
          </w:p>
        </w:tc>
      </w:tr>
      <w:tr w:rsidR="00C12BE0" w:rsidRPr="00C12BE0" w:rsidTr="00C12BE0">
        <w:trPr>
          <w:trHeight w:val="300"/>
          <w:jc w:val="center"/>
        </w:trPr>
        <w:tc>
          <w:tcPr>
            <w:tcW w:w="1780" w:type="dxa"/>
            <w:tcBorders>
              <w:top w:val="nil"/>
              <w:left w:val="single" w:sz="4" w:space="0" w:color="auto"/>
              <w:bottom w:val="nil"/>
              <w:right w:val="nil"/>
            </w:tcBorders>
            <w:shd w:val="clear" w:color="auto" w:fill="auto"/>
            <w:noWrap/>
            <w:vAlign w:val="bottom"/>
            <w:hideMark/>
          </w:tcPr>
          <w:p w:rsidR="00C12BE0" w:rsidRPr="00C12BE0" w:rsidRDefault="00C12BE0" w:rsidP="00C12BE0">
            <w:pPr>
              <w:spacing w:before="0" w:after="0" w:line="240" w:lineRule="auto"/>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 </w:t>
            </w: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rPr>
                <w:rFonts w:ascii="Calibri" w:eastAsia="Times New Roman" w:hAnsi="Calibri" w:cs="Calibri"/>
                <w:color w:val="000000"/>
                <w:szCs w:val="22"/>
                <w:lang w:eastAsia="en-US"/>
              </w:rPr>
            </w:pP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single" w:sz="4" w:space="0" w:color="auto"/>
            </w:tcBorders>
            <w:shd w:val="clear" w:color="auto" w:fill="auto"/>
            <w:noWrap/>
            <w:vAlign w:val="bottom"/>
            <w:hideMark/>
          </w:tcPr>
          <w:p w:rsidR="00C12BE0" w:rsidRPr="00C12BE0" w:rsidRDefault="00C12BE0" w:rsidP="00C12BE0">
            <w:pPr>
              <w:spacing w:before="0" w:after="0" w:line="240" w:lineRule="auto"/>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 </w:t>
            </w:r>
          </w:p>
        </w:tc>
      </w:tr>
      <w:tr w:rsidR="00C12BE0" w:rsidRPr="00C12BE0" w:rsidTr="00C12BE0">
        <w:trPr>
          <w:trHeight w:val="300"/>
          <w:jc w:val="center"/>
        </w:trPr>
        <w:tc>
          <w:tcPr>
            <w:tcW w:w="1780" w:type="dxa"/>
            <w:tcBorders>
              <w:top w:val="nil"/>
              <w:left w:val="single" w:sz="4" w:space="0" w:color="auto"/>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0</w:t>
            </w: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0.95</w:t>
            </w: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0.97</w:t>
            </w: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0.96</w:t>
            </w:r>
          </w:p>
        </w:tc>
        <w:tc>
          <w:tcPr>
            <w:tcW w:w="960" w:type="dxa"/>
            <w:tcBorders>
              <w:top w:val="nil"/>
              <w:left w:val="nil"/>
              <w:bottom w:val="nil"/>
              <w:right w:val="single" w:sz="4" w:space="0" w:color="auto"/>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1056</w:t>
            </w:r>
          </w:p>
        </w:tc>
      </w:tr>
      <w:tr w:rsidR="00C12BE0" w:rsidRPr="00C12BE0" w:rsidTr="00C12BE0">
        <w:trPr>
          <w:trHeight w:val="300"/>
          <w:jc w:val="center"/>
        </w:trPr>
        <w:tc>
          <w:tcPr>
            <w:tcW w:w="1780" w:type="dxa"/>
            <w:tcBorders>
              <w:top w:val="nil"/>
              <w:left w:val="single" w:sz="4" w:space="0" w:color="auto"/>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1</w:t>
            </w: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0.74</w:t>
            </w: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0.61</w:t>
            </w: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0.67</w:t>
            </w:r>
          </w:p>
        </w:tc>
        <w:tc>
          <w:tcPr>
            <w:tcW w:w="960" w:type="dxa"/>
            <w:tcBorders>
              <w:top w:val="nil"/>
              <w:left w:val="nil"/>
              <w:bottom w:val="nil"/>
              <w:right w:val="single" w:sz="4" w:space="0" w:color="auto"/>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128</w:t>
            </w:r>
          </w:p>
        </w:tc>
      </w:tr>
      <w:tr w:rsidR="00C12BE0" w:rsidRPr="00C12BE0" w:rsidTr="00C12BE0">
        <w:trPr>
          <w:trHeight w:val="300"/>
          <w:jc w:val="center"/>
        </w:trPr>
        <w:tc>
          <w:tcPr>
            <w:tcW w:w="1780" w:type="dxa"/>
            <w:tcBorders>
              <w:top w:val="nil"/>
              <w:left w:val="single" w:sz="4" w:space="0" w:color="auto"/>
              <w:bottom w:val="nil"/>
              <w:right w:val="nil"/>
            </w:tcBorders>
            <w:shd w:val="clear" w:color="auto" w:fill="auto"/>
            <w:noWrap/>
            <w:vAlign w:val="bottom"/>
            <w:hideMark/>
          </w:tcPr>
          <w:p w:rsidR="00C12BE0" w:rsidRPr="00C12BE0" w:rsidRDefault="00C12BE0" w:rsidP="00C12BE0">
            <w:pPr>
              <w:spacing w:before="0" w:after="0" w:line="240" w:lineRule="auto"/>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 </w:t>
            </w: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rPr>
                <w:rFonts w:ascii="Calibri" w:eastAsia="Times New Roman" w:hAnsi="Calibri" w:cs="Calibri"/>
                <w:color w:val="000000"/>
                <w:szCs w:val="22"/>
                <w:lang w:eastAsia="en-US"/>
              </w:rPr>
            </w:pP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single" w:sz="4" w:space="0" w:color="auto"/>
            </w:tcBorders>
            <w:shd w:val="clear" w:color="auto" w:fill="auto"/>
            <w:noWrap/>
            <w:vAlign w:val="bottom"/>
            <w:hideMark/>
          </w:tcPr>
          <w:p w:rsidR="00C12BE0" w:rsidRPr="00C12BE0" w:rsidRDefault="00C12BE0" w:rsidP="00C12BE0">
            <w:pPr>
              <w:spacing w:before="0" w:after="0" w:line="240" w:lineRule="auto"/>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 </w:t>
            </w:r>
          </w:p>
        </w:tc>
      </w:tr>
      <w:tr w:rsidR="00C12BE0" w:rsidRPr="00C12BE0" w:rsidTr="00C12BE0">
        <w:trPr>
          <w:trHeight w:val="300"/>
          <w:jc w:val="center"/>
        </w:trPr>
        <w:tc>
          <w:tcPr>
            <w:tcW w:w="1780" w:type="dxa"/>
            <w:tcBorders>
              <w:top w:val="nil"/>
              <w:left w:val="single" w:sz="4" w:space="0" w:color="auto"/>
              <w:bottom w:val="nil"/>
              <w:right w:val="nil"/>
            </w:tcBorders>
            <w:shd w:val="clear" w:color="auto" w:fill="auto"/>
            <w:noWrap/>
            <w:vAlign w:val="bottom"/>
            <w:hideMark/>
          </w:tcPr>
          <w:p w:rsidR="00C12BE0" w:rsidRPr="00C12BE0" w:rsidRDefault="00C12BE0" w:rsidP="00C12BE0">
            <w:pPr>
              <w:spacing w:before="0" w:after="0" w:line="240" w:lineRule="auto"/>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accuracy</w:t>
            </w: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rPr>
                <w:rFonts w:ascii="Calibri" w:eastAsia="Times New Roman" w:hAnsi="Calibri" w:cs="Calibri"/>
                <w:color w:val="000000"/>
                <w:szCs w:val="22"/>
                <w:lang w:eastAsia="en-US"/>
              </w:rPr>
            </w:pP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0.93</w:t>
            </w: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1184</w:t>
            </w:r>
          </w:p>
        </w:tc>
      </w:tr>
      <w:tr w:rsidR="00C12BE0" w:rsidRPr="00C12BE0" w:rsidTr="00C12BE0">
        <w:trPr>
          <w:trHeight w:val="300"/>
          <w:jc w:val="center"/>
        </w:trPr>
        <w:tc>
          <w:tcPr>
            <w:tcW w:w="1780" w:type="dxa"/>
            <w:tcBorders>
              <w:top w:val="nil"/>
              <w:left w:val="single" w:sz="4" w:space="0" w:color="auto"/>
              <w:bottom w:val="nil"/>
              <w:right w:val="nil"/>
            </w:tcBorders>
            <w:shd w:val="clear" w:color="auto" w:fill="auto"/>
            <w:noWrap/>
            <w:vAlign w:val="bottom"/>
            <w:hideMark/>
          </w:tcPr>
          <w:p w:rsidR="00C12BE0" w:rsidRPr="00C12BE0" w:rsidRDefault="00C12BE0" w:rsidP="00C12BE0">
            <w:pPr>
              <w:spacing w:before="0" w:after="0" w:line="240" w:lineRule="auto"/>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 xml:space="preserve">macro </w:t>
            </w:r>
            <w:proofErr w:type="spellStart"/>
            <w:r w:rsidRPr="00C12BE0">
              <w:rPr>
                <w:rFonts w:ascii="Calibri" w:eastAsia="Times New Roman" w:hAnsi="Calibri" w:cs="Calibri"/>
                <w:color w:val="000000"/>
                <w:szCs w:val="22"/>
                <w:lang w:eastAsia="en-US"/>
              </w:rPr>
              <w:t>avg</w:t>
            </w:r>
            <w:proofErr w:type="spellEnd"/>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0.85</w:t>
            </w: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0.79</w:t>
            </w:r>
          </w:p>
        </w:tc>
        <w:tc>
          <w:tcPr>
            <w:tcW w:w="960" w:type="dxa"/>
            <w:tcBorders>
              <w:top w:val="nil"/>
              <w:left w:val="nil"/>
              <w:bottom w:val="nil"/>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0.82</w:t>
            </w:r>
          </w:p>
        </w:tc>
        <w:tc>
          <w:tcPr>
            <w:tcW w:w="960" w:type="dxa"/>
            <w:tcBorders>
              <w:top w:val="nil"/>
              <w:left w:val="nil"/>
              <w:bottom w:val="nil"/>
              <w:right w:val="single" w:sz="4" w:space="0" w:color="auto"/>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1184</w:t>
            </w:r>
          </w:p>
        </w:tc>
      </w:tr>
      <w:tr w:rsidR="00C12BE0" w:rsidRPr="00C12BE0" w:rsidTr="00C12BE0">
        <w:trPr>
          <w:trHeight w:val="300"/>
          <w:jc w:val="center"/>
        </w:trPr>
        <w:tc>
          <w:tcPr>
            <w:tcW w:w="1780" w:type="dxa"/>
            <w:tcBorders>
              <w:top w:val="nil"/>
              <w:left w:val="single" w:sz="4" w:space="0" w:color="auto"/>
              <w:bottom w:val="single" w:sz="4" w:space="0" w:color="auto"/>
              <w:right w:val="nil"/>
            </w:tcBorders>
            <w:shd w:val="clear" w:color="auto" w:fill="auto"/>
            <w:noWrap/>
            <w:vAlign w:val="center"/>
            <w:hideMark/>
          </w:tcPr>
          <w:p w:rsidR="00C12BE0" w:rsidRPr="00C12BE0" w:rsidRDefault="00C12BE0" w:rsidP="00C12BE0">
            <w:pPr>
              <w:spacing w:before="0" w:after="0" w:line="240" w:lineRule="auto"/>
              <w:rPr>
                <w:rFonts w:ascii="Courier New" w:eastAsia="Times New Roman" w:hAnsi="Courier New" w:cs="Courier New"/>
                <w:color w:val="000000"/>
                <w:szCs w:val="22"/>
                <w:lang w:eastAsia="en-US"/>
              </w:rPr>
            </w:pPr>
            <w:r w:rsidRPr="00C12BE0">
              <w:rPr>
                <w:rFonts w:ascii="Courier New" w:eastAsia="Times New Roman" w:hAnsi="Courier New" w:cs="Courier New"/>
                <w:color w:val="000000"/>
                <w:szCs w:val="22"/>
                <w:lang w:eastAsia="en-US"/>
              </w:rPr>
              <w:t xml:space="preserve">weighted </w:t>
            </w:r>
            <w:proofErr w:type="spellStart"/>
            <w:r w:rsidRPr="00C12BE0">
              <w:rPr>
                <w:rFonts w:ascii="Courier New" w:eastAsia="Times New Roman" w:hAnsi="Courier New" w:cs="Courier New"/>
                <w:color w:val="000000"/>
                <w:szCs w:val="22"/>
                <w:lang w:eastAsia="en-US"/>
              </w:rPr>
              <w:t>avg</w:t>
            </w:r>
            <w:proofErr w:type="spellEnd"/>
          </w:p>
        </w:tc>
        <w:tc>
          <w:tcPr>
            <w:tcW w:w="960" w:type="dxa"/>
            <w:tcBorders>
              <w:top w:val="nil"/>
              <w:left w:val="nil"/>
              <w:bottom w:val="single" w:sz="4" w:space="0" w:color="auto"/>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0.93</w:t>
            </w:r>
          </w:p>
        </w:tc>
        <w:tc>
          <w:tcPr>
            <w:tcW w:w="960" w:type="dxa"/>
            <w:tcBorders>
              <w:top w:val="nil"/>
              <w:left w:val="nil"/>
              <w:bottom w:val="single" w:sz="4" w:space="0" w:color="auto"/>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0.93</w:t>
            </w:r>
          </w:p>
        </w:tc>
        <w:tc>
          <w:tcPr>
            <w:tcW w:w="960" w:type="dxa"/>
            <w:tcBorders>
              <w:top w:val="nil"/>
              <w:left w:val="nil"/>
              <w:bottom w:val="single" w:sz="4" w:space="0" w:color="auto"/>
              <w:right w:val="nil"/>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0.93</w:t>
            </w:r>
          </w:p>
        </w:tc>
        <w:tc>
          <w:tcPr>
            <w:tcW w:w="960" w:type="dxa"/>
            <w:tcBorders>
              <w:top w:val="nil"/>
              <w:left w:val="nil"/>
              <w:bottom w:val="single" w:sz="4" w:space="0" w:color="auto"/>
              <w:right w:val="single" w:sz="4" w:space="0" w:color="auto"/>
            </w:tcBorders>
            <w:shd w:val="clear" w:color="auto" w:fill="auto"/>
            <w:noWrap/>
            <w:vAlign w:val="bottom"/>
            <w:hideMark/>
          </w:tcPr>
          <w:p w:rsidR="00C12BE0" w:rsidRPr="00C12BE0" w:rsidRDefault="00C12BE0" w:rsidP="00C12BE0">
            <w:pPr>
              <w:spacing w:before="0" w:after="0" w:line="240" w:lineRule="auto"/>
              <w:jc w:val="right"/>
              <w:rPr>
                <w:rFonts w:ascii="Calibri" w:eastAsia="Times New Roman" w:hAnsi="Calibri" w:cs="Calibri"/>
                <w:color w:val="000000"/>
                <w:szCs w:val="22"/>
                <w:lang w:eastAsia="en-US"/>
              </w:rPr>
            </w:pPr>
            <w:r w:rsidRPr="00C12BE0">
              <w:rPr>
                <w:rFonts w:ascii="Calibri" w:eastAsia="Times New Roman" w:hAnsi="Calibri" w:cs="Calibri"/>
                <w:color w:val="000000"/>
                <w:szCs w:val="22"/>
                <w:lang w:eastAsia="en-US"/>
              </w:rPr>
              <w:t>1184</w:t>
            </w:r>
          </w:p>
        </w:tc>
      </w:tr>
    </w:tbl>
    <w:p w:rsidR="00C12BE0" w:rsidRDefault="00C12BE0" w:rsidP="00C12BE0">
      <w:pPr>
        <w:pStyle w:val="Caption"/>
      </w:pPr>
      <w:bookmarkStart w:id="17" w:name="_Toc119266002"/>
      <w:r>
        <w:t xml:space="preserve">Table </w:t>
      </w:r>
      <w:r>
        <w:fldChar w:fldCharType="begin"/>
      </w:r>
      <w:r>
        <w:instrText xml:space="preserve"> SEQ Table \* ARABIC </w:instrText>
      </w:r>
      <w:r>
        <w:fldChar w:fldCharType="separate"/>
      </w:r>
      <w:r w:rsidR="004E28EC">
        <w:rPr>
          <w:noProof/>
        </w:rPr>
        <w:t>5</w:t>
      </w:r>
      <w:r>
        <w:fldChar w:fldCharType="end"/>
      </w:r>
      <w:r>
        <w:t xml:space="preserve"> - Classification report for train data</w:t>
      </w:r>
      <w:bookmarkEnd w:id="17"/>
    </w:p>
    <w:p w:rsidR="00C12BE0" w:rsidRPr="00C12BE0" w:rsidRDefault="00C12BE0" w:rsidP="00C12BE0"/>
    <w:p w:rsidR="00C12BE0" w:rsidRPr="00C12BE0" w:rsidRDefault="00C12BE0" w:rsidP="00C12BE0">
      <w:pPr>
        <w:pStyle w:val="Heading5"/>
      </w:pPr>
      <w:proofErr w:type="gramStart"/>
      <w:r>
        <w:lastRenderedPageBreak/>
        <w:t xml:space="preserve">LDA </w:t>
      </w:r>
      <w:r w:rsidRPr="00E62DEB">
        <w:t xml:space="preserve"> AUC</w:t>
      </w:r>
      <w:proofErr w:type="gramEnd"/>
      <w:r w:rsidRPr="00E62DEB">
        <w:t xml:space="preserve">-ROC Curve </w:t>
      </w:r>
      <w:r>
        <w:t>for</w:t>
      </w:r>
      <w:r w:rsidRPr="00E62DEB">
        <w:t xml:space="preserve"> </w:t>
      </w:r>
      <w:r w:rsidR="00304F1A">
        <w:t>train</w:t>
      </w:r>
      <w:r w:rsidRPr="00E62DEB">
        <w:t xml:space="preserve"> Data</w:t>
      </w:r>
    </w:p>
    <w:p w:rsidR="00C12BE0" w:rsidRDefault="00A91A38" w:rsidP="00C12BE0">
      <w:pPr>
        <w:keepNext/>
        <w:jc w:val="center"/>
      </w:pPr>
      <w:r w:rsidRPr="00A91A38">
        <w:drawing>
          <wp:inline distT="0" distB="0" distL="0" distR="0" wp14:anchorId="63286395" wp14:editId="397F63BD">
            <wp:extent cx="3905795"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795" cy="2648320"/>
                    </a:xfrm>
                    <a:prstGeom prst="rect">
                      <a:avLst/>
                    </a:prstGeom>
                  </pic:spPr>
                </pic:pic>
              </a:graphicData>
            </a:graphic>
          </wp:inline>
        </w:drawing>
      </w:r>
    </w:p>
    <w:p w:rsidR="003609F3" w:rsidRDefault="00C12BE0" w:rsidP="00C12BE0">
      <w:pPr>
        <w:pStyle w:val="Caption"/>
      </w:pPr>
      <w:bookmarkStart w:id="18" w:name="_Toc119265982"/>
      <w:r>
        <w:t xml:space="preserve">Figure </w:t>
      </w:r>
      <w:r>
        <w:fldChar w:fldCharType="begin"/>
      </w:r>
      <w:r>
        <w:instrText xml:space="preserve"> SEQ Figure \* ARABIC </w:instrText>
      </w:r>
      <w:r>
        <w:fldChar w:fldCharType="separate"/>
      </w:r>
      <w:r w:rsidR="004E28EC">
        <w:rPr>
          <w:noProof/>
        </w:rPr>
        <w:t>5</w:t>
      </w:r>
      <w:r>
        <w:fldChar w:fldCharType="end"/>
      </w:r>
      <w:r>
        <w:t xml:space="preserve"> - LDA AUC-ROC Curve for </w:t>
      </w:r>
      <w:r w:rsidR="00A91A38">
        <w:t>train</w:t>
      </w:r>
      <w:r>
        <w:t xml:space="preserve"> data</w:t>
      </w:r>
      <w:bookmarkEnd w:id="18"/>
    </w:p>
    <w:p w:rsidR="00964F44" w:rsidRDefault="00A91A38">
      <w:pPr>
        <w:spacing w:before="160" w:after="320"/>
      </w:pPr>
      <w:r w:rsidRPr="00A91A38">
        <w:t>Area under Curve is 0.946468074409251</w:t>
      </w:r>
    </w:p>
    <w:p w:rsidR="00A91A38" w:rsidRDefault="00A91A38" w:rsidP="00A91A38">
      <w:pPr>
        <w:pStyle w:val="Heading2"/>
      </w:pPr>
      <w:bookmarkStart w:id="19" w:name="_Toc119265777"/>
      <w:r w:rsidRPr="00A91A38">
        <w:lastRenderedPageBreak/>
        <w:t>1.11 Validate the LDA Model on test Dataset and state the performance matrices. Also state interpretation from the model</w:t>
      </w:r>
      <w:bookmarkEnd w:id="19"/>
    </w:p>
    <w:p w:rsidR="00A91A38" w:rsidRDefault="00A91A38" w:rsidP="00A91A38">
      <w:pPr>
        <w:pStyle w:val="Heading2"/>
      </w:pPr>
    </w:p>
    <w:p w:rsidR="00A91A38" w:rsidRDefault="00A91A38" w:rsidP="00A91A38">
      <w:pPr>
        <w:pStyle w:val="Heading5"/>
      </w:pPr>
      <w:r>
        <w:t>Performance metrics on t data for LDA model data</w:t>
      </w:r>
    </w:p>
    <w:p w:rsidR="00A91A38" w:rsidRDefault="00A91A38" w:rsidP="00A91A38">
      <w:pPr>
        <w:keepNext/>
        <w:jc w:val="center"/>
      </w:pPr>
      <w:r w:rsidRPr="00A91A38">
        <w:drawing>
          <wp:inline distT="0" distB="0" distL="0" distR="0" wp14:anchorId="4E994DF6" wp14:editId="41ED692F">
            <wp:extent cx="3658111" cy="260068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8111" cy="2600688"/>
                    </a:xfrm>
                    <a:prstGeom prst="rect">
                      <a:avLst/>
                    </a:prstGeom>
                  </pic:spPr>
                </pic:pic>
              </a:graphicData>
            </a:graphic>
          </wp:inline>
        </w:drawing>
      </w:r>
    </w:p>
    <w:p w:rsidR="00A91A38" w:rsidRDefault="00A91A38" w:rsidP="00A91A38">
      <w:pPr>
        <w:pStyle w:val="Caption"/>
      </w:pPr>
      <w:bookmarkStart w:id="20" w:name="_Toc119265983"/>
      <w:r>
        <w:t xml:space="preserve">Figure </w:t>
      </w:r>
      <w:r>
        <w:fldChar w:fldCharType="begin"/>
      </w:r>
      <w:r>
        <w:instrText xml:space="preserve"> SEQ Figure \* ARABIC </w:instrText>
      </w:r>
      <w:r>
        <w:fldChar w:fldCharType="separate"/>
      </w:r>
      <w:r w:rsidR="004E28EC">
        <w:rPr>
          <w:noProof/>
        </w:rPr>
        <w:t>6</w:t>
      </w:r>
      <w:r>
        <w:fldChar w:fldCharType="end"/>
      </w:r>
      <w:r>
        <w:t xml:space="preserve"> </w:t>
      </w:r>
      <w:proofErr w:type="gramStart"/>
      <w:r>
        <w:t>-  LDA</w:t>
      </w:r>
      <w:proofErr w:type="gramEnd"/>
      <w:r>
        <w:t xml:space="preserve"> Confusion Matrix for test data</w:t>
      </w:r>
      <w:bookmarkEnd w:id="20"/>
    </w:p>
    <w:p w:rsidR="00A91A38" w:rsidRDefault="00A91A38" w:rsidP="00A91A38"/>
    <w:tbl>
      <w:tblPr>
        <w:tblW w:w="5780" w:type="dxa"/>
        <w:jc w:val="center"/>
        <w:tblLook w:val="04A0" w:firstRow="1" w:lastRow="0" w:firstColumn="1" w:lastColumn="0" w:noHBand="0" w:noVBand="1"/>
      </w:tblPr>
      <w:tblGrid>
        <w:gridCol w:w="1780"/>
        <w:gridCol w:w="1120"/>
        <w:gridCol w:w="960"/>
        <w:gridCol w:w="960"/>
        <w:gridCol w:w="960"/>
      </w:tblGrid>
      <w:tr w:rsidR="00A91A38" w:rsidRPr="00A91A38" w:rsidTr="00A91A38">
        <w:trPr>
          <w:trHeight w:val="300"/>
          <w:jc w:val="center"/>
        </w:trPr>
        <w:tc>
          <w:tcPr>
            <w:tcW w:w="1780" w:type="dxa"/>
            <w:tcBorders>
              <w:top w:val="single" w:sz="4" w:space="0" w:color="auto"/>
              <w:left w:val="single" w:sz="4" w:space="0" w:color="auto"/>
              <w:bottom w:val="nil"/>
              <w:right w:val="nil"/>
            </w:tcBorders>
            <w:shd w:val="clear" w:color="auto" w:fill="auto"/>
            <w:noWrap/>
            <w:vAlign w:val="bottom"/>
            <w:hideMark/>
          </w:tcPr>
          <w:p w:rsidR="00A91A38" w:rsidRPr="00A91A38" w:rsidRDefault="00A91A38" w:rsidP="00A91A38">
            <w:pPr>
              <w:spacing w:before="0" w:after="0" w:line="240" w:lineRule="auto"/>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 </w:t>
            </w:r>
          </w:p>
        </w:tc>
        <w:tc>
          <w:tcPr>
            <w:tcW w:w="1120" w:type="dxa"/>
            <w:tcBorders>
              <w:top w:val="single" w:sz="4" w:space="0" w:color="auto"/>
              <w:left w:val="nil"/>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precision</w:t>
            </w:r>
          </w:p>
        </w:tc>
        <w:tc>
          <w:tcPr>
            <w:tcW w:w="960" w:type="dxa"/>
            <w:tcBorders>
              <w:top w:val="single" w:sz="4" w:space="0" w:color="auto"/>
              <w:left w:val="nil"/>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recall</w:t>
            </w:r>
          </w:p>
        </w:tc>
        <w:tc>
          <w:tcPr>
            <w:tcW w:w="960" w:type="dxa"/>
            <w:tcBorders>
              <w:top w:val="single" w:sz="4" w:space="0" w:color="auto"/>
              <w:left w:val="nil"/>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f1-score</w:t>
            </w:r>
          </w:p>
        </w:tc>
        <w:tc>
          <w:tcPr>
            <w:tcW w:w="960" w:type="dxa"/>
            <w:tcBorders>
              <w:top w:val="single" w:sz="4" w:space="0" w:color="auto"/>
              <w:left w:val="nil"/>
              <w:bottom w:val="nil"/>
              <w:right w:val="single" w:sz="4" w:space="0" w:color="auto"/>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support</w:t>
            </w:r>
          </w:p>
        </w:tc>
      </w:tr>
      <w:tr w:rsidR="00A91A38" w:rsidRPr="00A91A38" w:rsidTr="00A91A38">
        <w:trPr>
          <w:trHeight w:val="300"/>
          <w:jc w:val="center"/>
        </w:trPr>
        <w:tc>
          <w:tcPr>
            <w:tcW w:w="1780" w:type="dxa"/>
            <w:tcBorders>
              <w:top w:val="nil"/>
              <w:left w:val="single" w:sz="4" w:space="0" w:color="auto"/>
              <w:bottom w:val="nil"/>
              <w:right w:val="nil"/>
            </w:tcBorders>
            <w:shd w:val="clear" w:color="auto" w:fill="auto"/>
            <w:noWrap/>
            <w:vAlign w:val="bottom"/>
            <w:hideMark/>
          </w:tcPr>
          <w:p w:rsidR="00A91A38" w:rsidRPr="00A91A38" w:rsidRDefault="00A91A38" w:rsidP="00A91A38">
            <w:pPr>
              <w:spacing w:before="0" w:after="0" w:line="240" w:lineRule="auto"/>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 </w:t>
            </w:r>
          </w:p>
        </w:tc>
        <w:tc>
          <w:tcPr>
            <w:tcW w:w="112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rPr>
                <w:rFonts w:ascii="Calibri" w:eastAsia="Times New Roman" w:hAnsi="Calibri" w:cs="Calibri"/>
                <w:color w:val="000000"/>
                <w:szCs w:val="22"/>
                <w:lang w:eastAsia="en-US"/>
              </w:rPr>
            </w:pPr>
          </w:p>
        </w:tc>
        <w:tc>
          <w:tcPr>
            <w:tcW w:w="96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single" w:sz="4" w:space="0" w:color="auto"/>
            </w:tcBorders>
            <w:shd w:val="clear" w:color="auto" w:fill="auto"/>
            <w:noWrap/>
            <w:vAlign w:val="bottom"/>
            <w:hideMark/>
          </w:tcPr>
          <w:p w:rsidR="00A91A38" w:rsidRPr="00A91A38" w:rsidRDefault="00A91A38" w:rsidP="00A91A38">
            <w:pPr>
              <w:spacing w:before="0" w:after="0" w:line="240" w:lineRule="auto"/>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 </w:t>
            </w:r>
          </w:p>
        </w:tc>
      </w:tr>
      <w:tr w:rsidR="00A91A38" w:rsidRPr="00A91A38" w:rsidTr="00A91A38">
        <w:trPr>
          <w:trHeight w:val="300"/>
          <w:jc w:val="center"/>
        </w:trPr>
        <w:tc>
          <w:tcPr>
            <w:tcW w:w="1780" w:type="dxa"/>
            <w:tcBorders>
              <w:top w:val="nil"/>
              <w:left w:val="single" w:sz="4" w:space="0" w:color="auto"/>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0</w:t>
            </w:r>
          </w:p>
        </w:tc>
        <w:tc>
          <w:tcPr>
            <w:tcW w:w="112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0.95</w:t>
            </w:r>
          </w:p>
        </w:tc>
        <w:tc>
          <w:tcPr>
            <w:tcW w:w="96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0.97</w:t>
            </w:r>
          </w:p>
        </w:tc>
        <w:tc>
          <w:tcPr>
            <w:tcW w:w="96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0.96</w:t>
            </w:r>
          </w:p>
        </w:tc>
        <w:tc>
          <w:tcPr>
            <w:tcW w:w="960" w:type="dxa"/>
            <w:tcBorders>
              <w:top w:val="nil"/>
              <w:left w:val="nil"/>
              <w:bottom w:val="nil"/>
              <w:right w:val="single" w:sz="4" w:space="0" w:color="auto"/>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1056</w:t>
            </w:r>
          </w:p>
        </w:tc>
      </w:tr>
      <w:tr w:rsidR="00A91A38" w:rsidRPr="00A91A38" w:rsidTr="00A91A38">
        <w:trPr>
          <w:trHeight w:val="300"/>
          <w:jc w:val="center"/>
        </w:trPr>
        <w:tc>
          <w:tcPr>
            <w:tcW w:w="1780" w:type="dxa"/>
            <w:tcBorders>
              <w:top w:val="nil"/>
              <w:left w:val="single" w:sz="4" w:space="0" w:color="auto"/>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1</w:t>
            </w:r>
          </w:p>
        </w:tc>
        <w:tc>
          <w:tcPr>
            <w:tcW w:w="112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0.74</w:t>
            </w:r>
          </w:p>
        </w:tc>
        <w:tc>
          <w:tcPr>
            <w:tcW w:w="96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0.61</w:t>
            </w:r>
          </w:p>
        </w:tc>
        <w:tc>
          <w:tcPr>
            <w:tcW w:w="96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0.67</w:t>
            </w:r>
          </w:p>
        </w:tc>
        <w:tc>
          <w:tcPr>
            <w:tcW w:w="960" w:type="dxa"/>
            <w:tcBorders>
              <w:top w:val="nil"/>
              <w:left w:val="nil"/>
              <w:bottom w:val="nil"/>
              <w:right w:val="single" w:sz="4" w:space="0" w:color="auto"/>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128</w:t>
            </w:r>
          </w:p>
        </w:tc>
      </w:tr>
      <w:tr w:rsidR="00A91A38" w:rsidRPr="00A91A38" w:rsidTr="00A91A38">
        <w:trPr>
          <w:trHeight w:val="300"/>
          <w:jc w:val="center"/>
        </w:trPr>
        <w:tc>
          <w:tcPr>
            <w:tcW w:w="1780" w:type="dxa"/>
            <w:tcBorders>
              <w:top w:val="nil"/>
              <w:left w:val="single" w:sz="4" w:space="0" w:color="auto"/>
              <w:bottom w:val="nil"/>
              <w:right w:val="nil"/>
            </w:tcBorders>
            <w:shd w:val="clear" w:color="auto" w:fill="auto"/>
            <w:noWrap/>
            <w:vAlign w:val="bottom"/>
            <w:hideMark/>
          </w:tcPr>
          <w:p w:rsidR="00A91A38" w:rsidRPr="00A91A38" w:rsidRDefault="00A91A38" w:rsidP="00A91A38">
            <w:pPr>
              <w:spacing w:before="0" w:after="0" w:line="240" w:lineRule="auto"/>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 </w:t>
            </w:r>
          </w:p>
        </w:tc>
        <w:tc>
          <w:tcPr>
            <w:tcW w:w="112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rPr>
                <w:rFonts w:ascii="Calibri" w:eastAsia="Times New Roman" w:hAnsi="Calibri" w:cs="Calibri"/>
                <w:color w:val="000000"/>
                <w:szCs w:val="22"/>
                <w:lang w:eastAsia="en-US"/>
              </w:rPr>
            </w:pPr>
          </w:p>
        </w:tc>
        <w:tc>
          <w:tcPr>
            <w:tcW w:w="96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single" w:sz="4" w:space="0" w:color="auto"/>
            </w:tcBorders>
            <w:shd w:val="clear" w:color="auto" w:fill="auto"/>
            <w:noWrap/>
            <w:vAlign w:val="bottom"/>
            <w:hideMark/>
          </w:tcPr>
          <w:p w:rsidR="00A91A38" w:rsidRPr="00A91A38" w:rsidRDefault="00A91A38" w:rsidP="00A91A38">
            <w:pPr>
              <w:spacing w:before="0" w:after="0" w:line="240" w:lineRule="auto"/>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 </w:t>
            </w:r>
          </w:p>
        </w:tc>
      </w:tr>
      <w:tr w:rsidR="00A91A38" w:rsidRPr="00A91A38" w:rsidTr="00A91A38">
        <w:trPr>
          <w:trHeight w:val="300"/>
          <w:jc w:val="center"/>
        </w:trPr>
        <w:tc>
          <w:tcPr>
            <w:tcW w:w="1780" w:type="dxa"/>
            <w:tcBorders>
              <w:top w:val="nil"/>
              <w:left w:val="single" w:sz="4" w:space="0" w:color="auto"/>
              <w:bottom w:val="nil"/>
              <w:right w:val="nil"/>
            </w:tcBorders>
            <w:shd w:val="clear" w:color="auto" w:fill="auto"/>
            <w:noWrap/>
            <w:vAlign w:val="bottom"/>
            <w:hideMark/>
          </w:tcPr>
          <w:p w:rsidR="00A91A38" w:rsidRPr="00A91A38" w:rsidRDefault="00A91A38" w:rsidP="00A91A38">
            <w:pPr>
              <w:spacing w:before="0" w:after="0" w:line="240" w:lineRule="auto"/>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accuracy</w:t>
            </w:r>
          </w:p>
        </w:tc>
        <w:tc>
          <w:tcPr>
            <w:tcW w:w="112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rPr>
                <w:rFonts w:ascii="Calibri" w:eastAsia="Times New Roman" w:hAnsi="Calibri" w:cs="Calibri"/>
                <w:color w:val="000000"/>
                <w:szCs w:val="22"/>
                <w:lang w:eastAsia="en-US"/>
              </w:rPr>
            </w:pPr>
          </w:p>
        </w:tc>
        <w:tc>
          <w:tcPr>
            <w:tcW w:w="96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0.93</w:t>
            </w:r>
          </w:p>
        </w:tc>
        <w:tc>
          <w:tcPr>
            <w:tcW w:w="960" w:type="dxa"/>
            <w:tcBorders>
              <w:top w:val="nil"/>
              <w:left w:val="nil"/>
              <w:bottom w:val="nil"/>
              <w:right w:val="single" w:sz="4" w:space="0" w:color="auto"/>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1184</w:t>
            </w:r>
          </w:p>
        </w:tc>
      </w:tr>
      <w:tr w:rsidR="00A91A38" w:rsidRPr="00A91A38" w:rsidTr="00A91A38">
        <w:trPr>
          <w:trHeight w:val="300"/>
          <w:jc w:val="center"/>
        </w:trPr>
        <w:tc>
          <w:tcPr>
            <w:tcW w:w="1780" w:type="dxa"/>
            <w:tcBorders>
              <w:top w:val="nil"/>
              <w:left w:val="single" w:sz="4" w:space="0" w:color="auto"/>
              <w:bottom w:val="nil"/>
              <w:right w:val="nil"/>
            </w:tcBorders>
            <w:shd w:val="clear" w:color="auto" w:fill="auto"/>
            <w:noWrap/>
            <w:vAlign w:val="bottom"/>
            <w:hideMark/>
          </w:tcPr>
          <w:p w:rsidR="00A91A38" w:rsidRPr="00A91A38" w:rsidRDefault="00A91A38" w:rsidP="00A91A38">
            <w:pPr>
              <w:spacing w:before="0" w:after="0" w:line="240" w:lineRule="auto"/>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 xml:space="preserve">macro </w:t>
            </w:r>
            <w:proofErr w:type="spellStart"/>
            <w:r w:rsidRPr="00A91A38">
              <w:rPr>
                <w:rFonts w:ascii="Calibri" w:eastAsia="Times New Roman" w:hAnsi="Calibri" w:cs="Calibri"/>
                <w:color w:val="000000"/>
                <w:szCs w:val="22"/>
                <w:lang w:eastAsia="en-US"/>
              </w:rPr>
              <w:t>avg</w:t>
            </w:r>
            <w:proofErr w:type="spellEnd"/>
          </w:p>
        </w:tc>
        <w:tc>
          <w:tcPr>
            <w:tcW w:w="112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0.85</w:t>
            </w:r>
          </w:p>
        </w:tc>
        <w:tc>
          <w:tcPr>
            <w:tcW w:w="96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0.79</w:t>
            </w:r>
          </w:p>
        </w:tc>
        <w:tc>
          <w:tcPr>
            <w:tcW w:w="960" w:type="dxa"/>
            <w:tcBorders>
              <w:top w:val="nil"/>
              <w:left w:val="nil"/>
              <w:bottom w:val="nil"/>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0.82</w:t>
            </w:r>
          </w:p>
        </w:tc>
        <w:tc>
          <w:tcPr>
            <w:tcW w:w="960" w:type="dxa"/>
            <w:tcBorders>
              <w:top w:val="nil"/>
              <w:left w:val="nil"/>
              <w:bottom w:val="nil"/>
              <w:right w:val="single" w:sz="4" w:space="0" w:color="auto"/>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1184</w:t>
            </w:r>
          </w:p>
        </w:tc>
      </w:tr>
      <w:tr w:rsidR="00A91A38" w:rsidRPr="00A91A38" w:rsidTr="00A91A38">
        <w:trPr>
          <w:trHeight w:val="300"/>
          <w:jc w:val="center"/>
        </w:trPr>
        <w:tc>
          <w:tcPr>
            <w:tcW w:w="1780" w:type="dxa"/>
            <w:tcBorders>
              <w:top w:val="nil"/>
              <w:left w:val="single" w:sz="4" w:space="0" w:color="auto"/>
              <w:bottom w:val="single" w:sz="4" w:space="0" w:color="auto"/>
              <w:right w:val="nil"/>
            </w:tcBorders>
            <w:shd w:val="clear" w:color="auto" w:fill="auto"/>
            <w:noWrap/>
            <w:vAlign w:val="center"/>
            <w:hideMark/>
          </w:tcPr>
          <w:p w:rsidR="00A91A38" w:rsidRPr="00A91A38" w:rsidRDefault="00A91A38" w:rsidP="00A91A38">
            <w:pPr>
              <w:spacing w:before="0" w:after="0" w:line="240" w:lineRule="auto"/>
              <w:rPr>
                <w:rFonts w:ascii="Courier New" w:eastAsia="Times New Roman" w:hAnsi="Courier New" w:cs="Courier New"/>
                <w:color w:val="000000"/>
                <w:szCs w:val="22"/>
                <w:lang w:eastAsia="en-US"/>
              </w:rPr>
            </w:pPr>
            <w:r w:rsidRPr="00A91A38">
              <w:rPr>
                <w:rFonts w:ascii="Courier New" w:eastAsia="Times New Roman" w:hAnsi="Courier New" w:cs="Courier New"/>
                <w:color w:val="000000"/>
                <w:szCs w:val="22"/>
                <w:lang w:eastAsia="en-US"/>
              </w:rPr>
              <w:t xml:space="preserve">weighted </w:t>
            </w:r>
            <w:proofErr w:type="spellStart"/>
            <w:r w:rsidRPr="00A91A38">
              <w:rPr>
                <w:rFonts w:ascii="Courier New" w:eastAsia="Times New Roman" w:hAnsi="Courier New" w:cs="Courier New"/>
                <w:color w:val="000000"/>
                <w:szCs w:val="22"/>
                <w:lang w:eastAsia="en-US"/>
              </w:rPr>
              <w:t>avg</w:t>
            </w:r>
            <w:proofErr w:type="spellEnd"/>
          </w:p>
        </w:tc>
        <w:tc>
          <w:tcPr>
            <w:tcW w:w="1120" w:type="dxa"/>
            <w:tcBorders>
              <w:top w:val="nil"/>
              <w:left w:val="nil"/>
              <w:bottom w:val="single" w:sz="4" w:space="0" w:color="auto"/>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0.93</w:t>
            </w:r>
          </w:p>
        </w:tc>
        <w:tc>
          <w:tcPr>
            <w:tcW w:w="960" w:type="dxa"/>
            <w:tcBorders>
              <w:top w:val="nil"/>
              <w:left w:val="nil"/>
              <w:bottom w:val="single" w:sz="4" w:space="0" w:color="auto"/>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0.93</w:t>
            </w:r>
          </w:p>
        </w:tc>
        <w:tc>
          <w:tcPr>
            <w:tcW w:w="960" w:type="dxa"/>
            <w:tcBorders>
              <w:top w:val="nil"/>
              <w:left w:val="nil"/>
              <w:bottom w:val="single" w:sz="4" w:space="0" w:color="auto"/>
              <w:right w:val="nil"/>
            </w:tcBorders>
            <w:shd w:val="clear" w:color="auto" w:fill="auto"/>
            <w:noWrap/>
            <w:vAlign w:val="bottom"/>
            <w:hideMark/>
          </w:tcPr>
          <w:p w:rsidR="00A91A38" w:rsidRPr="00A91A38" w:rsidRDefault="00A91A38" w:rsidP="00A91A38">
            <w:pPr>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0.93</w:t>
            </w:r>
          </w:p>
        </w:tc>
        <w:tc>
          <w:tcPr>
            <w:tcW w:w="960" w:type="dxa"/>
            <w:tcBorders>
              <w:top w:val="nil"/>
              <w:left w:val="nil"/>
              <w:bottom w:val="single" w:sz="4" w:space="0" w:color="auto"/>
              <w:right w:val="single" w:sz="4" w:space="0" w:color="auto"/>
            </w:tcBorders>
            <w:shd w:val="clear" w:color="auto" w:fill="auto"/>
            <w:noWrap/>
            <w:vAlign w:val="bottom"/>
            <w:hideMark/>
          </w:tcPr>
          <w:p w:rsidR="00A91A38" w:rsidRPr="00A91A38" w:rsidRDefault="00A91A38" w:rsidP="00A91A38">
            <w:pPr>
              <w:keepNext/>
              <w:spacing w:before="0" w:after="0" w:line="240" w:lineRule="auto"/>
              <w:jc w:val="right"/>
              <w:rPr>
                <w:rFonts w:ascii="Calibri" w:eastAsia="Times New Roman" w:hAnsi="Calibri" w:cs="Calibri"/>
                <w:color w:val="000000"/>
                <w:szCs w:val="22"/>
                <w:lang w:eastAsia="en-US"/>
              </w:rPr>
            </w:pPr>
            <w:r w:rsidRPr="00A91A38">
              <w:rPr>
                <w:rFonts w:ascii="Calibri" w:eastAsia="Times New Roman" w:hAnsi="Calibri" w:cs="Calibri"/>
                <w:color w:val="000000"/>
                <w:szCs w:val="22"/>
                <w:lang w:eastAsia="en-US"/>
              </w:rPr>
              <w:t>1184</w:t>
            </w:r>
          </w:p>
        </w:tc>
      </w:tr>
    </w:tbl>
    <w:p w:rsidR="00A91A38" w:rsidRDefault="00A91A38" w:rsidP="00A91A38">
      <w:pPr>
        <w:pStyle w:val="Caption"/>
      </w:pPr>
      <w:bookmarkStart w:id="21" w:name="_Toc119266003"/>
      <w:r>
        <w:t xml:space="preserve">Table </w:t>
      </w:r>
      <w:r>
        <w:fldChar w:fldCharType="begin"/>
      </w:r>
      <w:r>
        <w:instrText xml:space="preserve"> SEQ Table \* ARABIC </w:instrText>
      </w:r>
      <w:r>
        <w:fldChar w:fldCharType="separate"/>
      </w:r>
      <w:r w:rsidR="004E28EC">
        <w:rPr>
          <w:noProof/>
        </w:rPr>
        <w:t>6</w:t>
      </w:r>
      <w:r>
        <w:fldChar w:fldCharType="end"/>
      </w:r>
      <w:r>
        <w:t xml:space="preserve"> - Classification report for LDA test data</w:t>
      </w:r>
      <w:bookmarkEnd w:id="21"/>
    </w:p>
    <w:p w:rsidR="00A91A38" w:rsidRDefault="00A91A38" w:rsidP="00A91A38">
      <w:pPr>
        <w:pStyle w:val="Heading5"/>
      </w:pPr>
      <w:proofErr w:type="gramStart"/>
      <w:r>
        <w:lastRenderedPageBreak/>
        <w:t xml:space="preserve">LDA </w:t>
      </w:r>
      <w:r w:rsidRPr="00E62DEB">
        <w:t xml:space="preserve"> AUC</w:t>
      </w:r>
      <w:proofErr w:type="gramEnd"/>
      <w:r w:rsidRPr="00E62DEB">
        <w:t xml:space="preserve">-ROC Curve </w:t>
      </w:r>
      <w:r>
        <w:t>for</w:t>
      </w:r>
      <w:r w:rsidRPr="00E62DEB">
        <w:t xml:space="preserve"> </w:t>
      </w:r>
      <w:r>
        <w:t>train</w:t>
      </w:r>
      <w:r w:rsidRPr="00E62DEB">
        <w:t xml:space="preserve"> Data</w:t>
      </w:r>
    </w:p>
    <w:p w:rsidR="00A91A38" w:rsidRDefault="00A91A38" w:rsidP="00A91A38">
      <w:pPr>
        <w:keepNext/>
        <w:jc w:val="center"/>
      </w:pPr>
      <w:r w:rsidRPr="00A91A38">
        <w:drawing>
          <wp:inline distT="0" distB="0" distL="0" distR="0" wp14:anchorId="2E43C818" wp14:editId="1AA42C5B">
            <wp:extent cx="3943900" cy="271500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900" cy="2715004"/>
                    </a:xfrm>
                    <a:prstGeom prst="rect">
                      <a:avLst/>
                    </a:prstGeom>
                  </pic:spPr>
                </pic:pic>
              </a:graphicData>
            </a:graphic>
          </wp:inline>
        </w:drawing>
      </w:r>
    </w:p>
    <w:p w:rsidR="00A91A38" w:rsidRDefault="00A91A38" w:rsidP="00A91A38">
      <w:pPr>
        <w:pStyle w:val="Caption"/>
      </w:pPr>
      <w:bookmarkStart w:id="22" w:name="_Toc119265984"/>
      <w:r>
        <w:t xml:space="preserve">Figure </w:t>
      </w:r>
      <w:r>
        <w:fldChar w:fldCharType="begin"/>
      </w:r>
      <w:r>
        <w:instrText xml:space="preserve"> SEQ Figure \* ARABIC </w:instrText>
      </w:r>
      <w:r>
        <w:fldChar w:fldCharType="separate"/>
      </w:r>
      <w:r w:rsidR="004E28EC">
        <w:rPr>
          <w:noProof/>
        </w:rPr>
        <w:t>7</w:t>
      </w:r>
      <w:r>
        <w:fldChar w:fldCharType="end"/>
      </w:r>
      <w:r>
        <w:t xml:space="preserve"> -</w:t>
      </w:r>
      <w:r w:rsidRPr="0046518D">
        <w:t>LDA AUC-ROC for Test Data</w:t>
      </w:r>
      <w:bookmarkEnd w:id="22"/>
    </w:p>
    <w:p w:rsidR="00A91A38" w:rsidRDefault="00A91A38" w:rsidP="00A91A38"/>
    <w:p w:rsidR="00A91A38" w:rsidRDefault="00A91A38" w:rsidP="00A91A38">
      <w:r>
        <w:t>LDA without Smote on test data is with 93% accuracy, 74% precision, 61% recall and 67% F1 score respectively.</w:t>
      </w:r>
      <w:r>
        <w:cr/>
      </w:r>
      <w:r w:rsidRPr="00A91A38">
        <w:t xml:space="preserve"> </w:t>
      </w:r>
      <w:r>
        <w:t>LDA AUC curve on Test data is 0.9504616477272727</w:t>
      </w:r>
    </w:p>
    <w:p w:rsidR="00A91A38" w:rsidRDefault="00A91A38" w:rsidP="00A91A38">
      <w:r>
        <w:t>Model without SMOTE performs better. However, in the real world, the model with SMOTE performs better.</w:t>
      </w:r>
    </w:p>
    <w:p w:rsidR="00A91A38" w:rsidRDefault="00A91A38" w:rsidP="00A91A38">
      <w:pPr>
        <w:pStyle w:val="Heading2"/>
      </w:pPr>
      <w:bookmarkStart w:id="23" w:name="_Toc119265778"/>
      <w:r w:rsidRPr="00A91A38">
        <w:lastRenderedPageBreak/>
        <w:t>1.12 Compare the performances of Logistics, Radom Forest and LDA models (include ROC Curve)</w:t>
      </w:r>
      <w:bookmarkEnd w:id="23"/>
    </w:p>
    <w:p w:rsidR="00A91A38" w:rsidRDefault="00A91A38" w:rsidP="00A91A38">
      <w:pPr>
        <w:pStyle w:val="Heading2"/>
      </w:pPr>
    </w:p>
    <w:tbl>
      <w:tblPr>
        <w:tblW w:w="10675" w:type="dxa"/>
        <w:tblLook w:val="04A0" w:firstRow="1" w:lastRow="0" w:firstColumn="1" w:lastColumn="0" w:noHBand="0" w:noVBand="1"/>
      </w:tblPr>
      <w:tblGrid>
        <w:gridCol w:w="2180"/>
        <w:gridCol w:w="4651"/>
        <w:gridCol w:w="4271"/>
      </w:tblGrid>
      <w:tr w:rsidR="00563F86" w:rsidRPr="00563F86" w:rsidTr="00563F86">
        <w:trPr>
          <w:trHeight w:val="3795"/>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3F86" w:rsidRPr="00563F86" w:rsidRDefault="00563F86" w:rsidP="00563F86">
            <w:pPr>
              <w:spacing w:before="0" w:after="0" w:line="240" w:lineRule="auto"/>
              <w:jc w:val="center"/>
              <w:rPr>
                <w:rFonts w:ascii="Calibri" w:eastAsia="Times New Roman" w:hAnsi="Calibri" w:cs="Calibri"/>
                <w:color w:val="000000"/>
                <w:szCs w:val="22"/>
                <w:lang w:eastAsia="en-US"/>
              </w:rPr>
            </w:pPr>
            <w:r w:rsidRPr="00563F86">
              <w:rPr>
                <w:rFonts w:ascii="Calibri" w:eastAsia="Times New Roman" w:hAnsi="Calibri" w:cs="Calibri"/>
                <w:color w:val="000000"/>
                <w:szCs w:val="22"/>
                <w:lang w:eastAsia="en-US"/>
              </w:rPr>
              <w:t>Logistic Model</w:t>
            </w:r>
          </w:p>
        </w:tc>
        <w:tc>
          <w:tcPr>
            <w:tcW w:w="4440" w:type="dxa"/>
            <w:tcBorders>
              <w:top w:val="nil"/>
              <w:left w:val="nil"/>
              <w:bottom w:val="nil"/>
              <w:right w:val="nil"/>
            </w:tcBorders>
            <w:shd w:val="clear" w:color="auto" w:fill="auto"/>
            <w:noWrap/>
            <w:vAlign w:val="bottom"/>
            <w:hideMark/>
          </w:tcPr>
          <w:p w:rsidR="00563F86" w:rsidRPr="00563F86" w:rsidRDefault="00563F86" w:rsidP="00563F86">
            <w:pPr>
              <w:spacing w:before="0" w:after="0" w:line="240" w:lineRule="auto"/>
              <w:rPr>
                <w:rFonts w:ascii="Calibri" w:eastAsia="Times New Roman" w:hAnsi="Calibri" w:cs="Calibri"/>
                <w:color w:val="000000"/>
                <w:szCs w:val="22"/>
                <w:lang w:eastAsia="en-US"/>
              </w:rPr>
            </w:pPr>
            <w:r w:rsidRPr="00563F86">
              <w:rPr>
                <w:rFonts w:ascii="Calibri" w:eastAsia="Times New Roman" w:hAnsi="Calibri" w:cs="Calibri"/>
                <w:noProof/>
                <w:color w:val="000000"/>
                <w:szCs w:val="22"/>
                <w:lang w:eastAsia="en-US"/>
              </w:rPr>
              <w:drawing>
                <wp:anchor distT="0" distB="0" distL="114300" distR="114300" simplePos="0" relativeHeight="251659264" behindDoc="0" locked="0" layoutInCell="1" allowOverlap="1">
                  <wp:simplePos x="0" y="0"/>
                  <wp:positionH relativeFrom="column">
                    <wp:posOffset>152400</wp:posOffset>
                  </wp:positionH>
                  <wp:positionV relativeFrom="paragraph">
                    <wp:posOffset>342900</wp:posOffset>
                  </wp:positionV>
                  <wp:extent cx="2419350" cy="2009775"/>
                  <wp:effectExtent l="0" t="0" r="0" b="9525"/>
                  <wp:wrapNone/>
                  <wp:docPr id="21" name="Picture 2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19349" cy="2010034"/>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430"/>
            </w:tblGrid>
            <w:tr w:rsidR="00563F86" w:rsidRPr="00563F86">
              <w:trPr>
                <w:trHeight w:val="3795"/>
                <w:tblCellSpacing w:w="0" w:type="dxa"/>
              </w:trPr>
              <w:tc>
                <w:tcPr>
                  <w:tcW w:w="4420" w:type="dxa"/>
                  <w:tcBorders>
                    <w:top w:val="single" w:sz="4" w:space="0" w:color="auto"/>
                    <w:left w:val="nil"/>
                    <w:bottom w:val="single" w:sz="4" w:space="0" w:color="auto"/>
                    <w:right w:val="single" w:sz="4" w:space="0" w:color="auto"/>
                  </w:tcBorders>
                  <w:shd w:val="clear" w:color="auto" w:fill="auto"/>
                  <w:noWrap/>
                  <w:vAlign w:val="bottom"/>
                  <w:hideMark/>
                </w:tcPr>
                <w:p w:rsidR="00563F86" w:rsidRPr="00563F86" w:rsidRDefault="00563F86" w:rsidP="00563F86">
                  <w:pPr>
                    <w:spacing w:before="0" w:after="0" w:line="240" w:lineRule="auto"/>
                    <w:rPr>
                      <w:rFonts w:ascii="Calibri" w:eastAsia="Times New Roman" w:hAnsi="Calibri" w:cs="Calibri"/>
                      <w:color w:val="000000"/>
                      <w:szCs w:val="22"/>
                      <w:lang w:eastAsia="en-US"/>
                    </w:rPr>
                  </w:pPr>
                  <w:r w:rsidRPr="00563F86">
                    <w:rPr>
                      <w:rFonts w:ascii="Calibri" w:eastAsia="Times New Roman" w:hAnsi="Calibri" w:cs="Calibri"/>
                      <w:color w:val="000000"/>
                      <w:szCs w:val="22"/>
                      <w:lang w:eastAsia="en-US"/>
                    </w:rPr>
                    <w:t> </w:t>
                  </w:r>
                </w:p>
              </w:tc>
            </w:tr>
          </w:tbl>
          <w:p w:rsidR="00563F86" w:rsidRPr="00563F86" w:rsidRDefault="00563F86" w:rsidP="00563F86">
            <w:pPr>
              <w:spacing w:before="0" w:after="0" w:line="240" w:lineRule="auto"/>
              <w:rPr>
                <w:rFonts w:ascii="Calibri" w:eastAsia="Times New Roman" w:hAnsi="Calibri" w:cs="Calibri"/>
                <w:color w:val="000000"/>
                <w:szCs w:val="22"/>
                <w:lang w:eastAsia="en-US"/>
              </w:rPr>
            </w:pPr>
          </w:p>
        </w:tc>
        <w:tc>
          <w:tcPr>
            <w:tcW w:w="4055" w:type="dxa"/>
            <w:tcBorders>
              <w:top w:val="nil"/>
              <w:left w:val="nil"/>
              <w:bottom w:val="nil"/>
              <w:right w:val="nil"/>
            </w:tcBorders>
            <w:shd w:val="clear" w:color="auto" w:fill="auto"/>
            <w:noWrap/>
            <w:vAlign w:val="bottom"/>
            <w:hideMark/>
          </w:tcPr>
          <w:p w:rsidR="00563F86" w:rsidRPr="00563F86" w:rsidRDefault="00563F86" w:rsidP="00563F86">
            <w:pPr>
              <w:spacing w:before="0" w:after="0" w:line="240" w:lineRule="auto"/>
              <w:rPr>
                <w:rFonts w:ascii="Calibri" w:eastAsia="Times New Roman" w:hAnsi="Calibri" w:cs="Calibri"/>
                <w:color w:val="000000"/>
                <w:szCs w:val="22"/>
                <w:lang w:eastAsia="en-US"/>
              </w:rPr>
            </w:pPr>
            <w:r w:rsidRPr="00563F86">
              <w:rPr>
                <w:rFonts w:ascii="Calibri" w:eastAsia="Times New Roman" w:hAnsi="Calibri" w:cs="Calibri"/>
                <w:noProof/>
                <w:color w:val="000000"/>
                <w:szCs w:val="22"/>
                <w:lang w:eastAsia="en-US"/>
              </w:rPr>
              <w:drawing>
                <wp:anchor distT="0" distB="0" distL="114300" distR="114300" simplePos="0" relativeHeight="251660288" behindDoc="0" locked="0" layoutInCell="1" allowOverlap="1">
                  <wp:simplePos x="0" y="0"/>
                  <wp:positionH relativeFrom="column">
                    <wp:posOffset>123825</wp:posOffset>
                  </wp:positionH>
                  <wp:positionV relativeFrom="paragraph">
                    <wp:posOffset>390525</wp:posOffset>
                  </wp:positionV>
                  <wp:extent cx="2286000" cy="1924050"/>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86000" cy="1920526"/>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050"/>
            </w:tblGrid>
            <w:tr w:rsidR="00563F86" w:rsidRPr="00563F86">
              <w:trPr>
                <w:trHeight w:val="3795"/>
                <w:tblCellSpacing w:w="0" w:type="dxa"/>
              </w:trPr>
              <w:tc>
                <w:tcPr>
                  <w:tcW w:w="4040" w:type="dxa"/>
                  <w:tcBorders>
                    <w:top w:val="single" w:sz="4" w:space="0" w:color="auto"/>
                    <w:left w:val="nil"/>
                    <w:bottom w:val="single" w:sz="4" w:space="0" w:color="auto"/>
                    <w:right w:val="single" w:sz="4" w:space="0" w:color="auto"/>
                  </w:tcBorders>
                  <w:shd w:val="clear" w:color="auto" w:fill="auto"/>
                  <w:noWrap/>
                  <w:vAlign w:val="bottom"/>
                  <w:hideMark/>
                </w:tcPr>
                <w:p w:rsidR="00563F86" w:rsidRPr="00563F86" w:rsidRDefault="00563F86" w:rsidP="00563F86">
                  <w:pPr>
                    <w:spacing w:before="0" w:after="0" w:line="240" w:lineRule="auto"/>
                    <w:rPr>
                      <w:rFonts w:ascii="Calibri" w:eastAsia="Times New Roman" w:hAnsi="Calibri" w:cs="Calibri"/>
                      <w:color w:val="000000"/>
                      <w:szCs w:val="22"/>
                      <w:lang w:eastAsia="en-US"/>
                    </w:rPr>
                  </w:pPr>
                  <w:r w:rsidRPr="00563F86">
                    <w:rPr>
                      <w:rFonts w:ascii="Calibri" w:eastAsia="Times New Roman" w:hAnsi="Calibri" w:cs="Calibri"/>
                      <w:color w:val="000000"/>
                      <w:szCs w:val="22"/>
                      <w:lang w:eastAsia="en-US"/>
                    </w:rPr>
                    <w:t> </w:t>
                  </w:r>
                </w:p>
              </w:tc>
            </w:tr>
          </w:tbl>
          <w:p w:rsidR="00563F86" w:rsidRPr="00563F86" w:rsidRDefault="00563F86" w:rsidP="00563F86">
            <w:pPr>
              <w:spacing w:before="0" w:after="0" w:line="240" w:lineRule="auto"/>
              <w:rPr>
                <w:rFonts w:ascii="Calibri" w:eastAsia="Times New Roman" w:hAnsi="Calibri" w:cs="Calibri"/>
                <w:color w:val="000000"/>
                <w:szCs w:val="22"/>
                <w:lang w:eastAsia="en-US"/>
              </w:rPr>
            </w:pPr>
          </w:p>
        </w:tc>
      </w:tr>
      <w:tr w:rsidR="00563F86" w:rsidRPr="00563F86" w:rsidTr="00563F86">
        <w:trPr>
          <w:trHeight w:val="342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563F86" w:rsidRPr="00563F86" w:rsidRDefault="00563F86" w:rsidP="00563F86">
            <w:pPr>
              <w:spacing w:before="0" w:after="0" w:line="240" w:lineRule="auto"/>
              <w:jc w:val="center"/>
              <w:rPr>
                <w:rFonts w:ascii="Calibri" w:eastAsia="Times New Roman" w:hAnsi="Calibri" w:cs="Calibri"/>
                <w:color w:val="000000"/>
                <w:szCs w:val="22"/>
                <w:lang w:eastAsia="en-US"/>
              </w:rPr>
            </w:pPr>
            <w:r w:rsidRPr="00563F86">
              <w:rPr>
                <w:rFonts w:ascii="Calibri" w:eastAsia="Times New Roman" w:hAnsi="Calibri" w:cs="Calibri"/>
                <w:color w:val="000000"/>
                <w:szCs w:val="22"/>
                <w:lang w:eastAsia="en-US"/>
              </w:rPr>
              <w:t>Random Forest Model</w:t>
            </w:r>
          </w:p>
        </w:tc>
        <w:tc>
          <w:tcPr>
            <w:tcW w:w="4440" w:type="dxa"/>
            <w:tcBorders>
              <w:top w:val="nil"/>
              <w:left w:val="nil"/>
              <w:bottom w:val="single" w:sz="4" w:space="0" w:color="auto"/>
              <w:right w:val="single" w:sz="4" w:space="0" w:color="auto"/>
            </w:tcBorders>
            <w:shd w:val="clear" w:color="auto" w:fill="auto"/>
            <w:noWrap/>
            <w:vAlign w:val="bottom"/>
            <w:hideMark/>
          </w:tcPr>
          <w:p w:rsidR="00563F86" w:rsidRPr="00563F86" w:rsidRDefault="00563F86" w:rsidP="00563F86">
            <w:pPr>
              <w:spacing w:before="0" w:after="0" w:line="240" w:lineRule="auto"/>
              <w:rPr>
                <w:rFonts w:ascii="Calibri" w:eastAsia="Times New Roman" w:hAnsi="Calibri" w:cs="Calibri"/>
                <w:color w:val="000000"/>
                <w:szCs w:val="22"/>
                <w:lang w:eastAsia="en-US"/>
              </w:rPr>
            </w:pPr>
            <w:r w:rsidRPr="00563F86">
              <w:rPr>
                <w:rFonts w:ascii="Calibri" w:eastAsia="Times New Roman" w:hAnsi="Calibri" w:cs="Calibri"/>
                <w:noProof/>
                <w:color w:val="000000"/>
                <w:szCs w:val="22"/>
                <w:lang w:eastAsia="en-US"/>
              </w:rPr>
              <w:drawing>
                <wp:anchor distT="0" distB="0" distL="114300" distR="114300" simplePos="0" relativeHeight="251662336" behindDoc="0" locked="0" layoutInCell="1" allowOverlap="1">
                  <wp:simplePos x="0" y="0"/>
                  <wp:positionH relativeFrom="column">
                    <wp:posOffset>28575</wp:posOffset>
                  </wp:positionH>
                  <wp:positionV relativeFrom="paragraph">
                    <wp:posOffset>180975</wp:posOffset>
                  </wp:positionV>
                  <wp:extent cx="2695575" cy="1952625"/>
                  <wp:effectExtent l="0" t="0" r="0" b="9525"/>
                  <wp:wrapNone/>
                  <wp:docPr id="19" name="Picture 19"/>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95264" cy="1952985"/>
                          </a:xfrm>
                          <a:prstGeom prst="rect">
                            <a:avLst/>
                          </a:prstGeom>
                        </pic:spPr>
                      </pic:pic>
                    </a:graphicData>
                  </a:graphic>
                  <wp14:sizeRelH relativeFrom="page">
                    <wp14:pctWidth>0</wp14:pctWidth>
                  </wp14:sizeRelH>
                  <wp14:sizeRelV relativeFrom="page">
                    <wp14:pctHeight>0</wp14:pctHeight>
                  </wp14:sizeRelV>
                </wp:anchor>
              </w:drawing>
            </w:r>
          </w:p>
        </w:tc>
        <w:tc>
          <w:tcPr>
            <w:tcW w:w="4055" w:type="dxa"/>
            <w:tcBorders>
              <w:top w:val="nil"/>
              <w:left w:val="nil"/>
              <w:bottom w:val="single" w:sz="4" w:space="0" w:color="auto"/>
              <w:right w:val="single" w:sz="4" w:space="0" w:color="auto"/>
            </w:tcBorders>
            <w:shd w:val="clear" w:color="auto" w:fill="auto"/>
            <w:noWrap/>
            <w:vAlign w:val="bottom"/>
            <w:hideMark/>
          </w:tcPr>
          <w:p w:rsidR="00563F86" w:rsidRPr="00563F86" w:rsidRDefault="00563F86" w:rsidP="00563F86">
            <w:pPr>
              <w:spacing w:before="0" w:after="0" w:line="240" w:lineRule="auto"/>
              <w:rPr>
                <w:rFonts w:ascii="Calibri" w:eastAsia="Times New Roman" w:hAnsi="Calibri" w:cs="Calibri"/>
                <w:color w:val="000000"/>
                <w:szCs w:val="22"/>
                <w:lang w:eastAsia="en-US"/>
              </w:rPr>
            </w:pPr>
            <w:r w:rsidRPr="00563F86">
              <w:rPr>
                <w:rFonts w:ascii="Calibri" w:eastAsia="Times New Roman" w:hAnsi="Calibri" w:cs="Calibri"/>
                <w:noProof/>
                <w:color w:val="000000"/>
                <w:szCs w:val="22"/>
                <w:lang w:eastAsia="en-US"/>
              </w:rPr>
              <w:drawing>
                <wp:anchor distT="0" distB="0" distL="114300" distR="114300" simplePos="0" relativeHeight="251661312" behindDoc="0" locked="0" layoutInCell="1" allowOverlap="1">
                  <wp:simplePos x="0" y="0"/>
                  <wp:positionH relativeFrom="column">
                    <wp:posOffset>57150</wp:posOffset>
                  </wp:positionH>
                  <wp:positionV relativeFrom="paragraph">
                    <wp:posOffset>238125</wp:posOffset>
                  </wp:positionV>
                  <wp:extent cx="2371725" cy="1762125"/>
                  <wp:effectExtent l="0" t="0" r="0" b="9525"/>
                  <wp:wrapNone/>
                  <wp:docPr id="18" name="Picture 18"/>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371726" cy="1766496"/>
                          </a:xfrm>
                          <a:prstGeom prst="rect">
                            <a:avLst/>
                          </a:prstGeom>
                        </pic:spPr>
                      </pic:pic>
                    </a:graphicData>
                  </a:graphic>
                  <wp14:sizeRelH relativeFrom="page">
                    <wp14:pctWidth>0</wp14:pctWidth>
                  </wp14:sizeRelH>
                  <wp14:sizeRelV relativeFrom="page">
                    <wp14:pctHeight>0</wp14:pctHeight>
                  </wp14:sizeRelV>
                </wp:anchor>
              </w:drawing>
            </w:r>
          </w:p>
        </w:tc>
      </w:tr>
      <w:tr w:rsidR="00563F86" w:rsidRPr="00563F86" w:rsidTr="00563F86">
        <w:trPr>
          <w:trHeight w:val="3105"/>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563F86" w:rsidRPr="00563F86" w:rsidRDefault="00563F86" w:rsidP="00563F86">
            <w:pPr>
              <w:spacing w:before="0" w:after="0" w:line="240" w:lineRule="auto"/>
              <w:jc w:val="center"/>
              <w:rPr>
                <w:rFonts w:ascii="Calibri" w:eastAsia="Times New Roman" w:hAnsi="Calibri" w:cs="Calibri"/>
                <w:color w:val="000000"/>
                <w:szCs w:val="22"/>
                <w:lang w:eastAsia="en-US"/>
              </w:rPr>
            </w:pPr>
            <w:r w:rsidRPr="00563F86">
              <w:rPr>
                <w:rFonts w:ascii="Calibri" w:eastAsia="Times New Roman" w:hAnsi="Calibri" w:cs="Calibri"/>
                <w:color w:val="000000"/>
                <w:szCs w:val="22"/>
                <w:lang w:eastAsia="en-US"/>
              </w:rPr>
              <w:t>LDA model</w:t>
            </w:r>
          </w:p>
        </w:tc>
        <w:tc>
          <w:tcPr>
            <w:tcW w:w="4440" w:type="dxa"/>
            <w:tcBorders>
              <w:top w:val="nil"/>
              <w:left w:val="nil"/>
              <w:bottom w:val="single" w:sz="4" w:space="0" w:color="auto"/>
              <w:right w:val="single" w:sz="4" w:space="0" w:color="auto"/>
            </w:tcBorders>
            <w:shd w:val="clear" w:color="auto" w:fill="auto"/>
            <w:noWrap/>
            <w:vAlign w:val="bottom"/>
            <w:hideMark/>
          </w:tcPr>
          <w:p w:rsidR="00563F86" w:rsidRPr="00563F86" w:rsidRDefault="00563F86" w:rsidP="00563F86">
            <w:pPr>
              <w:spacing w:before="0" w:after="0" w:line="240" w:lineRule="auto"/>
              <w:rPr>
                <w:rFonts w:ascii="Calibri" w:eastAsia="Times New Roman" w:hAnsi="Calibri" w:cs="Calibri"/>
                <w:color w:val="000000"/>
                <w:szCs w:val="22"/>
                <w:lang w:eastAsia="en-US"/>
              </w:rPr>
            </w:pPr>
            <w:r w:rsidRPr="00563F86">
              <w:rPr>
                <w:rFonts w:ascii="Calibri" w:eastAsia="Times New Roman" w:hAnsi="Calibri" w:cs="Calibri"/>
                <w:noProof/>
                <w:color w:val="000000"/>
                <w:szCs w:val="22"/>
                <w:lang w:eastAsia="en-US"/>
              </w:rPr>
              <w:drawing>
                <wp:anchor distT="0" distB="0" distL="114300" distR="114300" simplePos="0" relativeHeight="251663360" behindDoc="0" locked="0" layoutInCell="1" allowOverlap="1">
                  <wp:simplePos x="0" y="0"/>
                  <wp:positionH relativeFrom="column">
                    <wp:posOffset>85725</wp:posOffset>
                  </wp:positionH>
                  <wp:positionV relativeFrom="paragraph">
                    <wp:posOffset>152400</wp:posOffset>
                  </wp:positionV>
                  <wp:extent cx="2552700" cy="1790700"/>
                  <wp:effectExtent l="0" t="0" r="0" b="0"/>
                  <wp:wrapNone/>
                  <wp:docPr id="17" name="Picture 17"/>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553406" cy="1790700"/>
                          </a:xfrm>
                          <a:prstGeom prst="rect">
                            <a:avLst/>
                          </a:prstGeom>
                        </pic:spPr>
                      </pic:pic>
                    </a:graphicData>
                  </a:graphic>
                  <wp14:sizeRelH relativeFrom="page">
                    <wp14:pctWidth>0</wp14:pctWidth>
                  </wp14:sizeRelH>
                  <wp14:sizeRelV relativeFrom="page">
                    <wp14:pctHeight>0</wp14:pctHeight>
                  </wp14:sizeRelV>
                </wp:anchor>
              </w:drawing>
            </w:r>
          </w:p>
        </w:tc>
        <w:tc>
          <w:tcPr>
            <w:tcW w:w="4055" w:type="dxa"/>
            <w:tcBorders>
              <w:top w:val="nil"/>
              <w:left w:val="nil"/>
              <w:bottom w:val="single" w:sz="4" w:space="0" w:color="auto"/>
              <w:right w:val="single" w:sz="4" w:space="0" w:color="auto"/>
            </w:tcBorders>
            <w:shd w:val="clear" w:color="auto" w:fill="auto"/>
            <w:noWrap/>
            <w:vAlign w:val="bottom"/>
            <w:hideMark/>
          </w:tcPr>
          <w:p w:rsidR="00563F86" w:rsidRPr="00563F86" w:rsidRDefault="00563F86" w:rsidP="00563F86">
            <w:pPr>
              <w:keepNext/>
              <w:spacing w:before="0" w:after="0" w:line="240" w:lineRule="auto"/>
              <w:rPr>
                <w:rFonts w:ascii="Calibri" w:eastAsia="Times New Roman" w:hAnsi="Calibri" w:cs="Calibri"/>
                <w:color w:val="000000"/>
                <w:szCs w:val="22"/>
                <w:lang w:eastAsia="en-US"/>
              </w:rPr>
            </w:pPr>
            <w:r w:rsidRPr="00563F86">
              <w:rPr>
                <w:rFonts w:ascii="Calibri" w:eastAsia="Times New Roman" w:hAnsi="Calibri" w:cs="Calibri"/>
                <w:noProof/>
                <w:color w:val="000000"/>
                <w:szCs w:val="22"/>
                <w:lang w:eastAsia="en-US"/>
              </w:rPr>
              <w:drawing>
                <wp:anchor distT="0" distB="0" distL="114300" distR="114300" simplePos="0" relativeHeight="251664384" behindDoc="0" locked="0" layoutInCell="1" allowOverlap="1">
                  <wp:simplePos x="0" y="0"/>
                  <wp:positionH relativeFrom="column">
                    <wp:posOffset>133350</wp:posOffset>
                  </wp:positionH>
                  <wp:positionV relativeFrom="paragraph">
                    <wp:posOffset>104775</wp:posOffset>
                  </wp:positionV>
                  <wp:extent cx="2362200" cy="180975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365491" cy="1809750"/>
                          </a:xfrm>
                          <a:prstGeom prst="rect">
                            <a:avLst/>
                          </a:prstGeom>
                        </pic:spPr>
                      </pic:pic>
                    </a:graphicData>
                  </a:graphic>
                  <wp14:sizeRelH relativeFrom="page">
                    <wp14:pctWidth>0</wp14:pctWidth>
                  </wp14:sizeRelH>
                  <wp14:sizeRelV relativeFrom="page">
                    <wp14:pctHeight>0</wp14:pctHeight>
                  </wp14:sizeRelV>
                </wp:anchor>
              </w:drawing>
            </w:r>
          </w:p>
        </w:tc>
      </w:tr>
    </w:tbl>
    <w:p w:rsidR="00563F86" w:rsidRPr="00563F86" w:rsidRDefault="00563F86" w:rsidP="00563F86">
      <w:pPr>
        <w:pStyle w:val="Caption"/>
      </w:pPr>
      <w:bookmarkStart w:id="24" w:name="_Toc119266004"/>
      <w:r>
        <w:t xml:space="preserve">Table </w:t>
      </w:r>
      <w:r>
        <w:fldChar w:fldCharType="begin"/>
      </w:r>
      <w:r>
        <w:instrText xml:space="preserve"> SEQ Table \* ARABIC </w:instrText>
      </w:r>
      <w:r>
        <w:fldChar w:fldCharType="separate"/>
      </w:r>
      <w:r w:rsidR="004E28EC">
        <w:rPr>
          <w:noProof/>
        </w:rPr>
        <w:t>7</w:t>
      </w:r>
      <w:r>
        <w:fldChar w:fldCharType="end"/>
      </w:r>
      <w:r>
        <w:t xml:space="preserve"> - Comparison between confusion matrices for different models</w:t>
      </w:r>
      <w:bookmarkEnd w:id="24"/>
    </w:p>
    <w:tbl>
      <w:tblPr>
        <w:tblW w:w="6745" w:type="dxa"/>
        <w:jc w:val="center"/>
        <w:tblLook w:val="04A0" w:firstRow="1" w:lastRow="0" w:firstColumn="1" w:lastColumn="0" w:noHBand="0" w:noVBand="1"/>
      </w:tblPr>
      <w:tblGrid>
        <w:gridCol w:w="2605"/>
        <w:gridCol w:w="1035"/>
        <w:gridCol w:w="960"/>
        <w:gridCol w:w="1047"/>
        <w:gridCol w:w="1183"/>
      </w:tblGrid>
      <w:tr w:rsidR="00C41EBD" w:rsidRPr="00C41EBD" w:rsidTr="001A4B68">
        <w:trPr>
          <w:trHeight w:val="300"/>
          <w:jc w:val="center"/>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1EBD" w:rsidRPr="00C41EBD" w:rsidRDefault="00C41EBD" w:rsidP="001A4B68">
            <w:pPr>
              <w:spacing w:before="0" w:after="0" w:line="240" w:lineRule="auto"/>
              <w:jc w:val="center"/>
              <w:rPr>
                <w:rFonts w:ascii="Calibri" w:eastAsia="Times New Roman" w:hAnsi="Calibri" w:cs="Calibri"/>
                <w:b/>
                <w:bCs/>
                <w:color w:val="000000"/>
                <w:szCs w:val="22"/>
                <w:lang w:eastAsia="en-US"/>
              </w:rPr>
            </w:pPr>
            <w:r w:rsidRPr="00C41EBD">
              <w:rPr>
                <w:rFonts w:ascii="Calibri" w:eastAsia="Times New Roman" w:hAnsi="Calibri" w:cs="Calibri"/>
                <w:b/>
                <w:bCs/>
                <w:color w:val="000000"/>
                <w:szCs w:val="22"/>
                <w:lang w:eastAsia="en-US"/>
              </w:rPr>
              <w:lastRenderedPageBreak/>
              <w:t>MODEL_NAME</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rPr>
                <w:rFonts w:ascii="Calibri" w:eastAsia="Times New Roman" w:hAnsi="Calibri" w:cs="Calibri"/>
                <w:b/>
                <w:bCs/>
                <w:color w:val="000000"/>
                <w:szCs w:val="22"/>
                <w:lang w:eastAsia="en-US"/>
              </w:rPr>
            </w:pPr>
            <w:r w:rsidRPr="00C41EBD">
              <w:rPr>
                <w:rFonts w:ascii="Calibri" w:eastAsia="Times New Roman" w:hAnsi="Calibri" w:cs="Calibri"/>
                <w:b/>
                <w:bCs/>
                <w:color w:val="000000"/>
                <w:szCs w:val="22"/>
                <w:lang w:eastAsia="en-US"/>
              </w:rPr>
              <w:t>Accuracy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rPr>
                <w:rFonts w:ascii="Calibri" w:eastAsia="Times New Roman" w:hAnsi="Calibri" w:cs="Calibri"/>
                <w:b/>
                <w:bCs/>
                <w:color w:val="000000"/>
                <w:szCs w:val="22"/>
                <w:lang w:eastAsia="en-US"/>
              </w:rPr>
            </w:pPr>
            <w:r w:rsidRPr="00C41EBD">
              <w:rPr>
                <w:rFonts w:ascii="Calibri" w:eastAsia="Times New Roman" w:hAnsi="Calibri" w:cs="Calibri"/>
                <w:b/>
                <w:bCs/>
                <w:color w:val="000000"/>
                <w:szCs w:val="22"/>
                <w:lang w:eastAsia="en-US"/>
              </w:rPr>
              <w:t>Recall</w:t>
            </w:r>
          </w:p>
        </w:tc>
        <w:tc>
          <w:tcPr>
            <w:tcW w:w="1047" w:type="dxa"/>
            <w:tcBorders>
              <w:top w:val="single" w:sz="4" w:space="0" w:color="auto"/>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rPr>
                <w:rFonts w:ascii="Calibri" w:eastAsia="Times New Roman" w:hAnsi="Calibri" w:cs="Calibri"/>
                <w:b/>
                <w:bCs/>
                <w:color w:val="000000"/>
                <w:szCs w:val="22"/>
                <w:lang w:eastAsia="en-US"/>
              </w:rPr>
            </w:pPr>
            <w:r w:rsidRPr="00C41EBD">
              <w:rPr>
                <w:rFonts w:ascii="Calibri" w:eastAsia="Times New Roman" w:hAnsi="Calibri" w:cs="Calibri"/>
                <w:b/>
                <w:bCs/>
                <w:color w:val="000000"/>
                <w:szCs w:val="22"/>
                <w:lang w:eastAsia="en-US"/>
              </w:rPr>
              <w:t>Precision</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rPr>
                <w:rFonts w:ascii="Calibri" w:eastAsia="Times New Roman" w:hAnsi="Calibri" w:cs="Calibri"/>
                <w:b/>
                <w:bCs/>
                <w:color w:val="000000"/>
                <w:szCs w:val="22"/>
                <w:lang w:eastAsia="en-US"/>
              </w:rPr>
            </w:pPr>
            <w:r w:rsidRPr="00C41EBD">
              <w:rPr>
                <w:rFonts w:ascii="Calibri" w:eastAsia="Times New Roman" w:hAnsi="Calibri" w:cs="Calibri"/>
                <w:b/>
                <w:bCs/>
                <w:color w:val="000000"/>
                <w:szCs w:val="22"/>
                <w:lang w:eastAsia="en-US"/>
              </w:rPr>
              <w:t>F1-Score</w:t>
            </w:r>
          </w:p>
        </w:tc>
      </w:tr>
      <w:tr w:rsidR="00C41EBD" w:rsidRPr="00C41EBD" w:rsidTr="001A4B68">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rPr>
                <w:rFonts w:ascii="Calibri" w:eastAsia="Times New Roman" w:hAnsi="Calibri" w:cs="Calibri"/>
                <w:i/>
                <w:iCs/>
                <w:color w:val="000000"/>
                <w:szCs w:val="22"/>
                <w:lang w:eastAsia="en-US"/>
              </w:rPr>
            </w:pPr>
            <w:r w:rsidRPr="00C41EBD">
              <w:rPr>
                <w:rFonts w:ascii="Calibri" w:eastAsia="Times New Roman" w:hAnsi="Calibri" w:cs="Calibri"/>
                <w:i/>
                <w:iCs/>
                <w:color w:val="000000"/>
                <w:szCs w:val="22"/>
                <w:lang w:eastAsia="en-US"/>
              </w:rPr>
              <w:t>Logistic Regression_ Train</w:t>
            </w:r>
          </w:p>
        </w:tc>
        <w:tc>
          <w:tcPr>
            <w:tcW w:w="950"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93%</w:t>
            </w:r>
          </w:p>
        </w:tc>
        <w:tc>
          <w:tcPr>
            <w:tcW w:w="960"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95%</w:t>
            </w:r>
          </w:p>
        </w:tc>
        <w:tc>
          <w:tcPr>
            <w:tcW w:w="1047"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92%</w:t>
            </w:r>
          </w:p>
        </w:tc>
        <w:tc>
          <w:tcPr>
            <w:tcW w:w="1183"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94%</w:t>
            </w:r>
          </w:p>
        </w:tc>
      </w:tr>
      <w:tr w:rsidR="00C41EBD" w:rsidRPr="00C41EBD" w:rsidTr="001A4B68">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rPr>
                <w:rFonts w:ascii="Calibri" w:eastAsia="Times New Roman" w:hAnsi="Calibri" w:cs="Calibri"/>
                <w:i/>
                <w:iCs/>
                <w:color w:val="000000"/>
                <w:szCs w:val="22"/>
                <w:lang w:eastAsia="en-US"/>
              </w:rPr>
            </w:pPr>
            <w:r w:rsidRPr="00C41EBD">
              <w:rPr>
                <w:rFonts w:ascii="Calibri" w:eastAsia="Times New Roman" w:hAnsi="Calibri" w:cs="Calibri"/>
                <w:i/>
                <w:iCs/>
                <w:color w:val="000000"/>
                <w:szCs w:val="22"/>
                <w:lang w:eastAsia="en-US"/>
              </w:rPr>
              <w:t>Logistic Regression_ Test</w:t>
            </w:r>
          </w:p>
        </w:tc>
        <w:tc>
          <w:tcPr>
            <w:tcW w:w="950"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92%</w:t>
            </w:r>
          </w:p>
        </w:tc>
        <w:tc>
          <w:tcPr>
            <w:tcW w:w="960"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93%</w:t>
            </w:r>
          </w:p>
        </w:tc>
        <w:tc>
          <w:tcPr>
            <w:tcW w:w="1047"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58%</w:t>
            </w:r>
          </w:p>
        </w:tc>
        <w:tc>
          <w:tcPr>
            <w:tcW w:w="1183"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71%</w:t>
            </w:r>
          </w:p>
        </w:tc>
      </w:tr>
      <w:tr w:rsidR="00C41EBD" w:rsidRPr="00C41EBD" w:rsidTr="001A4B68">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rPr>
                <w:rFonts w:ascii="Calibri" w:eastAsia="Times New Roman" w:hAnsi="Calibri" w:cs="Calibri"/>
                <w:i/>
                <w:iCs/>
                <w:color w:val="000000"/>
                <w:szCs w:val="22"/>
                <w:lang w:eastAsia="en-US"/>
              </w:rPr>
            </w:pPr>
            <w:r w:rsidRPr="00C41EBD">
              <w:rPr>
                <w:rFonts w:ascii="Calibri" w:eastAsia="Times New Roman" w:hAnsi="Calibri" w:cs="Calibri"/>
                <w:i/>
                <w:iCs/>
                <w:color w:val="000000"/>
                <w:szCs w:val="22"/>
                <w:lang w:eastAsia="en-US"/>
              </w:rPr>
              <w:t>Random Forest_ Train</w:t>
            </w:r>
          </w:p>
        </w:tc>
        <w:tc>
          <w:tcPr>
            <w:tcW w:w="950"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98%</w:t>
            </w:r>
          </w:p>
        </w:tc>
        <w:tc>
          <w:tcPr>
            <w:tcW w:w="960"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88%</w:t>
            </w:r>
          </w:p>
        </w:tc>
        <w:tc>
          <w:tcPr>
            <w:tcW w:w="1047"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91%</w:t>
            </w:r>
          </w:p>
        </w:tc>
        <w:tc>
          <w:tcPr>
            <w:tcW w:w="1183"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89%</w:t>
            </w:r>
          </w:p>
        </w:tc>
      </w:tr>
      <w:tr w:rsidR="00C41EBD" w:rsidRPr="00C41EBD" w:rsidTr="001A4B68">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rPr>
                <w:rFonts w:ascii="Calibri" w:eastAsia="Times New Roman" w:hAnsi="Calibri" w:cs="Calibri"/>
                <w:i/>
                <w:iCs/>
                <w:color w:val="000000"/>
                <w:szCs w:val="22"/>
                <w:lang w:eastAsia="en-US"/>
              </w:rPr>
            </w:pPr>
            <w:r w:rsidRPr="00C41EBD">
              <w:rPr>
                <w:rFonts w:ascii="Calibri" w:eastAsia="Times New Roman" w:hAnsi="Calibri" w:cs="Calibri"/>
                <w:i/>
                <w:iCs/>
                <w:color w:val="000000"/>
                <w:szCs w:val="22"/>
                <w:lang w:eastAsia="en-US"/>
              </w:rPr>
              <w:t>Random Forest_ Test</w:t>
            </w:r>
          </w:p>
        </w:tc>
        <w:tc>
          <w:tcPr>
            <w:tcW w:w="950"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98%</w:t>
            </w:r>
          </w:p>
        </w:tc>
        <w:tc>
          <w:tcPr>
            <w:tcW w:w="960"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87%</w:t>
            </w:r>
          </w:p>
        </w:tc>
        <w:tc>
          <w:tcPr>
            <w:tcW w:w="1047"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96%</w:t>
            </w:r>
          </w:p>
        </w:tc>
        <w:tc>
          <w:tcPr>
            <w:tcW w:w="1183"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91%</w:t>
            </w:r>
          </w:p>
        </w:tc>
      </w:tr>
      <w:tr w:rsidR="00C41EBD" w:rsidRPr="00C41EBD" w:rsidTr="001A4B68">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rPr>
                <w:rFonts w:ascii="Calibri" w:eastAsia="Times New Roman" w:hAnsi="Calibri" w:cs="Calibri"/>
                <w:i/>
                <w:iCs/>
                <w:color w:val="000000"/>
                <w:szCs w:val="22"/>
                <w:lang w:eastAsia="en-US"/>
              </w:rPr>
            </w:pPr>
            <w:r w:rsidRPr="00C41EBD">
              <w:rPr>
                <w:rFonts w:ascii="Calibri" w:eastAsia="Times New Roman" w:hAnsi="Calibri" w:cs="Calibri"/>
                <w:i/>
                <w:iCs/>
                <w:color w:val="000000"/>
                <w:szCs w:val="22"/>
                <w:lang w:eastAsia="en-US"/>
              </w:rPr>
              <w:t>LDA_ Train</w:t>
            </w:r>
          </w:p>
        </w:tc>
        <w:tc>
          <w:tcPr>
            <w:tcW w:w="950"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94%</w:t>
            </w:r>
          </w:p>
        </w:tc>
        <w:tc>
          <w:tcPr>
            <w:tcW w:w="960"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60%</w:t>
            </w:r>
          </w:p>
        </w:tc>
        <w:tc>
          <w:tcPr>
            <w:tcW w:w="1047"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76%</w:t>
            </w:r>
          </w:p>
        </w:tc>
        <w:tc>
          <w:tcPr>
            <w:tcW w:w="1183"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67%</w:t>
            </w:r>
          </w:p>
        </w:tc>
      </w:tr>
      <w:tr w:rsidR="00C41EBD" w:rsidRPr="00C41EBD" w:rsidTr="001A4B68">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rPr>
                <w:rFonts w:ascii="Calibri" w:eastAsia="Times New Roman" w:hAnsi="Calibri" w:cs="Calibri"/>
                <w:i/>
                <w:iCs/>
                <w:color w:val="000000"/>
                <w:szCs w:val="22"/>
                <w:lang w:eastAsia="en-US"/>
              </w:rPr>
            </w:pPr>
            <w:r w:rsidRPr="00C41EBD">
              <w:rPr>
                <w:rFonts w:ascii="Calibri" w:eastAsia="Times New Roman" w:hAnsi="Calibri" w:cs="Calibri"/>
                <w:i/>
                <w:iCs/>
                <w:color w:val="000000"/>
                <w:szCs w:val="22"/>
                <w:lang w:eastAsia="en-US"/>
              </w:rPr>
              <w:t>LDA_ Test</w:t>
            </w:r>
          </w:p>
        </w:tc>
        <w:tc>
          <w:tcPr>
            <w:tcW w:w="950"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93%</w:t>
            </w:r>
          </w:p>
        </w:tc>
        <w:tc>
          <w:tcPr>
            <w:tcW w:w="960"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61%</w:t>
            </w:r>
          </w:p>
        </w:tc>
        <w:tc>
          <w:tcPr>
            <w:tcW w:w="1047"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C41EBD">
            <w:pPr>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74%</w:t>
            </w:r>
          </w:p>
        </w:tc>
        <w:tc>
          <w:tcPr>
            <w:tcW w:w="1183" w:type="dxa"/>
            <w:tcBorders>
              <w:top w:val="nil"/>
              <w:left w:val="nil"/>
              <w:bottom w:val="single" w:sz="4" w:space="0" w:color="auto"/>
              <w:right w:val="single" w:sz="4" w:space="0" w:color="auto"/>
            </w:tcBorders>
            <w:shd w:val="clear" w:color="auto" w:fill="auto"/>
            <w:noWrap/>
            <w:vAlign w:val="bottom"/>
            <w:hideMark/>
          </w:tcPr>
          <w:p w:rsidR="00C41EBD" w:rsidRPr="00C41EBD" w:rsidRDefault="00C41EBD" w:rsidP="001A4B68">
            <w:pPr>
              <w:keepNext/>
              <w:spacing w:before="0" w:after="0" w:line="240" w:lineRule="auto"/>
              <w:jc w:val="right"/>
              <w:rPr>
                <w:rFonts w:ascii="Calibri" w:eastAsia="Times New Roman" w:hAnsi="Calibri" w:cs="Calibri"/>
                <w:color w:val="000000"/>
                <w:szCs w:val="22"/>
                <w:lang w:eastAsia="en-US"/>
              </w:rPr>
            </w:pPr>
            <w:r w:rsidRPr="00C41EBD">
              <w:rPr>
                <w:rFonts w:ascii="Calibri" w:eastAsia="Times New Roman" w:hAnsi="Calibri" w:cs="Calibri"/>
                <w:color w:val="000000"/>
                <w:szCs w:val="22"/>
                <w:lang w:eastAsia="en-US"/>
              </w:rPr>
              <w:t>67%</w:t>
            </w:r>
          </w:p>
        </w:tc>
      </w:tr>
    </w:tbl>
    <w:p w:rsidR="00563F86" w:rsidRDefault="001A4B68" w:rsidP="001A4B68">
      <w:pPr>
        <w:pStyle w:val="Caption"/>
      </w:pPr>
      <w:bookmarkStart w:id="25" w:name="_Toc119266005"/>
      <w:r>
        <w:t xml:space="preserve">Table </w:t>
      </w:r>
      <w:r>
        <w:fldChar w:fldCharType="begin"/>
      </w:r>
      <w:r>
        <w:instrText xml:space="preserve"> SEQ Table \* ARABIC </w:instrText>
      </w:r>
      <w:r>
        <w:fldChar w:fldCharType="separate"/>
      </w:r>
      <w:r w:rsidR="004E28EC">
        <w:rPr>
          <w:noProof/>
        </w:rPr>
        <w:t>8</w:t>
      </w:r>
      <w:r>
        <w:fldChar w:fldCharType="end"/>
      </w:r>
      <w:r>
        <w:t xml:space="preserve"> - Classification report for different train and test models</w:t>
      </w:r>
      <w:bookmarkEnd w:id="25"/>
    </w:p>
    <w:p w:rsidR="001A4B68" w:rsidRDefault="001A4B68" w:rsidP="001A4B68"/>
    <w:p w:rsidR="001A4B68" w:rsidRDefault="001A4B68" w:rsidP="001A4B68">
      <w:pPr>
        <w:pStyle w:val="Heading4"/>
      </w:pPr>
      <w:r>
        <w:t>Inference:</w:t>
      </w:r>
    </w:p>
    <w:p w:rsidR="001A4B68" w:rsidRDefault="001A4B68" w:rsidP="001A4B68">
      <w:pPr>
        <w:pStyle w:val="ListParagraph"/>
        <w:numPr>
          <w:ilvl w:val="0"/>
          <w:numId w:val="24"/>
        </w:numPr>
      </w:pPr>
      <w:r>
        <w:t>Random forest model is the best fit model among the three models built. It predicted the defaulters and non-defaulters more accurately than other models.</w:t>
      </w:r>
    </w:p>
    <w:p w:rsidR="00FF1A7A" w:rsidRDefault="001A4B68" w:rsidP="00FF1A7A">
      <w:pPr>
        <w:pStyle w:val="ListParagraph"/>
        <w:numPr>
          <w:ilvl w:val="0"/>
          <w:numId w:val="24"/>
        </w:numPr>
      </w:pPr>
      <w:r>
        <w:t xml:space="preserve">Precision and Recall are the most important measures of </w:t>
      </w:r>
      <w:r w:rsidR="00FF1A7A">
        <w:t>quality for the business. There needed to be less false positives. Having more false positives and false negatives would cause loss to the company.</w:t>
      </w:r>
    </w:p>
    <w:p w:rsidR="00FF1A7A" w:rsidRDefault="00FF1A7A" w:rsidP="00FF1A7A">
      <w:pPr>
        <w:pStyle w:val="ListParagraph"/>
        <w:numPr>
          <w:ilvl w:val="0"/>
          <w:numId w:val="24"/>
        </w:numPr>
      </w:pPr>
      <w:r>
        <w:t xml:space="preserve">Random forest has </w:t>
      </w:r>
      <w:r w:rsidR="006B5635">
        <w:t>its</w:t>
      </w:r>
      <w:r>
        <w:t xml:space="preserve"> limitation. Because the train and test data are same, there is possibility of overfitting model. Due to overlapping, same model may not be best fit for other datasets. The predictions vary from datasets to datasets.</w:t>
      </w:r>
    </w:p>
    <w:p w:rsidR="00FF1A7A" w:rsidRDefault="00FF1A7A" w:rsidP="00FF1A7A">
      <w:pPr>
        <w:pStyle w:val="ListParagraph"/>
        <w:numPr>
          <w:ilvl w:val="0"/>
          <w:numId w:val="24"/>
        </w:numPr>
      </w:pPr>
      <w:r>
        <w:t>Logistic regression is mostly the model that 90% of the times identifies the defaulted company accurately.</w:t>
      </w:r>
    </w:p>
    <w:p w:rsidR="00FF1A7A" w:rsidRDefault="00FF1A7A" w:rsidP="00FF1A7A">
      <w:pPr>
        <w:pStyle w:val="ListParagraph"/>
        <w:numPr>
          <w:ilvl w:val="0"/>
          <w:numId w:val="24"/>
        </w:numPr>
      </w:pPr>
      <w:r>
        <w:t>Precision and Recall for Logistic Regression( LR) &amp; Linear Discriminant Analysis( LDA) Test data are nearly analogous but Recall for LR is hardly better than LDA model.</w:t>
      </w:r>
    </w:p>
    <w:p w:rsidR="00FF1A7A" w:rsidRDefault="006B5635" w:rsidP="006B5635">
      <w:pPr>
        <w:pStyle w:val="Heading2"/>
      </w:pPr>
      <w:bookmarkStart w:id="26" w:name="_Toc119265779"/>
      <w:r w:rsidRPr="006B5635">
        <w:t>1.13 State Recommendations from the above models</w:t>
      </w:r>
      <w:bookmarkEnd w:id="26"/>
    </w:p>
    <w:p w:rsidR="006B5635" w:rsidRDefault="006B5635" w:rsidP="006B5635">
      <w:r>
        <w:t xml:space="preserve">Apparently Logistic Regression is the best fit model for the given dataset. </w:t>
      </w:r>
      <w:proofErr w:type="gramStart"/>
      <w:r>
        <w:t>Here  are</w:t>
      </w:r>
      <w:proofErr w:type="gramEnd"/>
      <w:r>
        <w:t xml:space="preserve"> the recommendations based on LR model.</w:t>
      </w:r>
    </w:p>
    <w:p w:rsidR="006B5635" w:rsidRPr="006B5635" w:rsidRDefault="006B5635" w:rsidP="006B5635">
      <w:pPr>
        <w:pStyle w:val="ListParagraph"/>
        <w:numPr>
          <w:ilvl w:val="0"/>
          <w:numId w:val="27"/>
        </w:numPr>
      </w:pPr>
      <w:r>
        <w:t xml:space="preserve">Lower the </w:t>
      </w:r>
      <w:proofErr w:type="spellStart"/>
      <w:r w:rsidRPr="006B5635">
        <w:rPr>
          <w:b/>
          <w:i/>
        </w:rPr>
        <w:t>Book_value_unit_</w:t>
      </w:r>
      <w:proofErr w:type="gramStart"/>
      <w:r w:rsidRPr="006B5635">
        <w:rPr>
          <w:b/>
          <w:i/>
        </w:rPr>
        <w:t>curr</w:t>
      </w:r>
      <w:proofErr w:type="spellEnd"/>
      <w:r w:rsidRPr="006B5635">
        <w:rPr>
          <w:rFonts w:ascii="Arial" w:hAnsi="Arial" w:cs="Arial"/>
          <w:bCs/>
          <w:color w:val="495057"/>
          <w:shd w:val="clear" w:color="auto" w:fill="F3F4F5"/>
        </w:rPr>
        <w:t xml:space="preserve"> ,</w:t>
      </w:r>
      <w:proofErr w:type="gramEnd"/>
      <w:r w:rsidRPr="006B5635">
        <w:rPr>
          <w:rFonts w:ascii="Arial" w:hAnsi="Arial" w:cs="Arial"/>
          <w:bCs/>
          <w:color w:val="495057"/>
          <w:shd w:val="clear" w:color="auto" w:fill="F3F4F5"/>
        </w:rPr>
        <w:t xml:space="preserve"> higher</w:t>
      </w:r>
      <w:r>
        <w:rPr>
          <w:rFonts w:ascii="Arial" w:hAnsi="Arial" w:cs="Arial"/>
          <w:bCs/>
          <w:color w:val="495057"/>
          <w:shd w:val="clear" w:color="auto" w:fill="F3F4F5"/>
        </w:rPr>
        <w:t xml:space="preserve"> the chances of default.</w:t>
      </w:r>
    </w:p>
    <w:p w:rsidR="006B5635" w:rsidRPr="006B5635" w:rsidRDefault="006B5635" w:rsidP="006B5635">
      <w:pPr>
        <w:pStyle w:val="ListParagraph"/>
        <w:numPr>
          <w:ilvl w:val="0"/>
          <w:numId w:val="27"/>
        </w:numPr>
      </w:pPr>
      <w:r>
        <w:rPr>
          <w:rFonts w:ascii="Arial" w:hAnsi="Arial" w:cs="Arial"/>
          <w:bCs/>
          <w:color w:val="495057"/>
          <w:shd w:val="clear" w:color="auto" w:fill="F3F4F5"/>
        </w:rPr>
        <w:t xml:space="preserve">Lower the </w:t>
      </w:r>
      <w:proofErr w:type="spellStart"/>
      <w:r w:rsidRPr="006B5635">
        <w:rPr>
          <w:rFonts w:ascii="Arial" w:hAnsi="Arial" w:cs="Arial"/>
          <w:b/>
          <w:bCs/>
          <w:i/>
          <w:color w:val="495057"/>
          <w:shd w:val="clear" w:color="auto" w:fill="F3F4F5"/>
        </w:rPr>
        <w:t>CEPS_annualised_Unit_Curr</w:t>
      </w:r>
      <w:proofErr w:type="spellEnd"/>
      <w:r>
        <w:rPr>
          <w:rFonts w:ascii="Arial" w:hAnsi="Arial" w:cs="Arial"/>
          <w:b/>
          <w:bCs/>
          <w:i/>
          <w:color w:val="495057"/>
          <w:shd w:val="clear" w:color="auto" w:fill="F3F4F5"/>
        </w:rPr>
        <w:t xml:space="preserve">, </w:t>
      </w:r>
      <w:r>
        <w:rPr>
          <w:rFonts w:ascii="Arial" w:hAnsi="Arial" w:cs="Arial"/>
          <w:bCs/>
          <w:color w:val="495057"/>
          <w:shd w:val="clear" w:color="auto" w:fill="F3F4F5"/>
        </w:rPr>
        <w:t>higher the chances of default.</w:t>
      </w:r>
    </w:p>
    <w:p w:rsidR="006B5635" w:rsidRPr="006B5635" w:rsidRDefault="006B5635" w:rsidP="006B5635">
      <w:pPr>
        <w:pStyle w:val="ListParagraph"/>
        <w:numPr>
          <w:ilvl w:val="0"/>
          <w:numId w:val="27"/>
        </w:numPr>
      </w:pPr>
      <w:r>
        <w:rPr>
          <w:rFonts w:ascii="Arial" w:hAnsi="Arial" w:cs="Arial"/>
          <w:bCs/>
          <w:color w:val="495057"/>
          <w:shd w:val="clear" w:color="auto" w:fill="F3F4F5"/>
        </w:rPr>
        <w:t xml:space="preserve">Higher the </w:t>
      </w:r>
      <w:proofErr w:type="spellStart"/>
      <w:r w:rsidRPr="006B5635">
        <w:rPr>
          <w:rFonts w:ascii="Arial" w:hAnsi="Arial" w:cs="Arial"/>
          <w:b/>
          <w:bCs/>
          <w:i/>
          <w:color w:val="495057"/>
          <w:shd w:val="clear" w:color="auto" w:fill="F3F4F5"/>
        </w:rPr>
        <w:t>Curr_Ratio_Latest</w:t>
      </w:r>
      <w:proofErr w:type="spellEnd"/>
      <w:r>
        <w:rPr>
          <w:rFonts w:ascii="Arial" w:hAnsi="Arial" w:cs="Arial"/>
          <w:bCs/>
          <w:color w:val="495057"/>
          <w:shd w:val="clear" w:color="auto" w:fill="F3F4F5"/>
        </w:rPr>
        <w:t>, lower the changes of default.</w:t>
      </w:r>
    </w:p>
    <w:p w:rsidR="006B5635" w:rsidRPr="006B5635" w:rsidRDefault="006B5635" w:rsidP="006B5635">
      <w:pPr>
        <w:pStyle w:val="ListParagraph"/>
        <w:numPr>
          <w:ilvl w:val="0"/>
          <w:numId w:val="27"/>
        </w:numPr>
      </w:pPr>
      <w:r>
        <w:rPr>
          <w:rFonts w:ascii="Arial" w:hAnsi="Arial" w:cs="Arial"/>
          <w:bCs/>
          <w:color w:val="495057"/>
          <w:shd w:val="clear" w:color="auto" w:fill="F3F4F5"/>
        </w:rPr>
        <w:t xml:space="preserve">Higher the </w:t>
      </w:r>
      <w:proofErr w:type="spellStart"/>
      <w:r w:rsidRPr="006B5635">
        <w:rPr>
          <w:rFonts w:ascii="Arial" w:hAnsi="Arial" w:cs="Arial"/>
          <w:b/>
          <w:bCs/>
          <w:i/>
          <w:color w:val="495057"/>
          <w:shd w:val="clear" w:color="auto" w:fill="F3F4F5"/>
        </w:rPr>
        <w:t>Interest_Cover_Ratio_Latest</w:t>
      </w:r>
      <w:proofErr w:type="spellEnd"/>
      <w:r>
        <w:rPr>
          <w:rFonts w:ascii="Arial" w:hAnsi="Arial" w:cs="Arial"/>
          <w:bCs/>
          <w:color w:val="495057"/>
          <w:shd w:val="clear" w:color="auto" w:fill="F3F4F5"/>
        </w:rPr>
        <w:t xml:space="preserve"> lower the chances of default.</w:t>
      </w:r>
    </w:p>
    <w:p w:rsidR="006B5635" w:rsidRDefault="006B5635" w:rsidP="006B5635">
      <w:pPr>
        <w:pStyle w:val="ListParagraph"/>
        <w:numPr>
          <w:ilvl w:val="0"/>
          <w:numId w:val="27"/>
        </w:numPr>
      </w:pPr>
      <w:proofErr w:type="spellStart"/>
      <w:r w:rsidRPr="006B5635">
        <w:rPr>
          <w:b/>
          <w:i/>
        </w:rPr>
        <w:t>Curr_Ratio_Latest</w:t>
      </w:r>
      <w:proofErr w:type="spellEnd"/>
      <w:r>
        <w:t xml:space="preserve"> is the most important parameter whereas </w:t>
      </w:r>
      <w:proofErr w:type="spellStart"/>
      <w:r w:rsidRPr="006B5635">
        <w:rPr>
          <w:b/>
          <w:i/>
        </w:rPr>
        <w:t>Interest_Cover_Ratio_Latest</w:t>
      </w:r>
      <w:proofErr w:type="spellEnd"/>
      <w:r>
        <w:t xml:space="preserve"> is the least important feature for any defaulter.</w:t>
      </w:r>
    </w:p>
    <w:p w:rsidR="00C12BE0" w:rsidRDefault="00304F1A" w:rsidP="00304F1A">
      <w:pPr>
        <w:pStyle w:val="Heading1"/>
      </w:pPr>
      <w:bookmarkStart w:id="27" w:name="_Toc119265780"/>
      <w:r>
        <w:lastRenderedPageBreak/>
        <w:t>PROBLEM 2</w:t>
      </w:r>
      <w:bookmarkEnd w:id="27"/>
    </w:p>
    <w:p w:rsidR="00304F1A" w:rsidRDefault="00304F1A" w:rsidP="00304F1A">
      <w:pPr>
        <w:pStyle w:val="Heading1"/>
      </w:pPr>
    </w:p>
    <w:p w:rsidR="006B5635" w:rsidRDefault="006B5635" w:rsidP="006B5635">
      <w:pPr>
        <w:pStyle w:val="Heading3"/>
      </w:pPr>
      <w:bookmarkStart w:id="28" w:name="_Toc119265781"/>
      <w:r>
        <w:t>Introduction</w:t>
      </w:r>
      <w:bookmarkEnd w:id="28"/>
    </w:p>
    <w:p w:rsidR="006B5635" w:rsidRDefault="006B5635" w:rsidP="006B5635">
      <w:r w:rsidRPr="006B5635">
        <w:t>The dataset contains 6 years of information (weekly stock information) on the stock prices of 10 different Indian Stocks. Calculate the mean and standard deviation on the stock returns and share insights.</w:t>
      </w:r>
    </w:p>
    <w:p w:rsidR="00F17345" w:rsidRDefault="006B5635" w:rsidP="006B5635">
      <w:r>
        <w:t xml:space="preserve"> To perform market risk analysis from the data set given. The data set contains weekly stock information of 10 different </w:t>
      </w:r>
      <w:r w:rsidR="00F17345">
        <w:t>stocks for 6 years. We examine the mean and standard deviation on the stock returns and provide useful insights for the given listed companies.</w:t>
      </w:r>
    </w:p>
    <w:p w:rsidR="00F17345" w:rsidRDefault="00F17345" w:rsidP="00F17345">
      <w:pPr>
        <w:pStyle w:val="Heading4"/>
      </w:pPr>
      <w:r>
        <w:t>EDA:</w:t>
      </w:r>
    </w:p>
    <w:p w:rsidR="00304F1A" w:rsidRDefault="00F17345" w:rsidP="006B5635">
      <w:r>
        <w:t xml:space="preserve"> Dataset:</w:t>
      </w:r>
    </w:p>
    <w:p w:rsidR="00F17345" w:rsidRDefault="00F17345" w:rsidP="00F17345">
      <w:pPr>
        <w:keepNext/>
        <w:jc w:val="center"/>
      </w:pPr>
      <w:r w:rsidRPr="00F17345">
        <w:drawing>
          <wp:inline distT="0" distB="0" distL="0" distR="0" wp14:anchorId="1B83398E" wp14:editId="58EA988F">
            <wp:extent cx="6492240" cy="115125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92240" cy="1151255"/>
                    </a:xfrm>
                    <a:prstGeom prst="rect">
                      <a:avLst/>
                    </a:prstGeom>
                  </pic:spPr>
                </pic:pic>
              </a:graphicData>
            </a:graphic>
          </wp:inline>
        </w:drawing>
      </w:r>
    </w:p>
    <w:p w:rsidR="00F17345" w:rsidRDefault="00F17345" w:rsidP="00F17345">
      <w:pPr>
        <w:pStyle w:val="Caption"/>
      </w:pPr>
      <w:bookmarkStart w:id="29" w:name="_Toc119265985"/>
      <w:r>
        <w:t xml:space="preserve">Figure </w:t>
      </w:r>
      <w:r>
        <w:fldChar w:fldCharType="begin"/>
      </w:r>
      <w:r>
        <w:instrText xml:space="preserve"> SEQ Figure \* ARABIC </w:instrText>
      </w:r>
      <w:r>
        <w:fldChar w:fldCharType="separate"/>
      </w:r>
      <w:r w:rsidR="004E28EC">
        <w:rPr>
          <w:noProof/>
        </w:rPr>
        <w:t>8</w:t>
      </w:r>
      <w:r>
        <w:fldChar w:fldCharType="end"/>
      </w:r>
      <w:r>
        <w:t xml:space="preserve"> - data set sample</w:t>
      </w:r>
      <w:bookmarkEnd w:id="29"/>
    </w:p>
    <w:p w:rsidR="00F17345" w:rsidRDefault="00F17345" w:rsidP="00F17345">
      <w:r w:rsidRPr="00F17345">
        <w:rPr>
          <w:rStyle w:val="Heading5Char"/>
        </w:rPr>
        <w:t>Altering the column names in Dataset for ease</w:t>
      </w:r>
      <w:r>
        <w:t>:</w:t>
      </w:r>
    </w:p>
    <w:p w:rsidR="00F17345" w:rsidRDefault="00F17345" w:rsidP="00F17345">
      <w:r>
        <w:t>We removed unwanted spaces from the column names for ease of use and visualization.</w:t>
      </w:r>
    </w:p>
    <w:p w:rsidR="00F17345" w:rsidRPr="00F17345" w:rsidRDefault="00F17345" w:rsidP="00F17345">
      <w:pPr>
        <w:jc w:val="center"/>
      </w:pPr>
      <w:r w:rsidRPr="00F17345">
        <w:drawing>
          <wp:inline distT="0" distB="0" distL="0" distR="0" wp14:anchorId="7DDFA9A5" wp14:editId="7CE08C0C">
            <wp:extent cx="6492240" cy="1083945"/>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92240" cy="1083945"/>
                    </a:xfrm>
                    <a:prstGeom prst="rect">
                      <a:avLst/>
                    </a:prstGeom>
                  </pic:spPr>
                </pic:pic>
              </a:graphicData>
            </a:graphic>
          </wp:inline>
        </w:drawing>
      </w:r>
    </w:p>
    <w:p w:rsidR="00F17345" w:rsidRDefault="00F17345" w:rsidP="00F17345">
      <w:pPr>
        <w:pStyle w:val="Heading5"/>
        <w:rPr>
          <w:lang w:eastAsia="en-US"/>
        </w:rPr>
      </w:pPr>
    </w:p>
    <w:p w:rsidR="00F17345" w:rsidRDefault="00F17345" w:rsidP="00F17345">
      <w:pPr>
        <w:pStyle w:val="Heading5"/>
        <w:rPr>
          <w:lang w:eastAsia="en-US"/>
        </w:rPr>
      </w:pPr>
      <w:r>
        <w:rPr>
          <w:lang w:eastAsia="en-US"/>
        </w:rPr>
        <w:t>Shape</w:t>
      </w:r>
    </w:p>
    <w:p w:rsidR="00F17345" w:rsidRPr="00F17345" w:rsidRDefault="00F17345" w:rsidP="00F17345">
      <w:pPr>
        <w:pStyle w:val="ListParagraph"/>
        <w:numPr>
          <w:ilvl w:val="0"/>
          <w:numId w:val="28"/>
        </w:numPr>
        <w:rPr>
          <w:lang w:eastAsia="en-US"/>
        </w:rPr>
      </w:pPr>
      <w:r w:rsidRPr="00F17345">
        <w:rPr>
          <w:lang w:eastAsia="en-US"/>
        </w:rPr>
        <w:t xml:space="preserve">The number of rows is 314 </w:t>
      </w:r>
    </w:p>
    <w:p w:rsidR="00F17345" w:rsidRDefault="00F17345" w:rsidP="00F17345">
      <w:pPr>
        <w:pStyle w:val="ListParagraph"/>
        <w:numPr>
          <w:ilvl w:val="0"/>
          <w:numId w:val="28"/>
        </w:numPr>
        <w:rPr>
          <w:lang w:eastAsia="en-US"/>
        </w:rPr>
      </w:pPr>
      <w:r>
        <w:rPr>
          <w:lang w:eastAsia="en-US"/>
        </w:rPr>
        <w:t>The number of columns is</w:t>
      </w:r>
      <w:r w:rsidRPr="00F17345">
        <w:rPr>
          <w:lang w:eastAsia="en-US"/>
        </w:rPr>
        <w:t xml:space="preserve"> 11</w:t>
      </w:r>
    </w:p>
    <w:p w:rsidR="00F17345" w:rsidRDefault="00F17345" w:rsidP="00F17345">
      <w:pPr>
        <w:pStyle w:val="Heading5"/>
        <w:rPr>
          <w:lang w:eastAsia="en-US"/>
        </w:rPr>
      </w:pPr>
      <w:r>
        <w:rPr>
          <w:lang w:eastAsia="en-US"/>
        </w:rPr>
        <w:t>Datatypes of columns</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r w:rsidRPr="00F17345">
        <w:rPr>
          <w:rFonts w:ascii="Courier New" w:eastAsia="Times New Roman" w:hAnsi="Courier New" w:cs="Courier New"/>
          <w:color w:val="000000"/>
          <w:sz w:val="21"/>
          <w:szCs w:val="21"/>
          <w:lang w:eastAsia="en-US"/>
        </w:rPr>
        <w:t>&lt;</w:t>
      </w:r>
      <w:proofErr w:type="gramStart"/>
      <w:r w:rsidRPr="00F17345">
        <w:rPr>
          <w:rFonts w:ascii="Courier New" w:eastAsia="Times New Roman" w:hAnsi="Courier New" w:cs="Courier New"/>
          <w:color w:val="000000"/>
          <w:sz w:val="21"/>
          <w:szCs w:val="21"/>
          <w:lang w:eastAsia="en-US"/>
        </w:rPr>
        <w:t>class</w:t>
      </w:r>
      <w:proofErr w:type="gramEnd"/>
      <w:r w:rsidRPr="00F17345">
        <w:rPr>
          <w:rFonts w:ascii="Courier New" w:eastAsia="Times New Roman" w:hAnsi="Courier New" w:cs="Courier New"/>
          <w:color w:val="000000"/>
          <w:sz w:val="21"/>
          <w:szCs w:val="21"/>
          <w:lang w:eastAsia="en-US"/>
        </w:rPr>
        <w:t xml:space="preserve"> '</w:t>
      </w:r>
      <w:proofErr w:type="spellStart"/>
      <w:r w:rsidRPr="00F17345">
        <w:rPr>
          <w:rFonts w:ascii="Courier New" w:eastAsia="Times New Roman" w:hAnsi="Courier New" w:cs="Courier New"/>
          <w:color w:val="000000"/>
          <w:sz w:val="21"/>
          <w:szCs w:val="21"/>
          <w:lang w:eastAsia="en-US"/>
        </w:rPr>
        <w:t>pandas.core.frame.DataFrame</w:t>
      </w:r>
      <w:proofErr w:type="spellEnd"/>
      <w:r w:rsidRPr="00F17345">
        <w:rPr>
          <w:rFonts w:ascii="Courier New" w:eastAsia="Times New Roman" w:hAnsi="Courier New" w:cs="Courier New"/>
          <w:color w:val="000000"/>
          <w:sz w:val="21"/>
          <w:szCs w:val="21"/>
          <w:lang w:eastAsia="en-US"/>
        </w:rPr>
        <w:t>'&gt;</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proofErr w:type="spellStart"/>
      <w:r w:rsidRPr="00F17345">
        <w:rPr>
          <w:rFonts w:ascii="Courier New" w:eastAsia="Times New Roman" w:hAnsi="Courier New" w:cs="Courier New"/>
          <w:color w:val="000000"/>
          <w:sz w:val="21"/>
          <w:szCs w:val="21"/>
          <w:lang w:eastAsia="en-US"/>
        </w:rPr>
        <w:t>RangeIndex</w:t>
      </w:r>
      <w:proofErr w:type="spellEnd"/>
      <w:r w:rsidRPr="00F17345">
        <w:rPr>
          <w:rFonts w:ascii="Courier New" w:eastAsia="Times New Roman" w:hAnsi="Courier New" w:cs="Courier New"/>
          <w:color w:val="000000"/>
          <w:sz w:val="21"/>
          <w:szCs w:val="21"/>
          <w:lang w:eastAsia="en-US"/>
        </w:rPr>
        <w:t>: 314 entries, 0 to 313</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r w:rsidRPr="00F17345">
        <w:rPr>
          <w:rFonts w:ascii="Courier New" w:eastAsia="Times New Roman" w:hAnsi="Courier New" w:cs="Courier New"/>
          <w:color w:val="000000"/>
          <w:sz w:val="21"/>
          <w:szCs w:val="21"/>
          <w:lang w:eastAsia="en-US"/>
        </w:rPr>
        <w:t>Data columns (total 11 columns):</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r w:rsidRPr="00F17345">
        <w:rPr>
          <w:rFonts w:ascii="Courier New" w:eastAsia="Times New Roman" w:hAnsi="Courier New" w:cs="Courier New"/>
          <w:color w:val="000000"/>
          <w:sz w:val="21"/>
          <w:szCs w:val="21"/>
          <w:lang w:eastAsia="en-US"/>
        </w:rPr>
        <w:t xml:space="preserve">#   Column               Non-Null </w:t>
      </w:r>
      <w:proofErr w:type="gramStart"/>
      <w:r w:rsidRPr="00F17345">
        <w:rPr>
          <w:rFonts w:ascii="Courier New" w:eastAsia="Times New Roman" w:hAnsi="Courier New" w:cs="Courier New"/>
          <w:color w:val="000000"/>
          <w:sz w:val="21"/>
          <w:szCs w:val="21"/>
          <w:lang w:eastAsia="en-US"/>
        </w:rPr>
        <w:t xml:space="preserve">Count  </w:t>
      </w:r>
      <w:proofErr w:type="spellStart"/>
      <w:r w:rsidRPr="00F17345">
        <w:rPr>
          <w:rFonts w:ascii="Courier New" w:eastAsia="Times New Roman" w:hAnsi="Courier New" w:cs="Courier New"/>
          <w:color w:val="000000"/>
          <w:sz w:val="21"/>
          <w:szCs w:val="21"/>
          <w:lang w:eastAsia="en-US"/>
        </w:rPr>
        <w:t>Dtype</w:t>
      </w:r>
      <w:proofErr w:type="spellEnd"/>
      <w:proofErr w:type="gramEnd"/>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r w:rsidRPr="00F17345">
        <w:rPr>
          <w:rFonts w:ascii="Courier New" w:eastAsia="Times New Roman" w:hAnsi="Courier New" w:cs="Courier New"/>
          <w:color w:val="000000"/>
          <w:sz w:val="21"/>
          <w:szCs w:val="21"/>
          <w:lang w:eastAsia="en-US"/>
        </w:rPr>
        <w:t>---  ------               --------------  -----</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r w:rsidRPr="00F17345">
        <w:rPr>
          <w:rFonts w:ascii="Courier New" w:eastAsia="Times New Roman" w:hAnsi="Courier New" w:cs="Courier New"/>
          <w:color w:val="000000"/>
          <w:sz w:val="21"/>
          <w:szCs w:val="21"/>
          <w:lang w:eastAsia="en-US"/>
        </w:rPr>
        <w:t>0   Date                 314 non-null    object</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r w:rsidRPr="00F17345">
        <w:rPr>
          <w:rFonts w:ascii="Courier New" w:eastAsia="Times New Roman" w:hAnsi="Courier New" w:cs="Courier New"/>
          <w:color w:val="000000"/>
          <w:sz w:val="21"/>
          <w:szCs w:val="21"/>
          <w:lang w:eastAsia="en-US"/>
        </w:rPr>
        <w:t>1   Infosys              314 non-null    int64</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r w:rsidRPr="00F17345">
        <w:rPr>
          <w:rFonts w:ascii="Courier New" w:eastAsia="Times New Roman" w:hAnsi="Courier New" w:cs="Courier New"/>
          <w:color w:val="000000"/>
          <w:sz w:val="21"/>
          <w:szCs w:val="21"/>
          <w:lang w:eastAsia="en-US"/>
        </w:rPr>
        <w:t xml:space="preserve">2   </w:t>
      </w:r>
      <w:proofErr w:type="spellStart"/>
      <w:r w:rsidRPr="00F17345">
        <w:rPr>
          <w:rFonts w:ascii="Courier New" w:eastAsia="Times New Roman" w:hAnsi="Courier New" w:cs="Courier New"/>
          <w:color w:val="000000"/>
          <w:sz w:val="21"/>
          <w:szCs w:val="21"/>
          <w:lang w:eastAsia="en-US"/>
        </w:rPr>
        <w:t>Indian_Hotel</w:t>
      </w:r>
      <w:proofErr w:type="spellEnd"/>
      <w:r w:rsidRPr="00F17345">
        <w:rPr>
          <w:rFonts w:ascii="Courier New" w:eastAsia="Times New Roman" w:hAnsi="Courier New" w:cs="Courier New"/>
          <w:color w:val="000000"/>
          <w:sz w:val="21"/>
          <w:szCs w:val="21"/>
          <w:lang w:eastAsia="en-US"/>
        </w:rPr>
        <w:t xml:space="preserve">         314 non-null    int64</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r w:rsidRPr="00F17345">
        <w:rPr>
          <w:rFonts w:ascii="Courier New" w:eastAsia="Times New Roman" w:hAnsi="Courier New" w:cs="Courier New"/>
          <w:color w:val="000000"/>
          <w:sz w:val="21"/>
          <w:szCs w:val="21"/>
          <w:lang w:eastAsia="en-US"/>
        </w:rPr>
        <w:t xml:space="preserve">3   </w:t>
      </w:r>
      <w:proofErr w:type="spellStart"/>
      <w:r w:rsidRPr="00F17345">
        <w:rPr>
          <w:rFonts w:ascii="Courier New" w:eastAsia="Times New Roman" w:hAnsi="Courier New" w:cs="Courier New"/>
          <w:color w:val="000000"/>
          <w:sz w:val="21"/>
          <w:szCs w:val="21"/>
          <w:lang w:eastAsia="en-US"/>
        </w:rPr>
        <w:t>Mahindra_&amp;_</w:t>
      </w:r>
      <w:proofErr w:type="gramStart"/>
      <w:r w:rsidRPr="00F17345">
        <w:rPr>
          <w:rFonts w:ascii="Courier New" w:eastAsia="Times New Roman" w:hAnsi="Courier New" w:cs="Courier New"/>
          <w:color w:val="000000"/>
          <w:sz w:val="21"/>
          <w:szCs w:val="21"/>
          <w:lang w:eastAsia="en-US"/>
        </w:rPr>
        <w:t>Mahindra</w:t>
      </w:r>
      <w:proofErr w:type="spellEnd"/>
      <w:r w:rsidRPr="00F17345">
        <w:rPr>
          <w:rFonts w:ascii="Courier New" w:eastAsia="Times New Roman" w:hAnsi="Courier New" w:cs="Courier New"/>
          <w:color w:val="000000"/>
          <w:sz w:val="21"/>
          <w:szCs w:val="21"/>
          <w:lang w:eastAsia="en-US"/>
        </w:rPr>
        <w:t xml:space="preserve">  314</w:t>
      </w:r>
      <w:proofErr w:type="gramEnd"/>
      <w:r w:rsidRPr="00F17345">
        <w:rPr>
          <w:rFonts w:ascii="Courier New" w:eastAsia="Times New Roman" w:hAnsi="Courier New" w:cs="Courier New"/>
          <w:color w:val="000000"/>
          <w:sz w:val="21"/>
          <w:szCs w:val="21"/>
          <w:lang w:eastAsia="en-US"/>
        </w:rPr>
        <w:t xml:space="preserve"> non-null    int64</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r w:rsidRPr="00F17345">
        <w:rPr>
          <w:rFonts w:ascii="Courier New" w:eastAsia="Times New Roman" w:hAnsi="Courier New" w:cs="Courier New"/>
          <w:color w:val="000000"/>
          <w:sz w:val="21"/>
          <w:szCs w:val="21"/>
          <w:lang w:eastAsia="en-US"/>
        </w:rPr>
        <w:t xml:space="preserve">4   </w:t>
      </w:r>
      <w:proofErr w:type="spellStart"/>
      <w:r w:rsidRPr="00F17345">
        <w:rPr>
          <w:rFonts w:ascii="Courier New" w:eastAsia="Times New Roman" w:hAnsi="Courier New" w:cs="Courier New"/>
          <w:color w:val="000000"/>
          <w:sz w:val="21"/>
          <w:szCs w:val="21"/>
          <w:lang w:eastAsia="en-US"/>
        </w:rPr>
        <w:t>Axis_Bank</w:t>
      </w:r>
      <w:proofErr w:type="spellEnd"/>
      <w:r w:rsidRPr="00F17345">
        <w:rPr>
          <w:rFonts w:ascii="Courier New" w:eastAsia="Times New Roman" w:hAnsi="Courier New" w:cs="Courier New"/>
          <w:color w:val="000000"/>
          <w:sz w:val="21"/>
          <w:szCs w:val="21"/>
          <w:lang w:eastAsia="en-US"/>
        </w:rPr>
        <w:t xml:space="preserve">            314 non-null    int64</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r w:rsidRPr="00F17345">
        <w:rPr>
          <w:rFonts w:ascii="Courier New" w:eastAsia="Times New Roman" w:hAnsi="Courier New" w:cs="Courier New"/>
          <w:color w:val="000000"/>
          <w:sz w:val="21"/>
          <w:szCs w:val="21"/>
          <w:lang w:eastAsia="en-US"/>
        </w:rPr>
        <w:t>5   SAIL                 314 non-null    int64</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r w:rsidRPr="00F17345">
        <w:rPr>
          <w:rFonts w:ascii="Courier New" w:eastAsia="Times New Roman" w:hAnsi="Courier New" w:cs="Courier New"/>
          <w:color w:val="000000"/>
          <w:sz w:val="21"/>
          <w:szCs w:val="21"/>
          <w:lang w:eastAsia="en-US"/>
        </w:rPr>
        <w:t xml:space="preserve">6   </w:t>
      </w:r>
      <w:proofErr w:type="spellStart"/>
      <w:r w:rsidRPr="00F17345">
        <w:rPr>
          <w:rFonts w:ascii="Courier New" w:eastAsia="Times New Roman" w:hAnsi="Courier New" w:cs="Courier New"/>
          <w:color w:val="000000"/>
          <w:sz w:val="21"/>
          <w:szCs w:val="21"/>
          <w:lang w:eastAsia="en-US"/>
        </w:rPr>
        <w:t>Shree_Cement</w:t>
      </w:r>
      <w:proofErr w:type="spellEnd"/>
      <w:r w:rsidRPr="00F17345">
        <w:rPr>
          <w:rFonts w:ascii="Courier New" w:eastAsia="Times New Roman" w:hAnsi="Courier New" w:cs="Courier New"/>
          <w:color w:val="000000"/>
          <w:sz w:val="21"/>
          <w:szCs w:val="21"/>
          <w:lang w:eastAsia="en-US"/>
        </w:rPr>
        <w:t xml:space="preserve">         314 non-null    int64</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r w:rsidRPr="00F17345">
        <w:rPr>
          <w:rFonts w:ascii="Courier New" w:eastAsia="Times New Roman" w:hAnsi="Courier New" w:cs="Courier New"/>
          <w:color w:val="000000"/>
          <w:sz w:val="21"/>
          <w:szCs w:val="21"/>
          <w:lang w:eastAsia="en-US"/>
        </w:rPr>
        <w:t xml:space="preserve">7   </w:t>
      </w:r>
      <w:proofErr w:type="spellStart"/>
      <w:r w:rsidRPr="00F17345">
        <w:rPr>
          <w:rFonts w:ascii="Courier New" w:eastAsia="Times New Roman" w:hAnsi="Courier New" w:cs="Courier New"/>
          <w:color w:val="000000"/>
          <w:sz w:val="21"/>
          <w:szCs w:val="21"/>
          <w:lang w:eastAsia="en-US"/>
        </w:rPr>
        <w:t>Sun_Pharma</w:t>
      </w:r>
      <w:proofErr w:type="spellEnd"/>
      <w:r w:rsidRPr="00F17345">
        <w:rPr>
          <w:rFonts w:ascii="Courier New" w:eastAsia="Times New Roman" w:hAnsi="Courier New" w:cs="Courier New"/>
          <w:color w:val="000000"/>
          <w:sz w:val="21"/>
          <w:szCs w:val="21"/>
          <w:lang w:eastAsia="en-US"/>
        </w:rPr>
        <w:t xml:space="preserve">           314 non-null    int64</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r w:rsidRPr="00F17345">
        <w:rPr>
          <w:rFonts w:ascii="Courier New" w:eastAsia="Times New Roman" w:hAnsi="Courier New" w:cs="Courier New"/>
          <w:color w:val="000000"/>
          <w:sz w:val="21"/>
          <w:szCs w:val="21"/>
          <w:lang w:eastAsia="en-US"/>
        </w:rPr>
        <w:t xml:space="preserve">8   </w:t>
      </w:r>
      <w:proofErr w:type="spellStart"/>
      <w:r w:rsidRPr="00F17345">
        <w:rPr>
          <w:rFonts w:ascii="Courier New" w:eastAsia="Times New Roman" w:hAnsi="Courier New" w:cs="Courier New"/>
          <w:color w:val="000000"/>
          <w:sz w:val="21"/>
          <w:szCs w:val="21"/>
          <w:lang w:eastAsia="en-US"/>
        </w:rPr>
        <w:t>Jindal_Steel</w:t>
      </w:r>
      <w:proofErr w:type="spellEnd"/>
      <w:r w:rsidRPr="00F17345">
        <w:rPr>
          <w:rFonts w:ascii="Courier New" w:eastAsia="Times New Roman" w:hAnsi="Courier New" w:cs="Courier New"/>
          <w:color w:val="000000"/>
          <w:sz w:val="21"/>
          <w:szCs w:val="21"/>
          <w:lang w:eastAsia="en-US"/>
        </w:rPr>
        <w:t xml:space="preserve">         314 non-null    int64</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r w:rsidRPr="00F17345">
        <w:rPr>
          <w:rFonts w:ascii="Courier New" w:eastAsia="Times New Roman" w:hAnsi="Courier New" w:cs="Courier New"/>
          <w:color w:val="000000"/>
          <w:sz w:val="21"/>
          <w:szCs w:val="21"/>
          <w:lang w:eastAsia="en-US"/>
        </w:rPr>
        <w:t xml:space="preserve">9   </w:t>
      </w:r>
      <w:proofErr w:type="spellStart"/>
      <w:r w:rsidRPr="00F17345">
        <w:rPr>
          <w:rFonts w:ascii="Courier New" w:eastAsia="Times New Roman" w:hAnsi="Courier New" w:cs="Courier New"/>
          <w:color w:val="000000"/>
          <w:sz w:val="21"/>
          <w:szCs w:val="21"/>
          <w:lang w:eastAsia="en-US"/>
        </w:rPr>
        <w:t>Idea_Vodafone</w:t>
      </w:r>
      <w:proofErr w:type="spellEnd"/>
      <w:r w:rsidRPr="00F17345">
        <w:rPr>
          <w:rFonts w:ascii="Courier New" w:eastAsia="Times New Roman" w:hAnsi="Courier New" w:cs="Courier New"/>
          <w:color w:val="000000"/>
          <w:sz w:val="21"/>
          <w:szCs w:val="21"/>
          <w:lang w:eastAsia="en-US"/>
        </w:rPr>
        <w:t xml:space="preserve">        314 non-null    int64</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proofErr w:type="gramStart"/>
      <w:r w:rsidRPr="00F17345">
        <w:rPr>
          <w:rFonts w:ascii="Courier New" w:eastAsia="Times New Roman" w:hAnsi="Courier New" w:cs="Courier New"/>
          <w:color w:val="000000"/>
          <w:sz w:val="21"/>
          <w:szCs w:val="21"/>
          <w:lang w:eastAsia="en-US"/>
        </w:rPr>
        <w:t xml:space="preserve">10  </w:t>
      </w:r>
      <w:proofErr w:type="spellStart"/>
      <w:r w:rsidRPr="00F17345">
        <w:rPr>
          <w:rFonts w:ascii="Courier New" w:eastAsia="Times New Roman" w:hAnsi="Courier New" w:cs="Courier New"/>
          <w:color w:val="000000"/>
          <w:sz w:val="21"/>
          <w:szCs w:val="21"/>
          <w:lang w:eastAsia="en-US"/>
        </w:rPr>
        <w:t>Jet</w:t>
      </w:r>
      <w:proofErr w:type="gramEnd"/>
      <w:r w:rsidRPr="00F17345">
        <w:rPr>
          <w:rFonts w:ascii="Courier New" w:eastAsia="Times New Roman" w:hAnsi="Courier New" w:cs="Courier New"/>
          <w:color w:val="000000"/>
          <w:sz w:val="21"/>
          <w:szCs w:val="21"/>
          <w:lang w:eastAsia="en-US"/>
        </w:rPr>
        <w:t>_Airways</w:t>
      </w:r>
      <w:proofErr w:type="spellEnd"/>
      <w:r w:rsidRPr="00F17345">
        <w:rPr>
          <w:rFonts w:ascii="Courier New" w:eastAsia="Times New Roman" w:hAnsi="Courier New" w:cs="Courier New"/>
          <w:color w:val="000000"/>
          <w:sz w:val="21"/>
          <w:szCs w:val="21"/>
          <w:lang w:eastAsia="en-US"/>
        </w:rPr>
        <w:t xml:space="preserve">          314 non-null    int64</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proofErr w:type="spellStart"/>
      <w:proofErr w:type="gramStart"/>
      <w:r w:rsidRPr="00F17345">
        <w:rPr>
          <w:rFonts w:ascii="Courier New" w:eastAsia="Times New Roman" w:hAnsi="Courier New" w:cs="Courier New"/>
          <w:color w:val="000000"/>
          <w:sz w:val="21"/>
          <w:szCs w:val="21"/>
          <w:lang w:eastAsia="en-US"/>
        </w:rPr>
        <w:t>dtypes</w:t>
      </w:r>
      <w:proofErr w:type="spellEnd"/>
      <w:proofErr w:type="gramEnd"/>
      <w:r w:rsidRPr="00F17345">
        <w:rPr>
          <w:rFonts w:ascii="Courier New" w:eastAsia="Times New Roman" w:hAnsi="Courier New" w:cs="Courier New"/>
          <w:color w:val="000000"/>
          <w:sz w:val="21"/>
          <w:szCs w:val="21"/>
          <w:lang w:eastAsia="en-US"/>
        </w:rPr>
        <w:t>: int64(10), object(1)</w:t>
      </w:r>
    </w:p>
    <w:p w:rsidR="00F17345" w:rsidRP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textAlignment w:val="baseline"/>
        <w:rPr>
          <w:rFonts w:ascii="Courier New" w:eastAsia="Times New Roman" w:hAnsi="Courier New" w:cs="Courier New"/>
          <w:color w:val="000000"/>
          <w:sz w:val="21"/>
          <w:szCs w:val="21"/>
          <w:lang w:eastAsia="en-US"/>
        </w:rPr>
      </w:pPr>
      <w:proofErr w:type="gramStart"/>
      <w:r w:rsidRPr="00F17345">
        <w:rPr>
          <w:rFonts w:ascii="Courier New" w:eastAsia="Times New Roman" w:hAnsi="Courier New" w:cs="Courier New"/>
          <w:color w:val="000000"/>
          <w:sz w:val="21"/>
          <w:szCs w:val="21"/>
          <w:lang w:eastAsia="en-US"/>
        </w:rPr>
        <w:t>memory</w:t>
      </w:r>
      <w:proofErr w:type="gramEnd"/>
      <w:r w:rsidRPr="00F17345">
        <w:rPr>
          <w:rFonts w:ascii="Courier New" w:eastAsia="Times New Roman" w:hAnsi="Courier New" w:cs="Courier New"/>
          <w:color w:val="000000"/>
          <w:sz w:val="21"/>
          <w:szCs w:val="21"/>
          <w:lang w:eastAsia="en-US"/>
        </w:rPr>
        <w:t xml:space="preserve"> usage: 27.1+ KB</w:t>
      </w:r>
    </w:p>
    <w:p w:rsidR="00F17345" w:rsidRDefault="00F17345" w:rsidP="00F17345">
      <w:pPr>
        <w:pStyle w:val="Caption"/>
      </w:pPr>
      <w:bookmarkStart w:id="30" w:name="_Toc119266006"/>
      <w:r>
        <w:t xml:space="preserve">Table </w:t>
      </w:r>
      <w:r>
        <w:fldChar w:fldCharType="begin"/>
      </w:r>
      <w:r>
        <w:instrText xml:space="preserve"> SEQ Table \* ARABIC </w:instrText>
      </w:r>
      <w:r>
        <w:fldChar w:fldCharType="separate"/>
      </w:r>
      <w:r w:rsidR="004E28EC">
        <w:rPr>
          <w:noProof/>
        </w:rPr>
        <w:t>9</w:t>
      </w:r>
      <w:r>
        <w:fldChar w:fldCharType="end"/>
      </w:r>
      <w:r>
        <w:t xml:space="preserve"> </w:t>
      </w:r>
      <w:proofErr w:type="gramStart"/>
      <w:r>
        <w:t>-  datatypes</w:t>
      </w:r>
      <w:bookmarkEnd w:id="30"/>
      <w:proofErr w:type="gramEnd"/>
    </w:p>
    <w:p w:rsidR="00F17345" w:rsidRDefault="00F17345" w:rsidP="00F17345">
      <w:r>
        <w:t xml:space="preserve">We changed the data type for Date column from ‘object’ to </w:t>
      </w:r>
      <w:proofErr w:type="gramStart"/>
      <w:r>
        <w:t>‘datetime64[</w:t>
      </w:r>
      <w:proofErr w:type="gramEnd"/>
      <w:r>
        <w:t>ns]</w:t>
      </w:r>
    </w:p>
    <w:p w:rsidR="00F17345" w:rsidRDefault="00F17345" w:rsidP="00F17345">
      <w:pPr>
        <w:pStyle w:val="Heading5"/>
      </w:pPr>
      <w:r>
        <w:t>Duplicates</w:t>
      </w:r>
    </w:p>
    <w:p w:rsidR="00F17345" w:rsidRDefault="00F17345" w:rsidP="00F17345">
      <w:pPr>
        <w:keepNext/>
        <w:jc w:val="center"/>
      </w:pPr>
      <w:r w:rsidRPr="00F17345">
        <w:drawing>
          <wp:inline distT="0" distB="0" distL="0" distR="0" wp14:anchorId="4C3AC3A4" wp14:editId="51D05B31">
            <wp:extent cx="2048161" cy="206721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8161" cy="2067213"/>
                    </a:xfrm>
                    <a:prstGeom prst="rect">
                      <a:avLst/>
                    </a:prstGeom>
                  </pic:spPr>
                </pic:pic>
              </a:graphicData>
            </a:graphic>
          </wp:inline>
        </w:drawing>
      </w:r>
    </w:p>
    <w:p w:rsidR="00F17345" w:rsidRDefault="00F17345" w:rsidP="00F17345">
      <w:pPr>
        <w:pStyle w:val="Caption"/>
      </w:pPr>
      <w:bookmarkStart w:id="31" w:name="_Toc119265986"/>
      <w:r>
        <w:t xml:space="preserve">Figure </w:t>
      </w:r>
      <w:r>
        <w:fldChar w:fldCharType="begin"/>
      </w:r>
      <w:r>
        <w:instrText xml:space="preserve"> SEQ Figure \* ARABIC </w:instrText>
      </w:r>
      <w:r>
        <w:fldChar w:fldCharType="separate"/>
      </w:r>
      <w:r w:rsidR="004E28EC">
        <w:rPr>
          <w:noProof/>
        </w:rPr>
        <w:t>9</w:t>
      </w:r>
      <w:r>
        <w:fldChar w:fldCharType="end"/>
      </w:r>
      <w:r>
        <w:t xml:space="preserve"> - Checking duplicates</w:t>
      </w:r>
      <w:bookmarkEnd w:id="31"/>
    </w:p>
    <w:p w:rsidR="00F17345" w:rsidRPr="00F17345" w:rsidRDefault="00F17345" w:rsidP="00F17345">
      <w:r>
        <w:t>There are zero duplicates in the given dataset</w:t>
      </w:r>
    </w:p>
    <w:p w:rsidR="00F17345" w:rsidRDefault="00F17345" w:rsidP="00F17345">
      <w:pPr>
        <w:pStyle w:val="Heading5"/>
      </w:pPr>
      <w:r>
        <w:lastRenderedPageBreak/>
        <w:t>Null values</w:t>
      </w:r>
    </w:p>
    <w:p w:rsidR="00F17345" w:rsidRDefault="00F17345" w:rsidP="00F17345">
      <w:pPr>
        <w:keepNext/>
        <w:jc w:val="center"/>
      </w:pPr>
      <w:r w:rsidRPr="00F17345">
        <w:drawing>
          <wp:inline distT="0" distB="0" distL="0" distR="0" wp14:anchorId="46A6F8F5" wp14:editId="06F93F34">
            <wp:extent cx="1952898" cy="224821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2898" cy="2248214"/>
                    </a:xfrm>
                    <a:prstGeom prst="rect">
                      <a:avLst/>
                    </a:prstGeom>
                  </pic:spPr>
                </pic:pic>
              </a:graphicData>
            </a:graphic>
          </wp:inline>
        </w:drawing>
      </w:r>
    </w:p>
    <w:p w:rsidR="00F17345" w:rsidRDefault="00F17345" w:rsidP="00F17345">
      <w:pPr>
        <w:pStyle w:val="Caption"/>
      </w:pPr>
      <w:bookmarkStart w:id="32" w:name="_Toc119265987"/>
      <w:r>
        <w:t xml:space="preserve">Figure </w:t>
      </w:r>
      <w:r>
        <w:fldChar w:fldCharType="begin"/>
      </w:r>
      <w:r>
        <w:instrText xml:space="preserve"> SEQ Figure \* ARABIC </w:instrText>
      </w:r>
      <w:r>
        <w:fldChar w:fldCharType="separate"/>
      </w:r>
      <w:r w:rsidR="004E28EC">
        <w:rPr>
          <w:noProof/>
        </w:rPr>
        <w:t>10</w:t>
      </w:r>
      <w:r>
        <w:fldChar w:fldCharType="end"/>
      </w:r>
      <w:r>
        <w:t xml:space="preserve"> - Checking null values</w:t>
      </w:r>
      <w:bookmarkEnd w:id="32"/>
    </w:p>
    <w:p w:rsidR="00F17345" w:rsidRPr="00F17345" w:rsidRDefault="00F17345" w:rsidP="00F17345">
      <w:r>
        <w:t>There are zero null values in the given data set</w:t>
      </w:r>
    </w:p>
    <w:p w:rsidR="00F17345" w:rsidRPr="00F17345" w:rsidRDefault="00F17345" w:rsidP="0070357F">
      <w:pPr>
        <w:pStyle w:val="Heading4"/>
      </w:pPr>
      <w:r>
        <w:t>I</w:t>
      </w:r>
      <w:r w:rsidR="0070357F">
        <w:t>nference</w:t>
      </w:r>
    </w:p>
    <w:p w:rsidR="00F17345" w:rsidRDefault="0070357F" w:rsidP="0070357F">
      <w:pPr>
        <w:pStyle w:val="ListParagraph"/>
        <w:numPr>
          <w:ilvl w:val="0"/>
          <w:numId w:val="29"/>
        </w:numPr>
      </w:pPr>
      <w:r>
        <w:t>Dataset contains 6 years of 10 different Indian stocks prices in weekly intervals from 31- 03-2014 to 30-03-2020.</w:t>
      </w:r>
    </w:p>
    <w:p w:rsidR="0070357F" w:rsidRDefault="0070357F" w:rsidP="0070357F">
      <w:pPr>
        <w:pStyle w:val="ListParagraph"/>
        <w:numPr>
          <w:ilvl w:val="0"/>
          <w:numId w:val="29"/>
        </w:numPr>
      </w:pPr>
      <w:r>
        <w:t>After changing formats, there are total of 314 rows and 11 columns in the dataset.</w:t>
      </w:r>
    </w:p>
    <w:p w:rsidR="0070357F" w:rsidRDefault="0070357F" w:rsidP="0070357F">
      <w:pPr>
        <w:pStyle w:val="ListParagraph"/>
        <w:numPr>
          <w:ilvl w:val="0"/>
          <w:numId w:val="29"/>
        </w:numPr>
      </w:pPr>
      <w:r>
        <w:t>No missing values and duplicates</w:t>
      </w:r>
    </w:p>
    <w:p w:rsidR="0070357F" w:rsidRDefault="0070357F" w:rsidP="0070357F">
      <w:pPr>
        <w:pStyle w:val="Heading5"/>
      </w:pPr>
      <w:r>
        <w:t>Descriptive analysis</w:t>
      </w:r>
    </w:p>
    <w:p w:rsidR="0070357F" w:rsidRDefault="0070357F" w:rsidP="0070357F">
      <w:pPr>
        <w:keepNext/>
        <w:jc w:val="center"/>
      </w:pPr>
      <w:r w:rsidRPr="0070357F">
        <w:drawing>
          <wp:inline distT="0" distB="0" distL="0" distR="0" wp14:anchorId="363AE549" wp14:editId="1C8DB376">
            <wp:extent cx="6492240" cy="1614170"/>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92240" cy="1614170"/>
                    </a:xfrm>
                    <a:prstGeom prst="rect">
                      <a:avLst/>
                    </a:prstGeom>
                  </pic:spPr>
                </pic:pic>
              </a:graphicData>
            </a:graphic>
          </wp:inline>
        </w:drawing>
      </w:r>
    </w:p>
    <w:p w:rsidR="0070357F" w:rsidRDefault="0070357F" w:rsidP="0070357F">
      <w:pPr>
        <w:pStyle w:val="Caption"/>
      </w:pPr>
      <w:bookmarkStart w:id="33" w:name="_Toc119265988"/>
      <w:r>
        <w:t xml:space="preserve">Figure </w:t>
      </w:r>
      <w:r>
        <w:fldChar w:fldCharType="begin"/>
      </w:r>
      <w:r>
        <w:instrText xml:space="preserve"> SEQ Figure \* ARABIC </w:instrText>
      </w:r>
      <w:r>
        <w:fldChar w:fldCharType="separate"/>
      </w:r>
      <w:r w:rsidR="004E28EC">
        <w:rPr>
          <w:noProof/>
        </w:rPr>
        <w:t>11</w:t>
      </w:r>
      <w:r>
        <w:fldChar w:fldCharType="end"/>
      </w:r>
      <w:r>
        <w:t xml:space="preserve"> - Descriptive stats</w:t>
      </w:r>
      <w:bookmarkEnd w:id="33"/>
    </w:p>
    <w:p w:rsidR="0070357F" w:rsidRPr="0070357F" w:rsidRDefault="0070357F" w:rsidP="0070357F"/>
    <w:p w:rsidR="00F17345" w:rsidRDefault="00F17345" w:rsidP="00F1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eastAsia="en-US"/>
        </w:rPr>
      </w:pPr>
    </w:p>
    <w:p w:rsidR="00304F1A" w:rsidRDefault="00736CC7" w:rsidP="00304F1A">
      <w:pPr>
        <w:pStyle w:val="Heading2"/>
        <w:rPr>
          <w:shd w:val="clear" w:color="auto" w:fill="FFFFFF"/>
        </w:rPr>
      </w:pPr>
      <w:bookmarkStart w:id="34" w:name="_Toc119265782"/>
      <w:r>
        <w:rPr>
          <w:shd w:val="clear" w:color="auto" w:fill="FFFFFF"/>
        </w:rPr>
        <w:lastRenderedPageBreak/>
        <w:t>2</w:t>
      </w:r>
      <w:r w:rsidR="00304F1A">
        <w:rPr>
          <w:shd w:val="clear" w:color="auto" w:fill="FFFFFF"/>
        </w:rPr>
        <w:t xml:space="preserve">.1 Draw Stock Price </w:t>
      </w:r>
      <w:proofErr w:type="gramStart"/>
      <w:r w:rsidR="00304F1A">
        <w:rPr>
          <w:shd w:val="clear" w:color="auto" w:fill="FFFFFF"/>
        </w:rPr>
        <w:t>Graph(</w:t>
      </w:r>
      <w:proofErr w:type="gramEnd"/>
      <w:r w:rsidR="00304F1A">
        <w:rPr>
          <w:shd w:val="clear" w:color="auto" w:fill="FFFFFF"/>
        </w:rPr>
        <w:t>Stock Price vs Time) for any 2 given stocks with inference</w:t>
      </w:r>
      <w:bookmarkEnd w:id="34"/>
    </w:p>
    <w:p w:rsidR="0070357F" w:rsidRDefault="0070357F" w:rsidP="00304F1A">
      <w:pPr>
        <w:pStyle w:val="Heading2"/>
        <w:rPr>
          <w:shd w:val="clear" w:color="auto" w:fill="FFFFFF"/>
        </w:rPr>
      </w:pPr>
    </w:p>
    <w:p w:rsidR="00736CC7" w:rsidRDefault="00736CC7" w:rsidP="00736CC7">
      <w:pPr>
        <w:pStyle w:val="Heading4"/>
        <w:rPr>
          <w:shd w:val="clear" w:color="auto" w:fill="FFFFFF"/>
        </w:rPr>
      </w:pPr>
      <w:r>
        <w:rPr>
          <w:shd w:val="clear" w:color="auto" w:fill="FFFFFF"/>
        </w:rPr>
        <w:t>axis Bank stock</w:t>
      </w:r>
    </w:p>
    <w:p w:rsidR="00736CC7" w:rsidRDefault="0070357F" w:rsidP="00F103D5">
      <w:pPr>
        <w:jc w:val="center"/>
      </w:pPr>
      <w:r w:rsidRPr="0070357F">
        <w:rPr>
          <w:shd w:val="clear" w:color="auto" w:fill="FFFFFF"/>
        </w:rPr>
        <w:drawing>
          <wp:inline distT="0" distB="0" distL="0" distR="0" wp14:anchorId="6AA6FFB8" wp14:editId="46DF9D74">
            <wp:extent cx="6230219" cy="472505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30219" cy="4725059"/>
                    </a:xfrm>
                    <a:prstGeom prst="rect">
                      <a:avLst/>
                    </a:prstGeom>
                  </pic:spPr>
                </pic:pic>
              </a:graphicData>
            </a:graphic>
          </wp:inline>
        </w:drawing>
      </w:r>
    </w:p>
    <w:p w:rsidR="0070357F" w:rsidRDefault="00736CC7" w:rsidP="00736CC7">
      <w:pPr>
        <w:pStyle w:val="Caption"/>
        <w:rPr>
          <w:shd w:val="clear" w:color="auto" w:fill="FFFFFF"/>
        </w:rPr>
      </w:pPr>
      <w:bookmarkStart w:id="35" w:name="_Toc119265989"/>
      <w:r>
        <w:t xml:space="preserve">Figure </w:t>
      </w:r>
      <w:r>
        <w:fldChar w:fldCharType="begin"/>
      </w:r>
      <w:r>
        <w:instrText xml:space="preserve"> SEQ Figure \* ARABIC </w:instrText>
      </w:r>
      <w:r>
        <w:fldChar w:fldCharType="separate"/>
      </w:r>
      <w:r w:rsidR="004E28EC">
        <w:rPr>
          <w:noProof/>
        </w:rPr>
        <w:t>12</w:t>
      </w:r>
      <w:r>
        <w:fldChar w:fldCharType="end"/>
      </w:r>
      <w:r>
        <w:t xml:space="preserve"> - Axis bank stock price vs year</w:t>
      </w:r>
      <w:bookmarkEnd w:id="35"/>
    </w:p>
    <w:p w:rsidR="00304F1A" w:rsidRDefault="0070357F" w:rsidP="0070357F">
      <w:pPr>
        <w:pStyle w:val="Heading4"/>
        <w:rPr>
          <w:shd w:val="clear" w:color="auto" w:fill="FFFFFF"/>
        </w:rPr>
      </w:pPr>
      <w:r>
        <w:rPr>
          <w:shd w:val="clear" w:color="auto" w:fill="FFFFFF"/>
        </w:rPr>
        <w:t>Inference</w:t>
      </w:r>
    </w:p>
    <w:p w:rsidR="0070357F" w:rsidRDefault="0070357F" w:rsidP="0070357F">
      <w:pPr>
        <w:pStyle w:val="ListParagraph"/>
        <w:numPr>
          <w:ilvl w:val="0"/>
          <w:numId w:val="30"/>
        </w:numPr>
      </w:pPr>
      <w:r>
        <w:t xml:space="preserve">The price of the stock is in increasing trend over the six years I.e., from 2014 to 2021. The investors who purchased shares in 2014 may have received 37 times return in 2021 provided if the stocks were sold at the right time. </w:t>
      </w:r>
    </w:p>
    <w:p w:rsidR="0070357F" w:rsidRDefault="00736CC7" w:rsidP="0070357F">
      <w:pPr>
        <w:pStyle w:val="ListParagraph"/>
        <w:numPr>
          <w:ilvl w:val="0"/>
          <w:numId w:val="30"/>
        </w:numPr>
      </w:pPr>
      <w:r>
        <w:t xml:space="preserve">The stock was highly bullish between 2014 and 2015. Bearish from 2015 to 2017. </w:t>
      </w:r>
    </w:p>
    <w:p w:rsidR="00736CC7" w:rsidRDefault="00736CC7" w:rsidP="0070357F">
      <w:pPr>
        <w:pStyle w:val="ListParagraph"/>
        <w:numPr>
          <w:ilvl w:val="0"/>
          <w:numId w:val="30"/>
        </w:numPr>
      </w:pPr>
      <w:r>
        <w:t>Lowest price: 263.0 Highest: 808.00</w:t>
      </w:r>
    </w:p>
    <w:p w:rsidR="00736CC7" w:rsidRDefault="00736CC7" w:rsidP="00736CC7">
      <w:pPr>
        <w:pStyle w:val="Heading4"/>
      </w:pPr>
      <w:r>
        <w:lastRenderedPageBreak/>
        <w:t>Infosys Stock</w:t>
      </w:r>
    </w:p>
    <w:p w:rsidR="00736CC7" w:rsidRDefault="00736CC7" w:rsidP="00736CC7">
      <w:pPr>
        <w:keepNext/>
        <w:jc w:val="center"/>
      </w:pPr>
      <w:r w:rsidRPr="00736CC7">
        <w:drawing>
          <wp:inline distT="0" distB="0" distL="0" distR="0" wp14:anchorId="64C5E152" wp14:editId="47B366F7">
            <wp:extent cx="6115904" cy="47060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5904" cy="4706007"/>
                    </a:xfrm>
                    <a:prstGeom prst="rect">
                      <a:avLst/>
                    </a:prstGeom>
                  </pic:spPr>
                </pic:pic>
              </a:graphicData>
            </a:graphic>
          </wp:inline>
        </w:drawing>
      </w:r>
    </w:p>
    <w:p w:rsidR="00736CC7" w:rsidRDefault="00736CC7" w:rsidP="00736CC7">
      <w:pPr>
        <w:pStyle w:val="Caption"/>
      </w:pPr>
      <w:bookmarkStart w:id="36" w:name="_Toc119265990"/>
      <w:r>
        <w:t xml:space="preserve">Figure </w:t>
      </w:r>
      <w:r>
        <w:fldChar w:fldCharType="begin"/>
      </w:r>
      <w:r>
        <w:instrText xml:space="preserve"> SEQ Figure \* ARABIC </w:instrText>
      </w:r>
      <w:r>
        <w:fldChar w:fldCharType="separate"/>
      </w:r>
      <w:r w:rsidR="004E28EC">
        <w:rPr>
          <w:noProof/>
        </w:rPr>
        <w:t>13</w:t>
      </w:r>
      <w:r>
        <w:fldChar w:fldCharType="end"/>
      </w:r>
      <w:r>
        <w:t xml:space="preserve"> - Infosys stock price v/s year</w:t>
      </w:r>
      <w:bookmarkEnd w:id="36"/>
    </w:p>
    <w:p w:rsidR="00736CC7" w:rsidRDefault="00736CC7" w:rsidP="00736CC7">
      <w:pPr>
        <w:pStyle w:val="Heading4"/>
      </w:pPr>
      <w:r>
        <w:t>Inference</w:t>
      </w:r>
    </w:p>
    <w:p w:rsidR="00736CC7" w:rsidRDefault="00736CC7" w:rsidP="00736CC7">
      <w:pPr>
        <w:pStyle w:val="ListParagraph"/>
        <w:numPr>
          <w:ilvl w:val="0"/>
          <w:numId w:val="31"/>
        </w:numPr>
      </w:pPr>
      <w:r>
        <w:t>Stock price of the Infosys from 2014 and 2021 is in increasing trend. There is sharp increase in the price between 2014 and 2016 then it stays flat till 2018 and again rises up till 2021.</w:t>
      </w:r>
    </w:p>
    <w:p w:rsidR="00736CC7" w:rsidRDefault="00736CC7" w:rsidP="00736CC7">
      <w:pPr>
        <w:pStyle w:val="ListParagraph"/>
        <w:numPr>
          <w:ilvl w:val="0"/>
          <w:numId w:val="31"/>
        </w:numPr>
      </w:pPr>
      <w:r>
        <w:t>This listed stock may have provided h</w:t>
      </w:r>
      <w:r w:rsidR="00D15DE1">
        <w:t>igh returns to those who invested for long term.</w:t>
      </w:r>
    </w:p>
    <w:p w:rsidR="00D15DE1" w:rsidRDefault="00D15DE1" w:rsidP="00736CC7">
      <w:pPr>
        <w:pStyle w:val="ListParagraph"/>
        <w:numPr>
          <w:ilvl w:val="0"/>
          <w:numId w:val="31"/>
        </w:numPr>
      </w:pPr>
      <w:r>
        <w:t>Highest price: 234.00 Lowest price: 810.0</w:t>
      </w:r>
    </w:p>
    <w:p w:rsidR="00D15DE1" w:rsidRPr="00736CC7" w:rsidRDefault="00D15DE1" w:rsidP="00736CC7">
      <w:pPr>
        <w:pStyle w:val="ListParagraph"/>
        <w:numPr>
          <w:ilvl w:val="0"/>
          <w:numId w:val="31"/>
        </w:numPr>
      </w:pPr>
      <w:r>
        <w:t>Very bullish stock</w:t>
      </w:r>
    </w:p>
    <w:p w:rsidR="00304F1A" w:rsidRDefault="00304F1A" w:rsidP="00304F1A">
      <w:pPr>
        <w:pStyle w:val="Heading2"/>
      </w:pPr>
      <w:bookmarkStart w:id="37" w:name="_Toc119265783"/>
      <w:r w:rsidRPr="00304F1A">
        <w:lastRenderedPageBreak/>
        <w:t>2.2 Calculate Returns for all stocks with inference</w:t>
      </w:r>
      <w:bookmarkEnd w:id="37"/>
    </w:p>
    <w:p w:rsidR="00D15DE1" w:rsidRDefault="00D15DE1" w:rsidP="00304F1A">
      <w:pPr>
        <w:pStyle w:val="Heading2"/>
      </w:pPr>
    </w:p>
    <w:p w:rsidR="00D15DE1" w:rsidRDefault="00D15DE1" w:rsidP="00D15DE1">
      <w:r>
        <w:t xml:space="preserve">We use logarithmic method to analyze the returns of the stock prices. The returns are defined by the difference between the stock prices between consecutive weeks. We use </w:t>
      </w:r>
      <w:r>
        <w:t>np.log of stock prices and dropp</w:t>
      </w:r>
      <w:r>
        <w:t>ing the “Dates” column. Later we check</w:t>
      </w:r>
      <w:r>
        <w:t xml:space="preserve"> shape and head of data to observe the changes made.</w:t>
      </w:r>
    </w:p>
    <w:p w:rsidR="00D15DE1" w:rsidRDefault="00D15DE1" w:rsidP="00D15DE1">
      <w:r>
        <w:t>After using Logarithm Method</w:t>
      </w:r>
    </w:p>
    <w:p w:rsidR="00D15DE1" w:rsidRDefault="00D15DE1" w:rsidP="00D15DE1">
      <w:pPr>
        <w:keepNext/>
        <w:jc w:val="center"/>
      </w:pPr>
      <w:r w:rsidRPr="00D15DE1">
        <w:drawing>
          <wp:inline distT="0" distB="0" distL="0" distR="0" wp14:anchorId="2E3115F8" wp14:editId="66892C31">
            <wp:extent cx="6492240" cy="2101215"/>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92240" cy="2101215"/>
                    </a:xfrm>
                    <a:prstGeom prst="rect">
                      <a:avLst/>
                    </a:prstGeom>
                  </pic:spPr>
                </pic:pic>
              </a:graphicData>
            </a:graphic>
          </wp:inline>
        </w:drawing>
      </w:r>
    </w:p>
    <w:p w:rsidR="00D15DE1" w:rsidRDefault="00D15DE1" w:rsidP="00D15DE1">
      <w:pPr>
        <w:pStyle w:val="Caption"/>
      </w:pPr>
      <w:bookmarkStart w:id="38" w:name="_Toc119265991"/>
      <w:r>
        <w:t xml:space="preserve">Figure </w:t>
      </w:r>
      <w:r>
        <w:fldChar w:fldCharType="begin"/>
      </w:r>
      <w:r>
        <w:instrText xml:space="preserve"> SEQ Figure \* ARABIC </w:instrText>
      </w:r>
      <w:r>
        <w:fldChar w:fldCharType="separate"/>
      </w:r>
      <w:r w:rsidR="004E28EC">
        <w:rPr>
          <w:noProof/>
        </w:rPr>
        <w:t>14</w:t>
      </w:r>
      <w:r>
        <w:fldChar w:fldCharType="end"/>
      </w:r>
      <w:r>
        <w:t xml:space="preserve"> - difference</w:t>
      </w:r>
      <w:r w:rsidRPr="00D15DE1">
        <w:t xml:space="preserve"> of log of price at t and the log of price at t-1</w:t>
      </w:r>
      <w:bookmarkEnd w:id="38"/>
    </w:p>
    <w:p w:rsidR="00D15DE1" w:rsidRDefault="00D15DE1" w:rsidP="00D15DE1">
      <w:r w:rsidRPr="00D15DE1">
        <w:rPr>
          <w:rStyle w:val="Heading5Char"/>
        </w:rPr>
        <w:t>Shape of Data</w:t>
      </w:r>
    </w:p>
    <w:p w:rsidR="00D15DE1" w:rsidRDefault="00D15DE1" w:rsidP="00D15DE1">
      <w:r w:rsidRPr="00D15DE1">
        <w:drawing>
          <wp:inline distT="0" distB="0" distL="0" distR="0" wp14:anchorId="217717C2" wp14:editId="0A4E48D7">
            <wp:extent cx="762106" cy="26673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62106" cy="266737"/>
                    </a:xfrm>
                    <a:prstGeom prst="rect">
                      <a:avLst/>
                    </a:prstGeom>
                  </pic:spPr>
                </pic:pic>
              </a:graphicData>
            </a:graphic>
          </wp:inline>
        </w:drawing>
      </w:r>
    </w:p>
    <w:p w:rsidR="00D15DE1" w:rsidRDefault="00D15DE1" w:rsidP="00D15DE1">
      <w:r>
        <w:t xml:space="preserve">The number of </w:t>
      </w:r>
      <w:r>
        <w:t xml:space="preserve">rows in the data is 314. </w:t>
      </w:r>
      <w:r>
        <w:t xml:space="preserve">The number of columns </w:t>
      </w:r>
      <w:r>
        <w:t>in the data is 10</w:t>
      </w:r>
      <w:r>
        <w:t>.</w:t>
      </w:r>
    </w:p>
    <w:p w:rsidR="00D15DE1" w:rsidRDefault="00D15DE1" w:rsidP="00D15DE1">
      <w:r>
        <w:t>We can observe the first value is ‘</w:t>
      </w:r>
      <w:proofErr w:type="spellStart"/>
      <w:r>
        <w:t>NaN</w:t>
      </w:r>
      <w:proofErr w:type="spellEnd"/>
      <w:r>
        <w:t xml:space="preserve">’. This is because the first row doesn’t have previous value to determine the difference. </w:t>
      </w:r>
    </w:p>
    <w:p w:rsidR="00D15DE1" w:rsidRDefault="00D15DE1" w:rsidP="00D15DE1">
      <w:pPr>
        <w:pStyle w:val="Heading5"/>
      </w:pPr>
      <w:r>
        <w:lastRenderedPageBreak/>
        <w:t>Stock Price Cumulative Return Plot</w:t>
      </w:r>
    </w:p>
    <w:p w:rsidR="00D15DE1" w:rsidRDefault="00D15DE1" w:rsidP="00D15DE1">
      <w:pPr>
        <w:keepNext/>
        <w:jc w:val="center"/>
      </w:pPr>
      <w:r w:rsidRPr="00D15DE1">
        <w:drawing>
          <wp:inline distT="0" distB="0" distL="0" distR="0" wp14:anchorId="1426E0FA" wp14:editId="6587EC3E">
            <wp:extent cx="6492240" cy="344932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92240" cy="3449320"/>
                    </a:xfrm>
                    <a:prstGeom prst="rect">
                      <a:avLst/>
                    </a:prstGeom>
                  </pic:spPr>
                </pic:pic>
              </a:graphicData>
            </a:graphic>
          </wp:inline>
        </w:drawing>
      </w:r>
    </w:p>
    <w:p w:rsidR="00D15DE1" w:rsidRDefault="00D15DE1" w:rsidP="00D15DE1">
      <w:pPr>
        <w:pStyle w:val="Caption"/>
      </w:pPr>
      <w:bookmarkStart w:id="39" w:name="_Toc119265992"/>
      <w:r>
        <w:t xml:space="preserve">Figure </w:t>
      </w:r>
      <w:r>
        <w:fldChar w:fldCharType="begin"/>
      </w:r>
      <w:r>
        <w:instrText xml:space="preserve"> SEQ Figure \* ARABIC </w:instrText>
      </w:r>
      <w:r>
        <w:fldChar w:fldCharType="separate"/>
      </w:r>
      <w:r w:rsidR="004E28EC">
        <w:rPr>
          <w:noProof/>
        </w:rPr>
        <w:t>15</w:t>
      </w:r>
      <w:r>
        <w:fldChar w:fldCharType="end"/>
      </w:r>
      <w:r>
        <w:t xml:space="preserve"> - </w:t>
      </w:r>
      <w:r w:rsidRPr="00996989">
        <w:t>Stock Price Cumulative Return Plo</w:t>
      </w:r>
      <w:r>
        <w:t>t</w:t>
      </w:r>
      <w:bookmarkEnd w:id="39"/>
    </w:p>
    <w:p w:rsidR="00D15DE1" w:rsidRDefault="00D15DE1" w:rsidP="00D15DE1">
      <w:pPr>
        <w:pStyle w:val="Heading4"/>
      </w:pPr>
      <w:r>
        <w:t>INFERENCE</w:t>
      </w:r>
    </w:p>
    <w:p w:rsidR="00D15DE1" w:rsidRDefault="00D15DE1" w:rsidP="00B73ECD">
      <w:pPr>
        <w:pStyle w:val="ListParagraph"/>
        <w:numPr>
          <w:ilvl w:val="0"/>
          <w:numId w:val="32"/>
        </w:numPr>
      </w:pPr>
      <w:r>
        <w:t xml:space="preserve">We observe that maximum cumulative return </w:t>
      </w:r>
      <w:r w:rsidR="00B73ECD">
        <w:t>is maximum for Idea, Vodafone and Jet Airways.</w:t>
      </w:r>
    </w:p>
    <w:p w:rsidR="00B73ECD" w:rsidRDefault="00B73ECD" w:rsidP="00B73ECD">
      <w:pPr>
        <w:pStyle w:val="ListParagraph"/>
        <w:numPr>
          <w:ilvl w:val="0"/>
          <w:numId w:val="32"/>
        </w:numPr>
      </w:pPr>
      <w:r>
        <w:t>The stocks are highly fluctuating over the weeks.</w:t>
      </w:r>
    </w:p>
    <w:p w:rsidR="00B73ECD" w:rsidRDefault="00B73ECD" w:rsidP="00304F1A">
      <w:pPr>
        <w:pStyle w:val="Heading2"/>
      </w:pPr>
    </w:p>
    <w:p w:rsidR="00304F1A" w:rsidRDefault="00304F1A" w:rsidP="00304F1A">
      <w:pPr>
        <w:pStyle w:val="Heading2"/>
      </w:pPr>
      <w:bookmarkStart w:id="40" w:name="_Toc119265784"/>
      <w:r w:rsidRPr="00304F1A">
        <w:t>2.3 Calculate Stock Means and Standard Deviation for all stocks with inference</w:t>
      </w:r>
      <w:bookmarkEnd w:id="40"/>
    </w:p>
    <w:p w:rsidR="00B73ECD" w:rsidRDefault="00B73ECD" w:rsidP="00304F1A">
      <w:pPr>
        <w:pStyle w:val="Heading2"/>
      </w:pPr>
    </w:p>
    <w:p w:rsidR="00B73ECD" w:rsidRDefault="00B73ECD" w:rsidP="00B73ECD">
      <w:pPr>
        <w:pStyle w:val="Heading4"/>
      </w:pPr>
      <w:r>
        <w:t>Inference</w:t>
      </w:r>
    </w:p>
    <w:p w:rsidR="004E28EC" w:rsidRDefault="00B73ECD" w:rsidP="00B73ECD">
      <w:pPr>
        <w:pStyle w:val="ListParagraph"/>
        <w:numPr>
          <w:ilvl w:val="0"/>
          <w:numId w:val="35"/>
        </w:numPr>
      </w:pPr>
      <w:r>
        <w:t xml:space="preserve">Stock mean: Average returns </w:t>
      </w:r>
      <w:r w:rsidR="004E28EC">
        <w:t>of the stock on weekly basis.</w:t>
      </w:r>
    </w:p>
    <w:p w:rsidR="004E28EC" w:rsidRDefault="004E28EC" w:rsidP="00B73ECD">
      <w:pPr>
        <w:pStyle w:val="ListParagraph"/>
        <w:numPr>
          <w:ilvl w:val="0"/>
          <w:numId w:val="35"/>
        </w:numPr>
      </w:pPr>
      <w:r>
        <w:t>Stock Standard Deviation: It is a measure of Volatility. It is described as the rate at which the stock price is increasing or decreasing over the period of time.</w:t>
      </w:r>
    </w:p>
    <w:p w:rsidR="004E28EC" w:rsidRDefault="004E28EC" w:rsidP="00B73ECD">
      <w:pPr>
        <w:pStyle w:val="ListParagraph"/>
        <w:numPr>
          <w:ilvl w:val="0"/>
          <w:numId w:val="35"/>
        </w:numPr>
      </w:pPr>
      <w:r>
        <w:t xml:space="preserve">Higher stock volatility means higher the risk. </w:t>
      </w:r>
    </w:p>
    <w:p w:rsidR="004E28EC" w:rsidRDefault="00B73ECD" w:rsidP="004E28EC">
      <w:r>
        <w:t xml:space="preserve"> </w:t>
      </w:r>
    </w:p>
    <w:tbl>
      <w:tblPr>
        <w:tblW w:w="4660" w:type="dxa"/>
        <w:tblLook w:val="04A0" w:firstRow="1" w:lastRow="0" w:firstColumn="1" w:lastColumn="0" w:noHBand="0" w:noVBand="1"/>
      </w:tblPr>
      <w:tblGrid>
        <w:gridCol w:w="2760"/>
        <w:gridCol w:w="1900"/>
      </w:tblGrid>
      <w:tr w:rsidR="004E28EC" w:rsidRPr="004E28EC" w:rsidTr="004E28EC">
        <w:trPr>
          <w:trHeight w:val="30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8EC" w:rsidRPr="004E28EC" w:rsidRDefault="004E28EC" w:rsidP="004E28EC">
            <w:pPr>
              <w:spacing w:before="0" w:after="0" w:line="240" w:lineRule="auto"/>
              <w:rPr>
                <w:rFonts w:ascii="Calibri" w:eastAsia="Times New Roman" w:hAnsi="Calibri" w:cs="Times New Roman"/>
                <w:color w:val="000000"/>
                <w:szCs w:val="22"/>
                <w:lang w:eastAsia="en-US"/>
              </w:rPr>
            </w:pPr>
            <w:r w:rsidRPr="004E28EC">
              <w:rPr>
                <w:rFonts w:ascii="Calibri" w:eastAsia="Times New Roman" w:hAnsi="Calibri" w:cs="Times New Roman"/>
                <w:color w:val="000000"/>
                <w:szCs w:val="22"/>
                <w:lang w:eastAsia="en-US"/>
              </w:rPr>
              <w:lastRenderedPageBreak/>
              <w:t>Stock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E28EC" w:rsidRPr="004E28EC" w:rsidRDefault="004E28EC" w:rsidP="004E28EC">
            <w:pPr>
              <w:spacing w:before="0" w:after="0" w:line="240" w:lineRule="auto"/>
              <w:rPr>
                <w:rFonts w:ascii="Calibri" w:eastAsia="Times New Roman" w:hAnsi="Calibri" w:cs="Times New Roman"/>
                <w:color w:val="000000"/>
                <w:szCs w:val="22"/>
                <w:lang w:eastAsia="en-US"/>
              </w:rPr>
            </w:pPr>
            <w:r w:rsidRPr="004E28EC">
              <w:rPr>
                <w:rFonts w:ascii="Calibri" w:eastAsia="Times New Roman" w:hAnsi="Calibri" w:cs="Times New Roman"/>
                <w:color w:val="000000"/>
                <w:szCs w:val="22"/>
                <w:lang w:eastAsia="en-US"/>
              </w:rPr>
              <w:t>Standard deviation</w:t>
            </w:r>
          </w:p>
        </w:tc>
      </w:tr>
      <w:tr w:rsidR="004E28EC" w:rsidRPr="004E28EC" w:rsidTr="004E28EC">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4E28EC" w:rsidRPr="004E28EC" w:rsidRDefault="004E28EC" w:rsidP="004E28EC">
            <w:pPr>
              <w:spacing w:before="0" w:after="0" w:line="240" w:lineRule="auto"/>
              <w:rPr>
                <w:rFonts w:ascii="Courier New" w:eastAsia="Times New Roman" w:hAnsi="Courier New" w:cs="Courier New"/>
                <w:color w:val="000000"/>
                <w:szCs w:val="22"/>
                <w:lang w:eastAsia="en-US"/>
              </w:rPr>
            </w:pPr>
            <w:r w:rsidRPr="004E28EC">
              <w:rPr>
                <w:rFonts w:ascii="Courier New" w:eastAsia="Times New Roman" w:hAnsi="Courier New" w:cs="Courier New"/>
                <w:color w:val="000000"/>
                <w:szCs w:val="22"/>
                <w:lang w:eastAsia="en-US"/>
              </w:rPr>
              <w:t>Infosys</w:t>
            </w:r>
          </w:p>
        </w:tc>
        <w:tc>
          <w:tcPr>
            <w:tcW w:w="1900" w:type="dxa"/>
            <w:tcBorders>
              <w:top w:val="nil"/>
              <w:left w:val="nil"/>
              <w:bottom w:val="single" w:sz="4" w:space="0" w:color="auto"/>
              <w:right w:val="single" w:sz="4" w:space="0" w:color="auto"/>
            </w:tcBorders>
            <w:shd w:val="clear" w:color="auto" w:fill="auto"/>
            <w:noWrap/>
            <w:vAlign w:val="bottom"/>
            <w:hideMark/>
          </w:tcPr>
          <w:p w:rsidR="004E28EC" w:rsidRPr="004E28EC" w:rsidRDefault="004E28EC" w:rsidP="004E28EC">
            <w:pPr>
              <w:spacing w:before="0" w:after="0" w:line="240" w:lineRule="auto"/>
              <w:jc w:val="right"/>
              <w:rPr>
                <w:rFonts w:ascii="Calibri" w:eastAsia="Times New Roman" w:hAnsi="Calibri" w:cs="Times New Roman"/>
                <w:color w:val="000000"/>
                <w:szCs w:val="22"/>
                <w:lang w:eastAsia="en-US"/>
              </w:rPr>
            </w:pPr>
            <w:r w:rsidRPr="004E28EC">
              <w:rPr>
                <w:rFonts w:ascii="Calibri" w:eastAsia="Times New Roman" w:hAnsi="Calibri" w:cs="Times New Roman"/>
                <w:color w:val="000000"/>
                <w:szCs w:val="22"/>
                <w:lang w:eastAsia="en-US"/>
              </w:rPr>
              <w:t>0.03507</w:t>
            </w:r>
          </w:p>
        </w:tc>
      </w:tr>
      <w:tr w:rsidR="004E28EC" w:rsidRPr="004E28EC" w:rsidTr="004E28EC">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4E28EC" w:rsidRPr="004E28EC" w:rsidRDefault="004E28EC" w:rsidP="004E28EC">
            <w:pPr>
              <w:spacing w:before="0" w:after="0" w:line="240" w:lineRule="auto"/>
              <w:rPr>
                <w:rFonts w:ascii="Courier New" w:eastAsia="Times New Roman" w:hAnsi="Courier New" w:cs="Courier New"/>
                <w:color w:val="000000"/>
                <w:szCs w:val="22"/>
                <w:lang w:eastAsia="en-US"/>
              </w:rPr>
            </w:pPr>
            <w:proofErr w:type="spellStart"/>
            <w:r w:rsidRPr="004E28EC">
              <w:rPr>
                <w:rFonts w:ascii="Courier New" w:eastAsia="Times New Roman" w:hAnsi="Courier New" w:cs="Courier New"/>
                <w:color w:val="000000"/>
                <w:szCs w:val="22"/>
                <w:lang w:eastAsia="en-US"/>
              </w:rPr>
              <w:t>Indian_Hotel</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4E28EC" w:rsidRPr="004E28EC" w:rsidRDefault="004E28EC" w:rsidP="004E28EC">
            <w:pPr>
              <w:spacing w:before="0" w:after="0" w:line="240" w:lineRule="auto"/>
              <w:jc w:val="right"/>
              <w:rPr>
                <w:rFonts w:ascii="Calibri" w:eastAsia="Times New Roman" w:hAnsi="Calibri" w:cs="Times New Roman"/>
                <w:color w:val="000000"/>
                <w:szCs w:val="22"/>
                <w:lang w:eastAsia="en-US"/>
              </w:rPr>
            </w:pPr>
            <w:r w:rsidRPr="004E28EC">
              <w:rPr>
                <w:rFonts w:ascii="Calibri" w:eastAsia="Times New Roman" w:hAnsi="Calibri" w:cs="Times New Roman"/>
                <w:color w:val="000000"/>
                <w:szCs w:val="22"/>
                <w:lang w:eastAsia="en-US"/>
              </w:rPr>
              <w:t>0.047131</w:t>
            </w:r>
          </w:p>
        </w:tc>
      </w:tr>
      <w:tr w:rsidR="004E28EC" w:rsidRPr="004E28EC" w:rsidTr="004E28EC">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4E28EC" w:rsidRPr="004E28EC" w:rsidRDefault="004E28EC" w:rsidP="004E28EC">
            <w:pPr>
              <w:spacing w:before="0" w:after="0" w:line="240" w:lineRule="auto"/>
              <w:rPr>
                <w:rFonts w:ascii="Courier New" w:eastAsia="Times New Roman" w:hAnsi="Courier New" w:cs="Courier New"/>
                <w:color w:val="000000"/>
                <w:szCs w:val="22"/>
                <w:lang w:eastAsia="en-US"/>
              </w:rPr>
            </w:pPr>
            <w:proofErr w:type="spellStart"/>
            <w:r w:rsidRPr="004E28EC">
              <w:rPr>
                <w:rFonts w:ascii="Courier New" w:eastAsia="Times New Roman" w:hAnsi="Courier New" w:cs="Courier New"/>
                <w:color w:val="000000"/>
                <w:szCs w:val="22"/>
                <w:lang w:eastAsia="en-US"/>
              </w:rPr>
              <w:t>Mahindra_&amp;_Mahindra</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4E28EC" w:rsidRPr="004E28EC" w:rsidRDefault="004E28EC" w:rsidP="004E28EC">
            <w:pPr>
              <w:spacing w:before="0" w:after="0" w:line="240" w:lineRule="auto"/>
              <w:jc w:val="right"/>
              <w:rPr>
                <w:rFonts w:ascii="Calibri" w:eastAsia="Times New Roman" w:hAnsi="Calibri" w:cs="Times New Roman"/>
                <w:color w:val="000000"/>
                <w:szCs w:val="22"/>
                <w:lang w:eastAsia="en-US"/>
              </w:rPr>
            </w:pPr>
            <w:r w:rsidRPr="004E28EC">
              <w:rPr>
                <w:rFonts w:ascii="Calibri" w:eastAsia="Times New Roman" w:hAnsi="Calibri" w:cs="Times New Roman"/>
                <w:color w:val="000000"/>
                <w:szCs w:val="22"/>
                <w:lang w:eastAsia="en-US"/>
              </w:rPr>
              <w:t>0.040169</w:t>
            </w:r>
          </w:p>
        </w:tc>
      </w:tr>
      <w:tr w:rsidR="004E28EC" w:rsidRPr="004E28EC" w:rsidTr="004E28EC">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4E28EC" w:rsidRPr="004E28EC" w:rsidRDefault="004E28EC" w:rsidP="004E28EC">
            <w:pPr>
              <w:spacing w:before="0" w:after="0" w:line="240" w:lineRule="auto"/>
              <w:rPr>
                <w:rFonts w:ascii="Courier New" w:eastAsia="Times New Roman" w:hAnsi="Courier New" w:cs="Courier New"/>
                <w:color w:val="000000"/>
                <w:szCs w:val="22"/>
                <w:lang w:eastAsia="en-US"/>
              </w:rPr>
            </w:pPr>
            <w:proofErr w:type="spellStart"/>
            <w:r w:rsidRPr="004E28EC">
              <w:rPr>
                <w:rFonts w:ascii="Courier New" w:eastAsia="Times New Roman" w:hAnsi="Courier New" w:cs="Courier New"/>
                <w:color w:val="000000"/>
                <w:szCs w:val="22"/>
                <w:lang w:eastAsia="en-US"/>
              </w:rPr>
              <w:t>Axis_Bank</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4E28EC" w:rsidRPr="004E28EC" w:rsidRDefault="004E28EC" w:rsidP="004E28EC">
            <w:pPr>
              <w:spacing w:before="0" w:after="0" w:line="240" w:lineRule="auto"/>
              <w:jc w:val="right"/>
              <w:rPr>
                <w:rFonts w:ascii="Calibri" w:eastAsia="Times New Roman" w:hAnsi="Calibri" w:cs="Times New Roman"/>
                <w:color w:val="000000"/>
                <w:szCs w:val="22"/>
                <w:lang w:eastAsia="en-US"/>
              </w:rPr>
            </w:pPr>
            <w:r w:rsidRPr="004E28EC">
              <w:rPr>
                <w:rFonts w:ascii="Calibri" w:eastAsia="Times New Roman" w:hAnsi="Calibri" w:cs="Times New Roman"/>
                <w:color w:val="000000"/>
                <w:szCs w:val="22"/>
                <w:lang w:eastAsia="en-US"/>
              </w:rPr>
              <w:t>0.045828</w:t>
            </w:r>
          </w:p>
        </w:tc>
      </w:tr>
      <w:tr w:rsidR="004E28EC" w:rsidRPr="004E28EC" w:rsidTr="004E28EC">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4E28EC" w:rsidRPr="004E28EC" w:rsidRDefault="004E28EC" w:rsidP="004E28EC">
            <w:pPr>
              <w:spacing w:before="0" w:after="0" w:line="240" w:lineRule="auto"/>
              <w:rPr>
                <w:rFonts w:ascii="Courier New" w:eastAsia="Times New Roman" w:hAnsi="Courier New" w:cs="Courier New"/>
                <w:color w:val="000000"/>
                <w:szCs w:val="22"/>
                <w:lang w:eastAsia="en-US"/>
              </w:rPr>
            </w:pPr>
            <w:r w:rsidRPr="004E28EC">
              <w:rPr>
                <w:rFonts w:ascii="Courier New" w:eastAsia="Times New Roman" w:hAnsi="Courier New" w:cs="Courier New"/>
                <w:color w:val="000000"/>
                <w:szCs w:val="22"/>
                <w:lang w:eastAsia="en-US"/>
              </w:rPr>
              <w:t>SAIL</w:t>
            </w:r>
          </w:p>
        </w:tc>
        <w:tc>
          <w:tcPr>
            <w:tcW w:w="1900" w:type="dxa"/>
            <w:tcBorders>
              <w:top w:val="nil"/>
              <w:left w:val="nil"/>
              <w:bottom w:val="single" w:sz="4" w:space="0" w:color="auto"/>
              <w:right w:val="single" w:sz="4" w:space="0" w:color="auto"/>
            </w:tcBorders>
            <w:shd w:val="clear" w:color="auto" w:fill="auto"/>
            <w:noWrap/>
            <w:vAlign w:val="bottom"/>
            <w:hideMark/>
          </w:tcPr>
          <w:p w:rsidR="004E28EC" w:rsidRPr="004E28EC" w:rsidRDefault="004E28EC" w:rsidP="004E28EC">
            <w:pPr>
              <w:spacing w:before="0" w:after="0" w:line="240" w:lineRule="auto"/>
              <w:jc w:val="right"/>
              <w:rPr>
                <w:rFonts w:ascii="Calibri" w:eastAsia="Times New Roman" w:hAnsi="Calibri" w:cs="Times New Roman"/>
                <w:color w:val="000000"/>
                <w:szCs w:val="22"/>
                <w:lang w:eastAsia="en-US"/>
              </w:rPr>
            </w:pPr>
            <w:r w:rsidRPr="004E28EC">
              <w:rPr>
                <w:rFonts w:ascii="Calibri" w:eastAsia="Times New Roman" w:hAnsi="Calibri" w:cs="Times New Roman"/>
                <w:color w:val="000000"/>
                <w:szCs w:val="22"/>
                <w:lang w:eastAsia="en-US"/>
              </w:rPr>
              <w:t>0.062188</w:t>
            </w:r>
          </w:p>
        </w:tc>
      </w:tr>
      <w:tr w:rsidR="004E28EC" w:rsidRPr="004E28EC" w:rsidTr="004E28EC">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4E28EC" w:rsidRPr="004E28EC" w:rsidRDefault="004E28EC" w:rsidP="004E28EC">
            <w:pPr>
              <w:spacing w:before="0" w:after="0" w:line="240" w:lineRule="auto"/>
              <w:rPr>
                <w:rFonts w:ascii="Courier New" w:eastAsia="Times New Roman" w:hAnsi="Courier New" w:cs="Courier New"/>
                <w:color w:val="000000"/>
                <w:szCs w:val="22"/>
                <w:lang w:eastAsia="en-US"/>
              </w:rPr>
            </w:pPr>
            <w:proofErr w:type="spellStart"/>
            <w:r w:rsidRPr="004E28EC">
              <w:rPr>
                <w:rFonts w:ascii="Courier New" w:eastAsia="Times New Roman" w:hAnsi="Courier New" w:cs="Courier New"/>
                <w:color w:val="000000"/>
                <w:szCs w:val="22"/>
                <w:lang w:eastAsia="en-US"/>
              </w:rPr>
              <w:t>Shree_Cement</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4E28EC" w:rsidRPr="004E28EC" w:rsidRDefault="004E28EC" w:rsidP="004E28EC">
            <w:pPr>
              <w:spacing w:before="0" w:after="0" w:line="240" w:lineRule="auto"/>
              <w:jc w:val="right"/>
              <w:rPr>
                <w:rFonts w:ascii="Calibri" w:eastAsia="Times New Roman" w:hAnsi="Calibri" w:cs="Times New Roman"/>
                <w:color w:val="000000"/>
                <w:szCs w:val="22"/>
                <w:lang w:eastAsia="en-US"/>
              </w:rPr>
            </w:pPr>
            <w:r w:rsidRPr="004E28EC">
              <w:rPr>
                <w:rFonts w:ascii="Calibri" w:eastAsia="Times New Roman" w:hAnsi="Calibri" w:cs="Times New Roman"/>
                <w:color w:val="000000"/>
                <w:szCs w:val="22"/>
                <w:lang w:eastAsia="en-US"/>
              </w:rPr>
              <w:t>0.039917</w:t>
            </w:r>
          </w:p>
        </w:tc>
      </w:tr>
      <w:tr w:rsidR="004E28EC" w:rsidRPr="004E28EC" w:rsidTr="004E28EC">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4E28EC" w:rsidRPr="004E28EC" w:rsidRDefault="004E28EC" w:rsidP="004E28EC">
            <w:pPr>
              <w:spacing w:before="0" w:after="0" w:line="240" w:lineRule="auto"/>
              <w:rPr>
                <w:rFonts w:ascii="Courier New" w:eastAsia="Times New Roman" w:hAnsi="Courier New" w:cs="Courier New"/>
                <w:color w:val="000000"/>
                <w:szCs w:val="22"/>
                <w:lang w:eastAsia="en-US"/>
              </w:rPr>
            </w:pPr>
            <w:proofErr w:type="spellStart"/>
            <w:r w:rsidRPr="004E28EC">
              <w:rPr>
                <w:rFonts w:ascii="Courier New" w:eastAsia="Times New Roman" w:hAnsi="Courier New" w:cs="Courier New"/>
                <w:color w:val="000000"/>
                <w:szCs w:val="22"/>
                <w:lang w:eastAsia="en-US"/>
              </w:rPr>
              <w:t>Sun_Pharma</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4E28EC" w:rsidRPr="004E28EC" w:rsidRDefault="004E28EC" w:rsidP="004E28EC">
            <w:pPr>
              <w:spacing w:before="0" w:after="0" w:line="240" w:lineRule="auto"/>
              <w:jc w:val="right"/>
              <w:rPr>
                <w:rFonts w:ascii="Calibri" w:eastAsia="Times New Roman" w:hAnsi="Calibri" w:cs="Times New Roman"/>
                <w:color w:val="000000"/>
                <w:szCs w:val="22"/>
                <w:lang w:eastAsia="en-US"/>
              </w:rPr>
            </w:pPr>
            <w:r w:rsidRPr="004E28EC">
              <w:rPr>
                <w:rFonts w:ascii="Calibri" w:eastAsia="Times New Roman" w:hAnsi="Calibri" w:cs="Times New Roman"/>
                <w:color w:val="000000"/>
                <w:szCs w:val="22"/>
                <w:lang w:eastAsia="en-US"/>
              </w:rPr>
              <w:t>0.045033</w:t>
            </w:r>
          </w:p>
        </w:tc>
      </w:tr>
      <w:tr w:rsidR="004E28EC" w:rsidRPr="004E28EC" w:rsidTr="004E28EC">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4E28EC" w:rsidRPr="004E28EC" w:rsidRDefault="004E28EC" w:rsidP="004E28EC">
            <w:pPr>
              <w:spacing w:before="0" w:after="0" w:line="240" w:lineRule="auto"/>
              <w:rPr>
                <w:rFonts w:ascii="Courier New" w:eastAsia="Times New Roman" w:hAnsi="Courier New" w:cs="Courier New"/>
                <w:color w:val="000000"/>
                <w:szCs w:val="22"/>
                <w:lang w:eastAsia="en-US"/>
              </w:rPr>
            </w:pPr>
            <w:proofErr w:type="spellStart"/>
            <w:r w:rsidRPr="004E28EC">
              <w:rPr>
                <w:rFonts w:ascii="Courier New" w:eastAsia="Times New Roman" w:hAnsi="Courier New" w:cs="Courier New"/>
                <w:color w:val="000000"/>
                <w:szCs w:val="22"/>
                <w:lang w:eastAsia="en-US"/>
              </w:rPr>
              <w:t>Jindal_Steel</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4E28EC" w:rsidRPr="004E28EC" w:rsidRDefault="004E28EC" w:rsidP="004E28EC">
            <w:pPr>
              <w:spacing w:before="0" w:after="0" w:line="240" w:lineRule="auto"/>
              <w:jc w:val="right"/>
              <w:rPr>
                <w:rFonts w:ascii="Calibri" w:eastAsia="Times New Roman" w:hAnsi="Calibri" w:cs="Times New Roman"/>
                <w:color w:val="000000"/>
                <w:szCs w:val="22"/>
                <w:lang w:eastAsia="en-US"/>
              </w:rPr>
            </w:pPr>
            <w:r w:rsidRPr="004E28EC">
              <w:rPr>
                <w:rFonts w:ascii="Calibri" w:eastAsia="Times New Roman" w:hAnsi="Calibri" w:cs="Times New Roman"/>
                <w:color w:val="000000"/>
                <w:szCs w:val="22"/>
                <w:lang w:eastAsia="en-US"/>
              </w:rPr>
              <w:t>0.075108</w:t>
            </w:r>
          </w:p>
        </w:tc>
      </w:tr>
      <w:tr w:rsidR="004E28EC" w:rsidRPr="004E28EC" w:rsidTr="004E28EC">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4E28EC" w:rsidRPr="004E28EC" w:rsidRDefault="004E28EC" w:rsidP="004E28EC">
            <w:pPr>
              <w:spacing w:before="0" w:after="0" w:line="240" w:lineRule="auto"/>
              <w:rPr>
                <w:rFonts w:ascii="Courier New" w:eastAsia="Times New Roman" w:hAnsi="Courier New" w:cs="Courier New"/>
                <w:color w:val="000000"/>
                <w:szCs w:val="22"/>
                <w:lang w:eastAsia="en-US"/>
              </w:rPr>
            </w:pPr>
            <w:proofErr w:type="spellStart"/>
            <w:r w:rsidRPr="004E28EC">
              <w:rPr>
                <w:rFonts w:ascii="Courier New" w:eastAsia="Times New Roman" w:hAnsi="Courier New" w:cs="Courier New"/>
                <w:color w:val="000000"/>
                <w:szCs w:val="22"/>
                <w:lang w:eastAsia="en-US"/>
              </w:rPr>
              <w:t>Idea_Vodafone</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4E28EC" w:rsidRPr="004E28EC" w:rsidRDefault="004E28EC" w:rsidP="004E28EC">
            <w:pPr>
              <w:spacing w:before="0" w:after="0" w:line="240" w:lineRule="auto"/>
              <w:jc w:val="right"/>
              <w:rPr>
                <w:rFonts w:ascii="Calibri" w:eastAsia="Times New Roman" w:hAnsi="Calibri" w:cs="Times New Roman"/>
                <w:color w:val="000000"/>
                <w:szCs w:val="22"/>
                <w:lang w:eastAsia="en-US"/>
              </w:rPr>
            </w:pPr>
            <w:r w:rsidRPr="004E28EC">
              <w:rPr>
                <w:rFonts w:ascii="Calibri" w:eastAsia="Times New Roman" w:hAnsi="Calibri" w:cs="Times New Roman"/>
                <w:color w:val="000000"/>
                <w:szCs w:val="22"/>
                <w:lang w:eastAsia="en-US"/>
              </w:rPr>
              <w:t>0.104315</w:t>
            </w:r>
          </w:p>
        </w:tc>
      </w:tr>
      <w:tr w:rsidR="004E28EC" w:rsidRPr="004E28EC" w:rsidTr="004E28EC">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4E28EC" w:rsidRPr="004E28EC" w:rsidRDefault="004E28EC" w:rsidP="004E28EC">
            <w:pPr>
              <w:spacing w:before="0" w:after="0" w:line="240" w:lineRule="auto"/>
              <w:rPr>
                <w:rFonts w:ascii="Courier New" w:eastAsia="Times New Roman" w:hAnsi="Courier New" w:cs="Courier New"/>
                <w:color w:val="000000"/>
                <w:szCs w:val="22"/>
                <w:lang w:eastAsia="en-US"/>
              </w:rPr>
            </w:pPr>
            <w:proofErr w:type="spellStart"/>
            <w:r w:rsidRPr="004E28EC">
              <w:rPr>
                <w:rFonts w:ascii="Courier New" w:eastAsia="Times New Roman" w:hAnsi="Courier New" w:cs="Courier New"/>
                <w:color w:val="000000"/>
                <w:szCs w:val="22"/>
                <w:lang w:eastAsia="en-US"/>
              </w:rPr>
              <w:t>Jet_Airways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4E28EC" w:rsidRPr="004E28EC" w:rsidRDefault="004E28EC" w:rsidP="004E28EC">
            <w:pPr>
              <w:spacing w:before="0" w:after="0" w:line="240" w:lineRule="auto"/>
              <w:jc w:val="right"/>
              <w:rPr>
                <w:rFonts w:ascii="Calibri" w:eastAsia="Times New Roman" w:hAnsi="Calibri" w:cs="Times New Roman"/>
                <w:color w:val="000000"/>
                <w:szCs w:val="22"/>
                <w:lang w:eastAsia="en-US"/>
              </w:rPr>
            </w:pPr>
            <w:r w:rsidRPr="004E28EC">
              <w:rPr>
                <w:rFonts w:ascii="Calibri" w:eastAsia="Times New Roman" w:hAnsi="Calibri" w:cs="Times New Roman"/>
                <w:color w:val="000000"/>
                <w:szCs w:val="22"/>
                <w:lang w:eastAsia="en-US"/>
              </w:rPr>
              <w:t>0.097972</w:t>
            </w:r>
          </w:p>
        </w:tc>
      </w:tr>
    </w:tbl>
    <w:tbl>
      <w:tblPr>
        <w:tblpPr w:leftFromText="180" w:rightFromText="180" w:vertAnchor="text" w:horzAnchor="page" w:tblpX="6376" w:tblpY="-3526"/>
        <w:tblW w:w="4060" w:type="dxa"/>
        <w:tblLook w:val="04A0" w:firstRow="1" w:lastRow="0" w:firstColumn="1" w:lastColumn="0" w:noHBand="0" w:noVBand="1"/>
      </w:tblPr>
      <w:tblGrid>
        <w:gridCol w:w="2785"/>
        <w:gridCol w:w="1275"/>
      </w:tblGrid>
      <w:tr w:rsidR="004E28EC" w:rsidRPr="00B73ECD" w:rsidTr="004E28EC">
        <w:trPr>
          <w:trHeight w:val="300"/>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8EC" w:rsidRPr="00B73ECD" w:rsidRDefault="004E28EC" w:rsidP="004E28EC">
            <w:pPr>
              <w:spacing w:before="0" w:after="0" w:line="240" w:lineRule="auto"/>
              <w:rPr>
                <w:rFonts w:ascii="Calibri" w:eastAsia="Times New Roman" w:hAnsi="Calibri" w:cs="Times New Roman"/>
                <w:color w:val="000000"/>
                <w:szCs w:val="22"/>
                <w:lang w:eastAsia="en-US"/>
              </w:rPr>
            </w:pPr>
            <w:proofErr w:type="spellStart"/>
            <w:r w:rsidRPr="00B73ECD">
              <w:rPr>
                <w:rFonts w:ascii="Calibri" w:eastAsia="Times New Roman" w:hAnsi="Calibri" w:cs="Times New Roman"/>
                <w:color w:val="000000"/>
                <w:szCs w:val="22"/>
                <w:lang w:eastAsia="en-US"/>
              </w:rPr>
              <w:t>Stock_Name</w:t>
            </w:r>
            <w:proofErr w:type="spellEnd"/>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4E28EC" w:rsidRPr="00B73ECD" w:rsidRDefault="004E28EC" w:rsidP="004E28EC">
            <w:pPr>
              <w:spacing w:before="0" w:after="0" w:line="240" w:lineRule="auto"/>
              <w:jc w:val="right"/>
              <w:rPr>
                <w:rFonts w:ascii="Calibri" w:eastAsia="Times New Roman" w:hAnsi="Calibri" w:cs="Times New Roman"/>
                <w:color w:val="000000"/>
                <w:szCs w:val="22"/>
                <w:lang w:eastAsia="en-US"/>
              </w:rPr>
            </w:pPr>
            <w:r w:rsidRPr="00B73ECD">
              <w:rPr>
                <w:rFonts w:ascii="Calibri" w:eastAsia="Times New Roman" w:hAnsi="Calibri" w:cs="Times New Roman"/>
                <w:color w:val="000000"/>
                <w:szCs w:val="22"/>
                <w:lang w:eastAsia="en-US"/>
              </w:rPr>
              <w:t>Mean</w:t>
            </w:r>
          </w:p>
        </w:tc>
      </w:tr>
      <w:tr w:rsidR="004E28EC" w:rsidRPr="00B73ECD" w:rsidTr="004E28EC">
        <w:trPr>
          <w:trHeight w:val="30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rsidR="004E28EC" w:rsidRPr="00B73ECD" w:rsidRDefault="004E28EC" w:rsidP="004E28EC">
            <w:pPr>
              <w:spacing w:before="0" w:after="0" w:line="240" w:lineRule="auto"/>
              <w:rPr>
                <w:rFonts w:ascii="Courier New" w:eastAsia="Times New Roman" w:hAnsi="Courier New" w:cs="Courier New"/>
                <w:color w:val="000000"/>
                <w:sz w:val="20"/>
                <w:szCs w:val="20"/>
                <w:lang w:eastAsia="en-US"/>
              </w:rPr>
            </w:pPr>
            <w:r w:rsidRPr="00B73ECD">
              <w:rPr>
                <w:rFonts w:ascii="Courier New" w:eastAsia="Times New Roman" w:hAnsi="Courier New" w:cs="Courier New"/>
                <w:color w:val="000000"/>
                <w:sz w:val="20"/>
                <w:szCs w:val="20"/>
                <w:lang w:eastAsia="en-US"/>
              </w:rPr>
              <w:t>Infosys</w:t>
            </w:r>
          </w:p>
        </w:tc>
        <w:tc>
          <w:tcPr>
            <w:tcW w:w="1275" w:type="dxa"/>
            <w:tcBorders>
              <w:top w:val="nil"/>
              <w:left w:val="nil"/>
              <w:bottom w:val="single" w:sz="4" w:space="0" w:color="auto"/>
              <w:right w:val="single" w:sz="4" w:space="0" w:color="auto"/>
            </w:tcBorders>
            <w:shd w:val="clear" w:color="auto" w:fill="auto"/>
            <w:noWrap/>
            <w:vAlign w:val="bottom"/>
            <w:hideMark/>
          </w:tcPr>
          <w:p w:rsidR="004E28EC" w:rsidRPr="00B73ECD" w:rsidRDefault="004E28EC" w:rsidP="004E28EC">
            <w:pPr>
              <w:spacing w:before="0" w:after="0" w:line="240" w:lineRule="auto"/>
              <w:jc w:val="right"/>
              <w:rPr>
                <w:rFonts w:ascii="Calibri" w:eastAsia="Times New Roman" w:hAnsi="Calibri" w:cs="Times New Roman"/>
                <w:color w:val="000000"/>
                <w:sz w:val="20"/>
                <w:szCs w:val="20"/>
                <w:lang w:eastAsia="en-US"/>
              </w:rPr>
            </w:pPr>
            <w:r w:rsidRPr="00B73ECD">
              <w:rPr>
                <w:rFonts w:ascii="Calibri" w:eastAsia="Times New Roman" w:hAnsi="Calibri" w:cs="Times New Roman"/>
                <w:color w:val="000000"/>
                <w:sz w:val="20"/>
                <w:szCs w:val="20"/>
                <w:lang w:eastAsia="en-US"/>
              </w:rPr>
              <w:t>0.002794</w:t>
            </w:r>
          </w:p>
        </w:tc>
      </w:tr>
      <w:tr w:rsidR="004E28EC" w:rsidRPr="00B73ECD" w:rsidTr="004E28EC">
        <w:trPr>
          <w:trHeight w:val="30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rsidR="004E28EC" w:rsidRPr="00B73ECD" w:rsidRDefault="004E28EC" w:rsidP="004E28EC">
            <w:pPr>
              <w:spacing w:before="0" w:after="0" w:line="240" w:lineRule="auto"/>
              <w:rPr>
                <w:rFonts w:ascii="Courier New" w:eastAsia="Times New Roman" w:hAnsi="Courier New" w:cs="Courier New"/>
                <w:color w:val="000000"/>
                <w:sz w:val="20"/>
                <w:szCs w:val="20"/>
                <w:lang w:eastAsia="en-US"/>
              </w:rPr>
            </w:pPr>
            <w:proofErr w:type="spellStart"/>
            <w:r w:rsidRPr="00B73ECD">
              <w:rPr>
                <w:rFonts w:ascii="Courier New" w:eastAsia="Times New Roman" w:hAnsi="Courier New" w:cs="Courier New"/>
                <w:color w:val="000000"/>
                <w:sz w:val="20"/>
                <w:szCs w:val="20"/>
                <w:lang w:eastAsia="en-US"/>
              </w:rPr>
              <w:t>Indian_Hotel</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rsidR="004E28EC" w:rsidRPr="00B73ECD" w:rsidRDefault="004E28EC" w:rsidP="004E28EC">
            <w:pPr>
              <w:spacing w:before="0" w:after="0" w:line="240" w:lineRule="auto"/>
              <w:jc w:val="right"/>
              <w:rPr>
                <w:rFonts w:ascii="Calibri" w:eastAsia="Times New Roman" w:hAnsi="Calibri" w:cs="Times New Roman"/>
                <w:color w:val="000000"/>
                <w:sz w:val="20"/>
                <w:szCs w:val="20"/>
                <w:lang w:eastAsia="en-US"/>
              </w:rPr>
            </w:pPr>
            <w:r w:rsidRPr="00B73ECD">
              <w:rPr>
                <w:rFonts w:ascii="Calibri" w:eastAsia="Times New Roman" w:hAnsi="Calibri" w:cs="Times New Roman"/>
                <w:color w:val="000000"/>
                <w:sz w:val="20"/>
                <w:szCs w:val="20"/>
                <w:lang w:eastAsia="en-US"/>
              </w:rPr>
              <w:t>0.000266</w:t>
            </w:r>
          </w:p>
        </w:tc>
      </w:tr>
      <w:tr w:rsidR="004E28EC" w:rsidRPr="00B73ECD" w:rsidTr="004E28EC">
        <w:trPr>
          <w:trHeight w:val="30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rsidR="004E28EC" w:rsidRPr="00B73ECD" w:rsidRDefault="004E28EC" w:rsidP="004E28EC">
            <w:pPr>
              <w:spacing w:before="0" w:after="0" w:line="240" w:lineRule="auto"/>
              <w:rPr>
                <w:rFonts w:ascii="Courier New" w:eastAsia="Times New Roman" w:hAnsi="Courier New" w:cs="Courier New"/>
                <w:color w:val="000000"/>
                <w:sz w:val="20"/>
                <w:szCs w:val="20"/>
                <w:lang w:eastAsia="en-US"/>
              </w:rPr>
            </w:pPr>
            <w:proofErr w:type="spellStart"/>
            <w:r w:rsidRPr="00B73ECD">
              <w:rPr>
                <w:rFonts w:ascii="Courier New" w:eastAsia="Times New Roman" w:hAnsi="Courier New" w:cs="Courier New"/>
                <w:color w:val="000000"/>
                <w:sz w:val="20"/>
                <w:szCs w:val="20"/>
                <w:lang w:eastAsia="en-US"/>
              </w:rPr>
              <w:t>Mahindra_&amp;_Mahindra</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rsidR="004E28EC" w:rsidRPr="00B73ECD" w:rsidRDefault="004E28EC" w:rsidP="004E28EC">
            <w:pPr>
              <w:spacing w:before="0" w:after="0" w:line="240" w:lineRule="auto"/>
              <w:jc w:val="right"/>
              <w:rPr>
                <w:rFonts w:ascii="Calibri" w:eastAsia="Times New Roman" w:hAnsi="Calibri" w:cs="Times New Roman"/>
                <w:color w:val="000000"/>
                <w:sz w:val="20"/>
                <w:szCs w:val="20"/>
                <w:lang w:eastAsia="en-US"/>
              </w:rPr>
            </w:pPr>
            <w:r w:rsidRPr="00B73ECD">
              <w:rPr>
                <w:rFonts w:ascii="Calibri" w:eastAsia="Times New Roman" w:hAnsi="Calibri" w:cs="Times New Roman"/>
                <w:color w:val="000000"/>
                <w:sz w:val="20"/>
                <w:szCs w:val="20"/>
                <w:lang w:eastAsia="en-US"/>
              </w:rPr>
              <w:t>-0.001506</w:t>
            </w:r>
          </w:p>
        </w:tc>
      </w:tr>
      <w:tr w:rsidR="004E28EC" w:rsidRPr="00B73ECD" w:rsidTr="004E28EC">
        <w:trPr>
          <w:trHeight w:val="30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rsidR="004E28EC" w:rsidRPr="00B73ECD" w:rsidRDefault="004E28EC" w:rsidP="004E28EC">
            <w:pPr>
              <w:spacing w:before="0" w:after="0" w:line="240" w:lineRule="auto"/>
              <w:rPr>
                <w:rFonts w:ascii="Courier New" w:eastAsia="Times New Roman" w:hAnsi="Courier New" w:cs="Courier New"/>
                <w:color w:val="000000"/>
                <w:sz w:val="20"/>
                <w:szCs w:val="20"/>
                <w:lang w:eastAsia="en-US"/>
              </w:rPr>
            </w:pPr>
            <w:proofErr w:type="spellStart"/>
            <w:r w:rsidRPr="00B73ECD">
              <w:rPr>
                <w:rFonts w:ascii="Courier New" w:eastAsia="Times New Roman" w:hAnsi="Courier New" w:cs="Courier New"/>
                <w:color w:val="000000"/>
                <w:sz w:val="20"/>
                <w:szCs w:val="20"/>
                <w:lang w:eastAsia="en-US"/>
              </w:rPr>
              <w:t>Axis_Bank</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rsidR="004E28EC" w:rsidRPr="00B73ECD" w:rsidRDefault="004E28EC" w:rsidP="004E28EC">
            <w:pPr>
              <w:spacing w:before="0" w:after="0" w:line="240" w:lineRule="auto"/>
              <w:jc w:val="right"/>
              <w:rPr>
                <w:rFonts w:ascii="Calibri" w:eastAsia="Times New Roman" w:hAnsi="Calibri" w:cs="Times New Roman"/>
                <w:color w:val="000000"/>
                <w:sz w:val="20"/>
                <w:szCs w:val="20"/>
                <w:lang w:eastAsia="en-US"/>
              </w:rPr>
            </w:pPr>
            <w:r w:rsidRPr="00B73ECD">
              <w:rPr>
                <w:rFonts w:ascii="Calibri" w:eastAsia="Times New Roman" w:hAnsi="Calibri" w:cs="Times New Roman"/>
                <w:color w:val="000000"/>
                <w:sz w:val="20"/>
                <w:szCs w:val="20"/>
                <w:lang w:eastAsia="en-US"/>
              </w:rPr>
              <w:t>0.001167</w:t>
            </w:r>
          </w:p>
        </w:tc>
      </w:tr>
      <w:tr w:rsidR="004E28EC" w:rsidRPr="00B73ECD" w:rsidTr="004E28EC">
        <w:trPr>
          <w:trHeight w:val="30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rsidR="004E28EC" w:rsidRPr="00B73ECD" w:rsidRDefault="004E28EC" w:rsidP="004E28EC">
            <w:pPr>
              <w:spacing w:before="0" w:after="0" w:line="240" w:lineRule="auto"/>
              <w:rPr>
                <w:rFonts w:ascii="Courier New" w:eastAsia="Times New Roman" w:hAnsi="Courier New" w:cs="Courier New"/>
                <w:color w:val="000000"/>
                <w:sz w:val="20"/>
                <w:szCs w:val="20"/>
                <w:lang w:eastAsia="en-US"/>
              </w:rPr>
            </w:pPr>
            <w:r w:rsidRPr="00B73ECD">
              <w:rPr>
                <w:rFonts w:ascii="Courier New" w:eastAsia="Times New Roman" w:hAnsi="Courier New" w:cs="Courier New"/>
                <w:color w:val="000000"/>
                <w:sz w:val="20"/>
                <w:szCs w:val="20"/>
                <w:lang w:eastAsia="en-US"/>
              </w:rPr>
              <w:t>SAIL</w:t>
            </w:r>
          </w:p>
        </w:tc>
        <w:tc>
          <w:tcPr>
            <w:tcW w:w="1275" w:type="dxa"/>
            <w:tcBorders>
              <w:top w:val="nil"/>
              <w:left w:val="nil"/>
              <w:bottom w:val="single" w:sz="4" w:space="0" w:color="auto"/>
              <w:right w:val="single" w:sz="4" w:space="0" w:color="auto"/>
            </w:tcBorders>
            <w:shd w:val="clear" w:color="auto" w:fill="auto"/>
            <w:noWrap/>
            <w:vAlign w:val="bottom"/>
            <w:hideMark/>
          </w:tcPr>
          <w:p w:rsidR="004E28EC" w:rsidRPr="00B73ECD" w:rsidRDefault="004E28EC" w:rsidP="004E28EC">
            <w:pPr>
              <w:spacing w:before="0" w:after="0" w:line="240" w:lineRule="auto"/>
              <w:jc w:val="right"/>
              <w:rPr>
                <w:rFonts w:ascii="Calibri" w:eastAsia="Times New Roman" w:hAnsi="Calibri" w:cs="Times New Roman"/>
                <w:color w:val="000000"/>
                <w:sz w:val="20"/>
                <w:szCs w:val="20"/>
                <w:lang w:eastAsia="en-US"/>
              </w:rPr>
            </w:pPr>
            <w:r w:rsidRPr="00B73ECD">
              <w:rPr>
                <w:rFonts w:ascii="Calibri" w:eastAsia="Times New Roman" w:hAnsi="Calibri" w:cs="Times New Roman"/>
                <w:color w:val="000000"/>
                <w:sz w:val="20"/>
                <w:szCs w:val="20"/>
                <w:lang w:eastAsia="en-US"/>
              </w:rPr>
              <w:t>-0.003463</w:t>
            </w:r>
          </w:p>
        </w:tc>
      </w:tr>
      <w:tr w:rsidR="004E28EC" w:rsidRPr="00B73ECD" w:rsidTr="004E28EC">
        <w:trPr>
          <w:trHeight w:val="30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rsidR="004E28EC" w:rsidRPr="00B73ECD" w:rsidRDefault="004E28EC" w:rsidP="004E28EC">
            <w:pPr>
              <w:spacing w:before="0" w:after="0" w:line="240" w:lineRule="auto"/>
              <w:rPr>
                <w:rFonts w:ascii="Courier New" w:eastAsia="Times New Roman" w:hAnsi="Courier New" w:cs="Courier New"/>
                <w:color w:val="000000"/>
                <w:sz w:val="20"/>
                <w:szCs w:val="20"/>
                <w:lang w:eastAsia="en-US"/>
              </w:rPr>
            </w:pPr>
            <w:proofErr w:type="spellStart"/>
            <w:r w:rsidRPr="00B73ECD">
              <w:rPr>
                <w:rFonts w:ascii="Courier New" w:eastAsia="Times New Roman" w:hAnsi="Courier New" w:cs="Courier New"/>
                <w:color w:val="000000"/>
                <w:sz w:val="20"/>
                <w:szCs w:val="20"/>
                <w:lang w:eastAsia="en-US"/>
              </w:rPr>
              <w:t>Shree_Cement</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rsidR="004E28EC" w:rsidRPr="00B73ECD" w:rsidRDefault="004E28EC" w:rsidP="004E28EC">
            <w:pPr>
              <w:spacing w:before="0" w:after="0" w:line="240" w:lineRule="auto"/>
              <w:jc w:val="right"/>
              <w:rPr>
                <w:rFonts w:ascii="Calibri" w:eastAsia="Times New Roman" w:hAnsi="Calibri" w:cs="Times New Roman"/>
                <w:color w:val="000000"/>
                <w:sz w:val="20"/>
                <w:szCs w:val="20"/>
                <w:lang w:eastAsia="en-US"/>
              </w:rPr>
            </w:pPr>
            <w:r w:rsidRPr="00B73ECD">
              <w:rPr>
                <w:rFonts w:ascii="Calibri" w:eastAsia="Times New Roman" w:hAnsi="Calibri" w:cs="Times New Roman"/>
                <w:color w:val="000000"/>
                <w:sz w:val="20"/>
                <w:szCs w:val="20"/>
                <w:lang w:eastAsia="en-US"/>
              </w:rPr>
              <w:t>0.003681</w:t>
            </w:r>
          </w:p>
        </w:tc>
      </w:tr>
      <w:tr w:rsidR="004E28EC" w:rsidRPr="00B73ECD" w:rsidTr="004E28EC">
        <w:trPr>
          <w:trHeight w:val="30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rsidR="004E28EC" w:rsidRPr="00B73ECD" w:rsidRDefault="004E28EC" w:rsidP="004E28EC">
            <w:pPr>
              <w:spacing w:before="0" w:after="0" w:line="240" w:lineRule="auto"/>
              <w:rPr>
                <w:rFonts w:ascii="Courier New" w:eastAsia="Times New Roman" w:hAnsi="Courier New" w:cs="Courier New"/>
                <w:color w:val="000000"/>
                <w:sz w:val="20"/>
                <w:szCs w:val="20"/>
                <w:lang w:eastAsia="en-US"/>
              </w:rPr>
            </w:pPr>
            <w:proofErr w:type="spellStart"/>
            <w:r w:rsidRPr="00B73ECD">
              <w:rPr>
                <w:rFonts w:ascii="Courier New" w:eastAsia="Times New Roman" w:hAnsi="Courier New" w:cs="Courier New"/>
                <w:color w:val="000000"/>
                <w:sz w:val="20"/>
                <w:szCs w:val="20"/>
                <w:lang w:eastAsia="en-US"/>
              </w:rPr>
              <w:t>Sun_Pharma</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rsidR="004E28EC" w:rsidRPr="00B73ECD" w:rsidRDefault="004E28EC" w:rsidP="004E28EC">
            <w:pPr>
              <w:spacing w:before="0" w:after="0" w:line="240" w:lineRule="auto"/>
              <w:jc w:val="right"/>
              <w:rPr>
                <w:rFonts w:ascii="Calibri" w:eastAsia="Times New Roman" w:hAnsi="Calibri" w:cs="Times New Roman"/>
                <w:color w:val="000000"/>
                <w:sz w:val="20"/>
                <w:szCs w:val="20"/>
                <w:lang w:eastAsia="en-US"/>
              </w:rPr>
            </w:pPr>
            <w:r w:rsidRPr="00B73ECD">
              <w:rPr>
                <w:rFonts w:ascii="Calibri" w:eastAsia="Times New Roman" w:hAnsi="Calibri" w:cs="Times New Roman"/>
                <w:color w:val="000000"/>
                <w:sz w:val="20"/>
                <w:szCs w:val="20"/>
                <w:lang w:eastAsia="en-US"/>
              </w:rPr>
              <w:t>-0.001455</w:t>
            </w:r>
          </w:p>
        </w:tc>
      </w:tr>
      <w:tr w:rsidR="004E28EC" w:rsidRPr="00B73ECD" w:rsidTr="004E28EC">
        <w:trPr>
          <w:trHeight w:val="30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rsidR="004E28EC" w:rsidRPr="00B73ECD" w:rsidRDefault="004E28EC" w:rsidP="004E28EC">
            <w:pPr>
              <w:spacing w:before="0" w:after="0" w:line="240" w:lineRule="auto"/>
              <w:rPr>
                <w:rFonts w:ascii="Courier New" w:eastAsia="Times New Roman" w:hAnsi="Courier New" w:cs="Courier New"/>
                <w:color w:val="000000"/>
                <w:sz w:val="20"/>
                <w:szCs w:val="20"/>
                <w:lang w:eastAsia="en-US"/>
              </w:rPr>
            </w:pPr>
            <w:proofErr w:type="spellStart"/>
            <w:r w:rsidRPr="00B73ECD">
              <w:rPr>
                <w:rFonts w:ascii="Courier New" w:eastAsia="Times New Roman" w:hAnsi="Courier New" w:cs="Courier New"/>
                <w:color w:val="000000"/>
                <w:sz w:val="20"/>
                <w:szCs w:val="20"/>
                <w:lang w:eastAsia="en-US"/>
              </w:rPr>
              <w:t>Jindal_Steel</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rsidR="004E28EC" w:rsidRPr="00B73ECD" w:rsidRDefault="004E28EC" w:rsidP="004E28EC">
            <w:pPr>
              <w:spacing w:before="0" w:after="0" w:line="240" w:lineRule="auto"/>
              <w:jc w:val="right"/>
              <w:rPr>
                <w:rFonts w:ascii="Calibri" w:eastAsia="Times New Roman" w:hAnsi="Calibri" w:cs="Times New Roman"/>
                <w:color w:val="000000"/>
                <w:sz w:val="20"/>
                <w:szCs w:val="20"/>
                <w:lang w:eastAsia="en-US"/>
              </w:rPr>
            </w:pPr>
            <w:r w:rsidRPr="00B73ECD">
              <w:rPr>
                <w:rFonts w:ascii="Calibri" w:eastAsia="Times New Roman" w:hAnsi="Calibri" w:cs="Times New Roman"/>
                <w:color w:val="000000"/>
                <w:sz w:val="20"/>
                <w:szCs w:val="20"/>
                <w:lang w:eastAsia="en-US"/>
              </w:rPr>
              <w:t>-0.004123</w:t>
            </w:r>
          </w:p>
        </w:tc>
      </w:tr>
      <w:tr w:rsidR="004E28EC" w:rsidRPr="00B73ECD" w:rsidTr="004E28EC">
        <w:trPr>
          <w:trHeight w:val="30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rsidR="004E28EC" w:rsidRPr="00B73ECD" w:rsidRDefault="004E28EC" w:rsidP="004E28EC">
            <w:pPr>
              <w:spacing w:before="0" w:after="0" w:line="240" w:lineRule="auto"/>
              <w:rPr>
                <w:rFonts w:ascii="Courier New" w:eastAsia="Times New Roman" w:hAnsi="Courier New" w:cs="Courier New"/>
                <w:color w:val="000000"/>
                <w:sz w:val="20"/>
                <w:szCs w:val="20"/>
                <w:lang w:eastAsia="en-US"/>
              </w:rPr>
            </w:pPr>
            <w:proofErr w:type="spellStart"/>
            <w:r w:rsidRPr="00B73ECD">
              <w:rPr>
                <w:rFonts w:ascii="Courier New" w:eastAsia="Times New Roman" w:hAnsi="Courier New" w:cs="Courier New"/>
                <w:color w:val="000000"/>
                <w:sz w:val="20"/>
                <w:szCs w:val="20"/>
                <w:lang w:eastAsia="en-US"/>
              </w:rPr>
              <w:t>Idea_Vodafone</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rsidR="004E28EC" w:rsidRPr="00B73ECD" w:rsidRDefault="004E28EC" w:rsidP="004E28EC">
            <w:pPr>
              <w:spacing w:before="0" w:after="0" w:line="240" w:lineRule="auto"/>
              <w:jc w:val="right"/>
              <w:rPr>
                <w:rFonts w:ascii="Calibri" w:eastAsia="Times New Roman" w:hAnsi="Calibri" w:cs="Times New Roman"/>
                <w:color w:val="000000"/>
                <w:sz w:val="20"/>
                <w:szCs w:val="20"/>
                <w:lang w:eastAsia="en-US"/>
              </w:rPr>
            </w:pPr>
            <w:r w:rsidRPr="00B73ECD">
              <w:rPr>
                <w:rFonts w:ascii="Calibri" w:eastAsia="Times New Roman" w:hAnsi="Calibri" w:cs="Times New Roman"/>
                <w:color w:val="000000"/>
                <w:sz w:val="20"/>
                <w:szCs w:val="20"/>
                <w:lang w:eastAsia="en-US"/>
              </w:rPr>
              <w:t>-0.010608</w:t>
            </w:r>
          </w:p>
        </w:tc>
      </w:tr>
      <w:tr w:rsidR="004E28EC" w:rsidRPr="00B73ECD" w:rsidTr="004E28EC">
        <w:trPr>
          <w:trHeight w:val="30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rsidR="004E28EC" w:rsidRPr="00B73ECD" w:rsidRDefault="004E28EC" w:rsidP="004E28EC">
            <w:pPr>
              <w:spacing w:before="0" w:after="0" w:line="240" w:lineRule="auto"/>
              <w:rPr>
                <w:rFonts w:ascii="Courier New" w:eastAsia="Times New Roman" w:hAnsi="Courier New" w:cs="Courier New"/>
                <w:color w:val="000000"/>
                <w:sz w:val="20"/>
                <w:szCs w:val="20"/>
                <w:lang w:eastAsia="en-US"/>
              </w:rPr>
            </w:pPr>
            <w:proofErr w:type="spellStart"/>
            <w:r w:rsidRPr="00B73ECD">
              <w:rPr>
                <w:rFonts w:ascii="Courier New" w:eastAsia="Times New Roman" w:hAnsi="Courier New" w:cs="Courier New"/>
                <w:color w:val="000000"/>
                <w:sz w:val="20"/>
                <w:szCs w:val="20"/>
                <w:lang w:eastAsia="en-US"/>
              </w:rPr>
              <w:t>Jet_Airways</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rsidR="004E28EC" w:rsidRPr="00B73ECD" w:rsidRDefault="004E28EC" w:rsidP="004E28EC">
            <w:pPr>
              <w:keepNext/>
              <w:spacing w:before="0" w:after="0" w:line="240" w:lineRule="auto"/>
              <w:jc w:val="right"/>
              <w:rPr>
                <w:rFonts w:ascii="Calibri" w:eastAsia="Times New Roman" w:hAnsi="Calibri" w:cs="Times New Roman"/>
                <w:color w:val="000000"/>
                <w:sz w:val="20"/>
                <w:szCs w:val="20"/>
                <w:lang w:eastAsia="en-US"/>
              </w:rPr>
            </w:pPr>
            <w:r w:rsidRPr="00B73ECD">
              <w:rPr>
                <w:rFonts w:ascii="Calibri" w:eastAsia="Times New Roman" w:hAnsi="Calibri" w:cs="Times New Roman"/>
                <w:color w:val="000000"/>
                <w:sz w:val="20"/>
                <w:szCs w:val="20"/>
                <w:lang w:eastAsia="en-US"/>
              </w:rPr>
              <w:t>-0.009548</w:t>
            </w:r>
          </w:p>
        </w:tc>
      </w:tr>
    </w:tbl>
    <w:p w:rsidR="00F103D5" w:rsidRDefault="004E28EC" w:rsidP="004E28EC">
      <w:pPr>
        <w:pStyle w:val="Caption"/>
        <w:ind w:firstLine="720"/>
        <w:jc w:val="left"/>
      </w:pPr>
      <w:bookmarkStart w:id="41" w:name="_Toc119266007"/>
      <w:r>
        <w:t xml:space="preserve">Table </w:t>
      </w:r>
      <w:r>
        <w:fldChar w:fldCharType="begin"/>
      </w:r>
      <w:r>
        <w:instrText xml:space="preserve"> SEQ Table \* ARABIC </w:instrText>
      </w:r>
      <w:r>
        <w:fldChar w:fldCharType="separate"/>
      </w:r>
      <w:r>
        <w:rPr>
          <w:noProof/>
        </w:rPr>
        <w:t>10</w:t>
      </w:r>
      <w:r>
        <w:fldChar w:fldCharType="end"/>
      </w:r>
      <w:r>
        <w:t xml:space="preserve"> - Calculations of Stock mean</w:t>
      </w:r>
      <w:bookmarkEnd w:id="41"/>
      <w:r w:rsidRPr="004E28EC">
        <w:t xml:space="preserve"> </w:t>
      </w:r>
    </w:p>
    <w:p w:rsidR="004E28EC" w:rsidRDefault="004E28EC" w:rsidP="00F103D5">
      <w:pPr>
        <w:pStyle w:val="Caption"/>
        <w:ind w:left="5040"/>
        <w:jc w:val="left"/>
      </w:pPr>
      <w:bookmarkStart w:id="42" w:name="_Toc119266008"/>
      <w:r>
        <w:t xml:space="preserve">Table </w:t>
      </w:r>
      <w:r>
        <w:fldChar w:fldCharType="begin"/>
      </w:r>
      <w:r>
        <w:instrText xml:space="preserve"> SEQ Table \* ARABIC </w:instrText>
      </w:r>
      <w:r>
        <w:fldChar w:fldCharType="separate"/>
      </w:r>
      <w:r>
        <w:rPr>
          <w:noProof/>
        </w:rPr>
        <w:t>11</w:t>
      </w:r>
      <w:r>
        <w:fldChar w:fldCharType="end"/>
      </w:r>
      <w:r>
        <w:t xml:space="preserve"> - Calculations of Stock Standard deviation</w:t>
      </w:r>
      <w:bookmarkEnd w:id="42"/>
    </w:p>
    <w:p w:rsidR="004E28EC" w:rsidRDefault="004E28EC" w:rsidP="004E28EC">
      <w:pPr>
        <w:pStyle w:val="Caption"/>
      </w:pPr>
    </w:p>
    <w:p w:rsidR="004E28EC" w:rsidRDefault="004E28EC" w:rsidP="004E28EC">
      <w:pPr>
        <w:pStyle w:val="Caption"/>
        <w:keepNext/>
        <w:jc w:val="left"/>
      </w:pPr>
      <w:r w:rsidRPr="004E28EC">
        <w:drawing>
          <wp:inline distT="0" distB="0" distL="0" distR="0" wp14:anchorId="666212CD" wp14:editId="2F0A7661">
            <wp:extent cx="2410161" cy="241968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10161" cy="2419688"/>
                    </a:xfrm>
                    <a:prstGeom prst="rect">
                      <a:avLst/>
                    </a:prstGeom>
                  </pic:spPr>
                </pic:pic>
              </a:graphicData>
            </a:graphic>
          </wp:inline>
        </w:drawing>
      </w:r>
      <w:r w:rsidRPr="004E28EC">
        <w:drawing>
          <wp:inline distT="0" distB="0" distL="0" distR="0" wp14:anchorId="0C1A5B09" wp14:editId="6A230E8E">
            <wp:extent cx="2438740" cy="24196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38740" cy="2419688"/>
                    </a:xfrm>
                    <a:prstGeom prst="rect">
                      <a:avLst/>
                    </a:prstGeom>
                  </pic:spPr>
                </pic:pic>
              </a:graphicData>
            </a:graphic>
          </wp:inline>
        </w:drawing>
      </w:r>
    </w:p>
    <w:p w:rsidR="004E28EC" w:rsidRDefault="004E28EC" w:rsidP="004E28EC">
      <w:pPr>
        <w:pStyle w:val="Caption"/>
        <w:ind w:left="720" w:firstLine="720"/>
        <w:jc w:val="left"/>
      </w:pPr>
      <w:bookmarkStart w:id="43" w:name="_Toc119265993"/>
      <w:r>
        <w:t xml:space="preserve">Figure </w:t>
      </w:r>
      <w:r>
        <w:fldChar w:fldCharType="begin"/>
      </w:r>
      <w:r>
        <w:instrText xml:space="preserve"> SEQ Figure \* ARABIC </w:instrText>
      </w:r>
      <w:r>
        <w:fldChar w:fldCharType="separate"/>
      </w:r>
      <w:r>
        <w:rPr>
          <w:noProof/>
        </w:rPr>
        <w:t>16</w:t>
      </w:r>
      <w:r>
        <w:fldChar w:fldCharType="end"/>
      </w:r>
      <w:r>
        <w:t xml:space="preserve"> - </w:t>
      </w:r>
      <w:proofErr w:type="spellStart"/>
      <w:r>
        <w:t>Avg</w:t>
      </w:r>
      <w:proofErr w:type="spellEnd"/>
      <w:r>
        <w:t xml:space="preserve"> and Volatility of the stock</w:t>
      </w:r>
      <w:bookmarkEnd w:id="43"/>
    </w:p>
    <w:p w:rsidR="004E28EC" w:rsidRDefault="004E28EC" w:rsidP="004E28EC">
      <w:pPr>
        <w:pStyle w:val="Caption"/>
      </w:pPr>
    </w:p>
    <w:p w:rsidR="00960C85" w:rsidRDefault="004E28EC" w:rsidP="00960C85">
      <w:pPr>
        <w:pStyle w:val="ListParagraph"/>
        <w:numPr>
          <w:ilvl w:val="0"/>
          <w:numId w:val="36"/>
        </w:numPr>
      </w:pPr>
      <w:r>
        <w:t>Idea</w:t>
      </w:r>
      <w:r w:rsidR="00960C85">
        <w:t>-</w:t>
      </w:r>
      <w:r>
        <w:t>Vodafone has the lowes</w:t>
      </w:r>
      <w:r w:rsidR="00960C85">
        <w:t>t return and highest volatility.</w:t>
      </w:r>
    </w:p>
    <w:p w:rsidR="004E28EC" w:rsidRDefault="004E28EC" w:rsidP="00960C85">
      <w:pPr>
        <w:pStyle w:val="ListParagraph"/>
        <w:numPr>
          <w:ilvl w:val="0"/>
          <w:numId w:val="36"/>
        </w:numPr>
      </w:pPr>
      <w:proofErr w:type="spellStart"/>
      <w:r>
        <w:t>Shree_Cement</w:t>
      </w:r>
      <w:proofErr w:type="spellEnd"/>
      <w:r>
        <w:t xml:space="preserve"> on the other hand has the highest returns</w:t>
      </w:r>
      <w:proofErr w:type="gramStart"/>
      <w:r w:rsidR="00960C85">
        <w:t>.</w:t>
      </w:r>
      <w:r>
        <w:t>.</w:t>
      </w:r>
      <w:proofErr w:type="gramEnd"/>
    </w:p>
    <w:p w:rsidR="00960C85" w:rsidRDefault="004E28EC" w:rsidP="00960C85">
      <w:pPr>
        <w:pStyle w:val="ListParagraph"/>
        <w:numPr>
          <w:ilvl w:val="0"/>
          <w:numId w:val="36"/>
        </w:numPr>
      </w:pPr>
      <w:r>
        <w:t xml:space="preserve">Infosys and </w:t>
      </w:r>
      <w:proofErr w:type="spellStart"/>
      <w:r>
        <w:t>Shree_Cement</w:t>
      </w:r>
      <w:proofErr w:type="spellEnd"/>
      <w:r>
        <w:t xml:space="preserve"> are the least risky stocks</w:t>
      </w:r>
      <w:r w:rsidR="00960C85">
        <w:t>.</w:t>
      </w:r>
    </w:p>
    <w:p w:rsidR="00960C85" w:rsidRDefault="00960C85" w:rsidP="00960C85">
      <w:pPr>
        <w:pStyle w:val="ListParagraph"/>
        <w:numPr>
          <w:ilvl w:val="0"/>
          <w:numId w:val="36"/>
        </w:numPr>
      </w:pPr>
      <w:r>
        <w:t>Higher the volatility higher the risk and lower the volatility lower the risk.</w:t>
      </w:r>
    </w:p>
    <w:p w:rsidR="00304F1A" w:rsidRDefault="00304F1A" w:rsidP="00304F1A">
      <w:pPr>
        <w:pStyle w:val="Heading2"/>
      </w:pPr>
      <w:bookmarkStart w:id="44" w:name="_Toc119265785"/>
      <w:r w:rsidRPr="00304F1A">
        <w:lastRenderedPageBreak/>
        <w:t>2.4 Draw a plot of Stock Means vs Standard Deviation and state your inference</w:t>
      </w:r>
      <w:bookmarkEnd w:id="44"/>
    </w:p>
    <w:p w:rsidR="00960C85" w:rsidRDefault="00960C85" w:rsidP="00F103D5">
      <w:pPr>
        <w:jc w:val="center"/>
      </w:pPr>
      <w:r w:rsidRPr="00960C85">
        <w:drawing>
          <wp:inline distT="0" distB="0" distL="0" distR="0" wp14:anchorId="4971D16C" wp14:editId="625E0794">
            <wp:extent cx="5582429" cy="292458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2429" cy="2924583"/>
                    </a:xfrm>
                    <a:prstGeom prst="rect">
                      <a:avLst/>
                    </a:prstGeom>
                  </pic:spPr>
                </pic:pic>
              </a:graphicData>
            </a:graphic>
          </wp:inline>
        </w:drawing>
      </w:r>
    </w:p>
    <w:p w:rsidR="00960C85" w:rsidRDefault="00960C85" w:rsidP="00960C85">
      <w:pPr>
        <w:pStyle w:val="Heading4"/>
      </w:pPr>
      <w:r>
        <w:t>Inference</w:t>
      </w:r>
    </w:p>
    <w:p w:rsidR="00960C85" w:rsidRDefault="00960C85" w:rsidP="000224B9">
      <w:pPr>
        <w:pStyle w:val="ListParagraph"/>
        <w:numPr>
          <w:ilvl w:val="0"/>
          <w:numId w:val="37"/>
        </w:numPr>
      </w:pPr>
      <w:r>
        <w:t>This graph can be used to interpret risk and reward</w:t>
      </w:r>
      <w:r w:rsidR="000224B9">
        <w:t>.</w:t>
      </w:r>
    </w:p>
    <w:p w:rsidR="000224B9" w:rsidRDefault="000224B9" w:rsidP="000224B9">
      <w:pPr>
        <w:pStyle w:val="ListParagraph"/>
        <w:numPr>
          <w:ilvl w:val="0"/>
          <w:numId w:val="37"/>
        </w:numPr>
      </w:pPr>
      <w:r>
        <w:t xml:space="preserve">The stocks in the left bottom indicates low </w:t>
      </w:r>
      <w:proofErr w:type="spellStart"/>
      <w:r>
        <w:t>volitity</w:t>
      </w:r>
      <w:proofErr w:type="spellEnd"/>
      <w:r>
        <w:t xml:space="preserve"> or high risk and high returns.</w:t>
      </w:r>
    </w:p>
    <w:p w:rsidR="00304F1A" w:rsidRDefault="00304F1A" w:rsidP="00304F1A">
      <w:pPr>
        <w:pStyle w:val="Heading2"/>
      </w:pPr>
    </w:p>
    <w:p w:rsidR="00304F1A" w:rsidRDefault="00304F1A" w:rsidP="00304F1A">
      <w:pPr>
        <w:pStyle w:val="Heading2"/>
      </w:pPr>
      <w:bookmarkStart w:id="45" w:name="_Toc119265786"/>
      <w:r w:rsidRPr="00304F1A">
        <w:t>2.5 Conclusion and Recommendations</w:t>
      </w:r>
      <w:bookmarkEnd w:id="45"/>
    </w:p>
    <w:p w:rsidR="00304F1A" w:rsidRDefault="000224B9" w:rsidP="000224B9">
      <w:r>
        <w:t xml:space="preserve">Stock with a lower mean &amp; higher standard deviation </w:t>
      </w:r>
      <w:r>
        <w:t>doesn’t have significance</w:t>
      </w:r>
      <w:r>
        <w:t xml:space="preserve"> in a portfolio with a competing stock </w:t>
      </w:r>
      <w:r>
        <w:t>giving more returns &amp; less risk. S</w:t>
      </w:r>
      <w:r>
        <w:t>tock recommendations could be listed as</w:t>
      </w:r>
      <w:r>
        <w:t xml:space="preserve"> o</w:t>
      </w:r>
      <w:r>
        <w:t>ne with hi</w:t>
      </w:r>
      <w:r>
        <w:t>ghest return and lowest risk and o</w:t>
      </w:r>
      <w:r>
        <w:t>ne with lowest risk and highest return</w:t>
      </w:r>
      <w:r>
        <w:t xml:space="preserve">. Purely from Risk perspective </w:t>
      </w:r>
      <w:r>
        <w:t>Infosys</w:t>
      </w:r>
      <w:r>
        <w:t>, Shree Cement, and Mahindra &amp; Mahindra are good stocks. From Return perspective Shree Cement,</w:t>
      </w:r>
      <w:r>
        <w:t xml:space="preserve"> Infosys &amp; Axis Bank</w:t>
      </w:r>
      <w:r>
        <w:t xml:space="preserve"> are good stocks. More volatile stocks might give short return gains and they are not good for long term investment. On the other way around, less volatile stocks can give high returns over long time. If an investor ready to bear high risk, then we can recommend </w:t>
      </w:r>
      <w:r>
        <w:t>Idea Vodafone, Jet Airways and Jindal Steel</w:t>
      </w:r>
      <w:r>
        <w:t xml:space="preserve">. For long term returns, we can recommend the investor </w:t>
      </w:r>
      <w:r>
        <w:t>Shree Cement, Infosys &amp; Axis Bank</w:t>
      </w:r>
      <w:r>
        <w:t xml:space="preserve">. For medium risk investor, we can recommend </w:t>
      </w:r>
      <w:r>
        <w:t>Indian Hotel and Axis Bank</w:t>
      </w:r>
      <w:r>
        <w:t>. The inference can be made accordingly to create diverse portfolio for the investor.</w:t>
      </w:r>
    </w:p>
    <w:p w:rsidR="00CC1772" w:rsidRPr="006B67AD" w:rsidRDefault="00CC1772" w:rsidP="00CC1772">
      <w:pPr>
        <w:jc w:val="center"/>
      </w:pPr>
      <w:r>
        <w:lastRenderedPageBreak/>
        <w:t>*</w:t>
      </w:r>
      <w:r w:rsidR="00CB6FDC">
        <w:t>-*-*-*</w:t>
      </w:r>
    </w:p>
    <w:sectPr w:rsidR="00CC1772" w:rsidRPr="006B67AD">
      <w:footerReference w:type="default" r:id="rId35"/>
      <w:footerReference w:type="first" r:id="rId36"/>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403" w:rsidRDefault="00E85403">
      <w:pPr>
        <w:spacing w:before="0" w:after="0" w:line="240" w:lineRule="auto"/>
      </w:pPr>
      <w:r>
        <w:separator/>
      </w:r>
    </w:p>
    <w:p w:rsidR="00E85403" w:rsidRDefault="00E85403"/>
  </w:endnote>
  <w:endnote w:type="continuationSeparator" w:id="0">
    <w:p w:rsidR="00E85403" w:rsidRDefault="00E85403">
      <w:pPr>
        <w:spacing w:before="0" w:after="0" w:line="240" w:lineRule="auto"/>
      </w:pPr>
      <w:r>
        <w:continuationSeparator/>
      </w:r>
    </w:p>
    <w:p w:rsidR="00E85403" w:rsidRDefault="00E854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171722"/>
      <w:docPartObj>
        <w:docPartGallery w:val="Page Numbers (Bottom of Page)"/>
        <w:docPartUnique/>
      </w:docPartObj>
    </w:sdtPr>
    <w:sdtEndPr>
      <w:rPr>
        <w:noProof/>
      </w:rPr>
    </w:sdtEndPr>
    <w:sdtContent>
      <w:p w:rsidR="00736CC7" w:rsidRDefault="00736CC7">
        <w:pPr>
          <w:pStyle w:val="Footer"/>
        </w:pPr>
        <w:r>
          <w:fldChar w:fldCharType="begin"/>
        </w:r>
        <w:r>
          <w:instrText xml:space="preserve"> PAGE   \* MERGEFORMAT </w:instrText>
        </w:r>
        <w:r>
          <w:fldChar w:fldCharType="separate"/>
        </w:r>
        <w:r w:rsidR="004668D7">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540325"/>
      <w:docPartObj>
        <w:docPartGallery w:val="Page Numbers (Bottom of Page)"/>
        <w:docPartUnique/>
      </w:docPartObj>
    </w:sdtPr>
    <w:sdtEndPr>
      <w:rPr>
        <w:noProof/>
      </w:rPr>
    </w:sdtEndPr>
    <w:sdtContent>
      <w:p w:rsidR="00736CC7" w:rsidRDefault="00736CC7">
        <w:pPr>
          <w:pStyle w:val="Footer"/>
        </w:pPr>
        <w:r>
          <w:fldChar w:fldCharType="begin"/>
        </w:r>
        <w:r>
          <w:instrText xml:space="preserve"> PAGE   \* MERGEFORMAT </w:instrText>
        </w:r>
        <w:r>
          <w:fldChar w:fldCharType="separate"/>
        </w:r>
        <w:r w:rsidR="004668D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403" w:rsidRDefault="00E85403">
      <w:pPr>
        <w:spacing w:before="0" w:after="0" w:line="240" w:lineRule="auto"/>
      </w:pPr>
      <w:r>
        <w:separator/>
      </w:r>
    </w:p>
    <w:p w:rsidR="00E85403" w:rsidRDefault="00E85403"/>
  </w:footnote>
  <w:footnote w:type="continuationSeparator" w:id="0">
    <w:p w:rsidR="00E85403" w:rsidRDefault="00E85403">
      <w:pPr>
        <w:spacing w:before="0" w:after="0" w:line="240" w:lineRule="auto"/>
      </w:pPr>
      <w:r>
        <w:continuationSeparator/>
      </w:r>
    </w:p>
    <w:p w:rsidR="00E85403" w:rsidRDefault="00E8540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2298C"/>
    <w:multiLevelType w:val="hybridMultilevel"/>
    <w:tmpl w:val="3684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7354FB"/>
    <w:multiLevelType w:val="hybridMultilevel"/>
    <w:tmpl w:val="AD78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5554DA"/>
    <w:multiLevelType w:val="hybridMultilevel"/>
    <w:tmpl w:val="0B60B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E7C2B1D"/>
    <w:multiLevelType w:val="hybridMultilevel"/>
    <w:tmpl w:val="41D63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F4024BD"/>
    <w:multiLevelType w:val="hybridMultilevel"/>
    <w:tmpl w:val="1C64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3D7D7E"/>
    <w:multiLevelType w:val="hybridMultilevel"/>
    <w:tmpl w:val="5A74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FE7325"/>
    <w:multiLevelType w:val="hybridMultilevel"/>
    <w:tmpl w:val="6B8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14D64"/>
    <w:multiLevelType w:val="hybridMultilevel"/>
    <w:tmpl w:val="5724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E13A98"/>
    <w:multiLevelType w:val="hybridMultilevel"/>
    <w:tmpl w:val="219E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FE669E"/>
    <w:multiLevelType w:val="hybridMultilevel"/>
    <w:tmpl w:val="F9DE3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4E2E56"/>
    <w:multiLevelType w:val="hybridMultilevel"/>
    <w:tmpl w:val="A2B6B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D9667B"/>
    <w:multiLevelType w:val="hybridMultilevel"/>
    <w:tmpl w:val="77F4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2A3E87"/>
    <w:multiLevelType w:val="hybridMultilevel"/>
    <w:tmpl w:val="FCFA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4C5660"/>
    <w:multiLevelType w:val="hybridMultilevel"/>
    <w:tmpl w:val="AFC4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F62C2"/>
    <w:multiLevelType w:val="hybridMultilevel"/>
    <w:tmpl w:val="08145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9B6C3C"/>
    <w:multiLevelType w:val="hybridMultilevel"/>
    <w:tmpl w:val="EE9E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D527420"/>
    <w:multiLevelType w:val="hybridMultilevel"/>
    <w:tmpl w:val="74C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8"/>
  </w:num>
  <w:num w:numId="4">
    <w:abstractNumId w:val="22"/>
  </w:num>
  <w:num w:numId="5">
    <w:abstractNumId w:val="21"/>
  </w:num>
  <w:num w:numId="6">
    <w:abstractNumId w:val="24"/>
  </w:num>
  <w:num w:numId="7">
    <w:abstractNumId w:val="12"/>
  </w:num>
  <w:num w:numId="8">
    <w:abstractNumId w:val="34"/>
  </w:num>
  <w:num w:numId="9">
    <w:abstractNumId w:val="14"/>
  </w:num>
  <w:num w:numId="10">
    <w:abstractNumId w:val="17"/>
  </w:num>
  <w:num w:numId="11">
    <w:abstractNumId w:val="15"/>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34"/>
  </w:num>
  <w:num w:numId="21">
    <w:abstractNumId w:val="29"/>
  </w:num>
  <w:num w:numId="22">
    <w:abstractNumId w:val="18"/>
  </w:num>
  <w:num w:numId="23">
    <w:abstractNumId w:val="31"/>
  </w:num>
  <w:num w:numId="24">
    <w:abstractNumId w:val="28"/>
  </w:num>
  <w:num w:numId="25">
    <w:abstractNumId w:val="32"/>
  </w:num>
  <w:num w:numId="26">
    <w:abstractNumId w:val="27"/>
  </w:num>
  <w:num w:numId="27">
    <w:abstractNumId w:val="16"/>
  </w:num>
  <w:num w:numId="28">
    <w:abstractNumId w:val="25"/>
  </w:num>
  <w:num w:numId="29">
    <w:abstractNumId w:val="26"/>
  </w:num>
  <w:num w:numId="30">
    <w:abstractNumId w:val="23"/>
  </w:num>
  <w:num w:numId="31">
    <w:abstractNumId w:val="33"/>
  </w:num>
  <w:num w:numId="32">
    <w:abstractNumId w:val="35"/>
  </w:num>
  <w:num w:numId="33">
    <w:abstractNumId w:val="30"/>
  </w:num>
  <w:num w:numId="34">
    <w:abstractNumId w:val="13"/>
  </w:num>
  <w:num w:numId="35">
    <w:abstractNumId w:val="19"/>
  </w:num>
  <w:num w:numId="36">
    <w:abstractNumId w:val="11"/>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E2A"/>
    <w:rsid w:val="0000795A"/>
    <w:rsid w:val="000224B9"/>
    <w:rsid w:val="000D4E2A"/>
    <w:rsid w:val="00123306"/>
    <w:rsid w:val="001A4B68"/>
    <w:rsid w:val="001E44C4"/>
    <w:rsid w:val="001F41BD"/>
    <w:rsid w:val="00227DF5"/>
    <w:rsid w:val="002D22E0"/>
    <w:rsid w:val="003008EC"/>
    <w:rsid w:val="00304F1A"/>
    <w:rsid w:val="003112E5"/>
    <w:rsid w:val="003609F3"/>
    <w:rsid w:val="003A539D"/>
    <w:rsid w:val="004668D7"/>
    <w:rsid w:val="0049769C"/>
    <w:rsid w:val="004E28EC"/>
    <w:rsid w:val="00563F86"/>
    <w:rsid w:val="005F17E5"/>
    <w:rsid w:val="006B5635"/>
    <w:rsid w:val="006B67AD"/>
    <w:rsid w:val="0070357F"/>
    <w:rsid w:val="00736CC7"/>
    <w:rsid w:val="0075279C"/>
    <w:rsid w:val="007D29DE"/>
    <w:rsid w:val="008417A7"/>
    <w:rsid w:val="008F6D68"/>
    <w:rsid w:val="00960C85"/>
    <w:rsid w:val="00964F44"/>
    <w:rsid w:val="009656E0"/>
    <w:rsid w:val="009C5C98"/>
    <w:rsid w:val="009F5E2B"/>
    <w:rsid w:val="00A70C8A"/>
    <w:rsid w:val="00A71D24"/>
    <w:rsid w:val="00A91A38"/>
    <w:rsid w:val="00B71C13"/>
    <w:rsid w:val="00B73ECD"/>
    <w:rsid w:val="00C12BE0"/>
    <w:rsid w:val="00C41EBD"/>
    <w:rsid w:val="00C52FC2"/>
    <w:rsid w:val="00C71B67"/>
    <w:rsid w:val="00CB6FDC"/>
    <w:rsid w:val="00CC1772"/>
    <w:rsid w:val="00D15DE1"/>
    <w:rsid w:val="00D4304F"/>
    <w:rsid w:val="00D651B9"/>
    <w:rsid w:val="00D77AC4"/>
    <w:rsid w:val="00E53907"/>
    <w:rsid w:val="00E62DEB"/>
    <w:rsid w:val="00E85403"/>
    <w:rsid w:val="00EC0F68"/>
    <w:rsid w:val="00EC5313"/>
    <w:rsid w:val="00F103D5"/>
    <w:rsid w:val="00F17345"/>
    <w:rsid w:val="00FB431B"/>
    <w:rsid w:val="00FF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F2E566"/>
  <w15:chartTrackingRefBased/>
  <w15:docId w15:val="{58844CEF-88D2-4FFC-BA5D-7F4AF588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D68"/>
    <w:pPr>
      <w:spacing w:before="120" w:after="200"/>
    </w:pPr>
    <w:rPr>
      <w:color w:val="595959" w:themeColor="text1" w:themeTint="A6"/>
      <w:sz w:val="22"/>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8F6D68"/>
    <w:pPr>
      <w:keepNext/>
      <w:keepLines/>
      <w:spacing w:line="240" w:lineRule="auto"/>
      <w:contextualSpacing/>
      <w:outlineLvl w:val="1"/>
    </w:pPr>
    <w:rPr>
      <w:rFonts w:ascii="Cambria" w:eastAsiaTheme="majorEastAsia" w:hAnsi="Cambria" w:cstheme="majorBidi"/>
      <w:caps/>
      <w:color w:val="0072C6" w:themeColor="accent1"/>
      <w:spacing w:val="14"/>
      <w:sz w:val="32"/>
      <w:szCs w:val="26"/>
    </w:rPr>
  </w:style>
  <w:style w:type="paragraph" w:styleId="Heading3">
    <w:name w:val="heading 3"/>
    <w:basedOn w:val="Normal"/>
    <w:next w:val="Normal"/>
    <w:link w:val="Heading3Char"/>
    <w:uiPriority w:val="9"/>
    <w:unhideWhenUsed/>
    <w:qFormat/>
    <w:rsid w:val="000D4E2A"/>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0D4E2A"/>
    <w:pPr>
      <w:keepNext/>
      <w:keepLines/>
      <w:spacing w:before="40" w:after="0"/>
      <w:outlineLvl w:val="3"/>
    </w:pPr>
    <w:rPr>
      <w:rFonts w:ascii="Georgia" w:eastAsiaTheme="majorEastAsia" w:hAnsi="Georgia" w:cstheme="majorBidi"/>
      <w:i/>
      <w:iCs/>
      <w:caps/>
      <w:color w:val="005494" w:themeColor="accent1" w:themeShade="BF"/>
      <w:u w:val="single"/>
    </w:rPr>
  </w:style>
  <w:style w:type="paragraph" w:styleId="Heading5">
    <w:name w:val="heading 5"/>
    <w:basedOn w:val="Normal"/>
    <w:next w:val="Normal"/>
    <w:link w:val="Heading5Char"/>
    <w:uiPriority w:val="9"/>
    <w:unhideWhenUsed/>
    <w:qFormat/>
    <w:rsid w:val="001F41BD"/>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8F6D68"/>
    <w:rPr>
      <w:rFonts w:ascii="Cambria" w:eastAsiaTheme="majorEastAsia" w:hAnsi="Cambria" w:cstheme="majorBidi"/>
      <w:caps/>
      <w:color w:val="0072C6" w:themeColor="accent1"/>
      <w:spacing w:val="14"/>
      <w:sz w:val="32"/>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unhideWhenUsed/>
    <w:qFormat/>
    <w:rsid w:val="001F41BD"/>
    <w:pPr>
      <w:spacing w:line="240" w:lineRule="auto"/>
      <w:jc w:val="center"/>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rsid w:val="000D4E2A"/>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FB431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TOC1">
    <w:name w:val="toc 1"/>
    <w:basedOn w:val="Normal"/>
    <w:next w:val="Normal"/>
    <w:autoRedefine/>
    <w:uiPriority w:val="39"/>
    <w:unhideWhenUsed/>
    <w:rsid w:val="000D4E2A"/>
    <w:pPr>
      <w:spacing w:after="100"/>
    </w:pPr>
  </w:style>
  <w:style w:type="paragraph" w:styleId="TOC2">
    <w:name w:val="toc 2"/>
    <w:basedOn w:val="Normal"/>
    <w:next w:val="Normal"/>
    <w:autoRedefine/>
    <w:uiPriority w:val="39"/>
    <w:unhideWhenUsed/>
    <w:rsid w:val="000D4E2A"/>
    <w:pPr>
      <w:spacing w:after="100"/>
      <w:ind w:left="240"/>
    </w:pPr>
  </w:style>
  <w:style w:type="character" w:styleId="Hyperlink">
    <w:name w:val="Hyperlink"/>
    <w:basedOn w:val="DefaultParagraphFont"/>
    <w:uiPriority w:val="99"/>
    <w:unhideWhenUsed/>
    <w:rsid w:val="000D4E2A"/>
    <w:rPr>
      <w:color w:val="0072C6" w:themeColor="hyperlink"/>
      <w:u w:val="single"/>
    </w:rPr>
  </w:style>
  <w:style w:type="character" w:customStyle="1" w:styleId="Heading4Char">
    <w:name w:val="Heading 4 Char"/>
    <w:basedOn w:val="DefaultParagraphFont"/>
    <w:link w:val="Heading4"/>
    <w:uiPriority w:val="9"/>
    <w:rsid w:val="000D4E2A"/>
    <w:rPr>
      <w:rFonts w:ascii="Georgia" w:eastAsiaTheme="majorEastAsia" w:hAnsi="Georgia" w:cstheme="majorBidi"/>
      <w:i/>
      <w:iCs/>
      <w:caps/>
      <w:color w:val="005494" w:themeColor="accent1" w:themeShade="BF"/>
      <w:u w:val="single"/>
    </w:rPr>
  </w:style>
  <w:style w:type="paragraph" w:styleId="TableofFigures">
    <w:name w:val="table of figures"/>
    <w:basedOn w:val="Normal"/>
    <w:next w:val="Normal"/>
    <w:uiPriority w:val="99"/>
    <w:unhideWhenUsed/>
    <w:rsid w:val="000D4E2A"/>
    <w:pPr>
      <w:spacing w:before="0" w:after="0"/>
      <w:ind w:left="440" w:hanging="440"/>
    </w:pPr>
    <w:rPr>
      <w:rFonts w:cstheme="minorHAnsi"/>
      <w:caps/>
      <w:sz w:val="20"/>
      <w:szCs w:val="20"/>
    </w:rPr>
  </w:style>
  <w:style w:type="paragraph" w:styleId="ListParagraph">
    <w:name w:val="List Paragraph"/>
    <w:basedOn w:val="Normal"/>
    <w:uiPriority w:val="34"/>
    <w:unhideWhenUsed/>
    <w:qFormat/>
    <w:rsid w:val="008F6D68"/>
    <w:pPr>
      <w:ind w:left="720"/>
      <w:contextualSpacing/>
    </w:pPr>
  </w:style>
  <w:style w:type="character" w:customStyle="1" w:styleId="multisyn">
    <w:name w:val="multi_syn"/>
    <w:basedOn w:val="DefaultParagraphFont"/>
    <w:rsid w:val="008F6D68"/>
  </w:style>
  <w:style w:type="character" w:customStyle="1" w:styleId="singlesyn">
    <w:name w:val="single_syn"/>
    <w:basedOn w:val="DefaultParagraphFont"/>
    <w:rsid w:val="008F6D68"/>
  </w:style>
  <w:style w:type="character" w:customStyle="1" w:styleId="Heading5Char">
    <w:name w:val="Heading 5 Char"/>
    <w:basedOn w:val="DefaultParagraphFont"/>
    <w:link w:val="Heading5"/>
    <w:uiPriority w:val="9"/>
    <w:rsid w:val="001F41BD"/>
    <w:rPr>
      <w:rFonts w:asciiTheme="majorHAnsi" w:eastAsiaTheme="majorEastAsia" w:hAnsiTheme="majorHAnsi" w:cstheme="majorBidi"/>
      <w:color w:val="005494" w:themeColor="accent1" w:themeShade="BF"/>
      <w:sz w:val="22"/>
    </w:rPr>
  </w:style>
  <w:style w:type="paragraph" w:styleId="TOC3">
    <w:name w:val="toc 3"/>
    <w:basedOn w:val="Normal"/>
    <w:next w:val="Normal"/>
    <w:autoRedefine/>
    <w:uiPriority w:val="39"/>
    <w:unhideWhenUsed/>
    <w:rsid w:val="00F103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0011">
      <w:bodyDiv w:val="1"/>
      <w:marLeft w:val="0"/>
      <w:marRight w:val="0"/>
      <w:marTop w:val="0"/>
      <w:marBottom w:val="0"/>
      <w:divBdr>
        <w:top w:val="none" w:sz="0" w:space="0" w:color="auto"/>
        <w:left w:val="none" w:sz="0" w:space="0" w:color="auto"/>
        <w:bottom w:val="none" w:sz="0" w:space="0" w:color="auto"/>
        <w:right w:val="none" w:sz="0" w:space="0" w:color="auto"/>
      </w:divBdr>
    </w:div>
    <w:div w:id="24520632">
      <w:bodyDiv w:val="1"/>
      <w:marLeft w:val="0"/>
      <w:marRight w:val="0"/>
      <w:marTop w:val="0"/>
      <w:marBottom w:val="0"/>
      <w:divBdr>
        <w:top w:val="none" w:sz="0" w:space="0" w:color="auto"/>
        <w:left w:val="none" w:sz="0" w:space="0" w:color="auto"/>
        <w:bottom w:val="none" w:sz="0" w:space="0" w:color="auto"/>
        <w:right w:val="none" w:sz="0" w:space="0" w:color="auto"/>
      </w:divBdr>
    </w:div>
    <w:div w:id="113719271">
      <w:bodyDiv w:val="1"/>
      <w:marLeft w:val="0"/>
      <w:marRight w:val="0"/>
      <w:marTop w:val="0"/>
      <w:marBottom w:val="0"/>
      <w:divBdr>
        <w:top w:val="none" w:sz="0" w:space="0" w:color="auto"/>
        <w:left w:val="none" w:sz="0" w:space="0" w:color="auto"/>
        <w:bottom w:val="none" w:sz="0" w:space="0" w:color="auto"/>
        <w:right w:val="none" w:sz="0" w:space="0" w:color="auto"/>
      </w:divBdr>
    </w:div>
    <w:div w:id="117918648">
      <w:bodyDiv w:val="1"/>
      <w:marLeft w:val="0"/>
      <w:marRight w:val="0"/>
      <w:marTop w:val="0"/>
      <w:marBottom w:val="0"/>
      <w:divBdr>
        <w:top w:val="none" w:sz="0" w:space="0" w:color="auto"/>
        <w:left w:val="none" w:sz="0" w:space="0" w:color="auto"/>
        <w:bottom w:val="none" w:sz="0" w:space="0" w:color="auto"/>
        <w:right w:val="none" w:sz="0" w:space="0" w:color="auto"/>
      </w:divBdr>
    </w:div>
    <w:div w:id="211117383">
      <w:bodyDiv w:val="1"/>
      <w:marLeft w:val="0"/>
      <w:marRight w:val="0"/>
      <w:marTop w:val="0"/>
      <w:marBottom w:val="0"/>
      <w:divBdr>
        <w:top w:val="none" w:sz="0" w:space="0" w:color="auto"/>
        <w:left w:val="none" w:sz="0" w:space="0" w:color="auto"/>
        <w:bottom w:val="none" w:sz="0" w:space="0" w:color="auto"/>
        <w:right w:val="none" w:sz="0" w:space="0" w:color="auto"/>
      </w:divBdr>
      <w:divsChild>
        <w:div w:id="125634734">
          <w:marLeft w:val="0"/>
          <w:marRight w:val="0"/>
          <w:marTop w:val="0"/>
          <w:marBottom w:val="0"/>
          <w:divBdr>
            <w:top w:val="none" w:sz="0" w:space="0" w:color="auto"/>
            <w:left w:val="none" w:sz="0" w:space="0" w:color="auto"/>
            <w:bottom w:val="none" w:sz="0" w:space="0" w:color="auto"/>
            <w:right w:val="none" w:sz="0" w:space="0" w:color="auto"/>
          </w:divBdr>
          <w:divsChild>
            <w:div w:id="2085225662">
              <w:marLeft w:val="0"/>
              <w:marRight w:val="0"/>
              <w:marTop w:val="0"/>
              <w:marBottom w:val="0"/>
              <w:divBdr>
                <w:top w:val="none" w:sz="0" w:space="0" w:color="auto"/>
                <w:left w:val="none" w:sz="0" w:space="0" w:color="auto"/>
                <w:bottom w:val="none" w:sz="0" w:space="0" w:color="auto"/>
                <w:right w:val="none" w:sz="0" w:space="0" w:color="auto"/>
              </w:divBdr>
              <w:divsChild>
                <w:div w:id="14929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0151">
          <w:marLeft w:val="0"/>
          <w:marRight w:val="0"/>
          <w:marTop w:val="0"/>
          <w:marBottom w:val="0"/>
          <w:divBdr>
            <w:top w:val="none" w:sz="0" w:space="0" w:color="auto"/>
            <w:left w:val="none" w:sz="0" w:space="0" w:color="auto"/>
            <w:bottom w:val="none" w:sz="0" w:space="0" w:color="auto"/>
            <w:right w:val="none" w:sz="0" w:space="0" w:color="auto"/>
          </w:divBdr>
          <w:divsChild>
            <w:div w:id="2068914643">
              <w:marLeft w:val="0"/>
              <w:marRight w:val="0"/>
              <w:marTop w:val="0"/>
              <w:marBottom w:val="0"/>
              <w:divBdr>
                <w:top w:val="none" w:sz="0" w:space="0" w:color="auto"/>
                <w:left w:val="none" w:sz="0" w:space="0" w:color="auto"/>
                <w:bottom w:val="none" w:sz="0" w:space="0" w:color="auto"/>
                <w:right w:val="none" w:sz="0" w:space="0" w:color="auto"/>
              </w:divBdr>
              <w:divsChild>
                <w:div w:id="13084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21608">
      <w:bodyDiv w:val="1"/>
      <w:marLeft w:val="0"/>
      <w:marRight w:val="0"/>
      <w:marTop w:val="0"/>
      <w:marBottom w:val="0"/>
      <w:divBdr>
        <w:top w:val="none" w:sz="0" w:space="0" w:color="auto"/>
        <w:left w:val="none" w:sz="0" w:space="0" w:color="auto"/>
        <w:bottom w:val="none" w:sz="0" w:space="0" w:color="auto"/>
        <w:right w:val="none" w:sz="0" w:space="0" w:color="auto"/>
      </w:divBdr>
    </w:div>
    <w:div w:id="316148254">
      <w:bodyDiv w:val="1"/>
      <w:marLeft w:val="0"/>
      <w:marRight w:val="0"/>
      <w:marTop w:val="0"/>
      <w:marBottom w:val="0"/>
      <w:divBdr>
        <w:top w:val="none" w:sz="0" w:space="0" w:color="auto"/>
        <w:left w:val="none" w:sz="0" w:space="0" w:color="auto"/>
        <w:bottom w:val="none" w:sz="0" w:space="0" w:color="auto"/>
        <w:right w:val="none" w:sz="0" w:space="0" w:color="auto"/>
      </w:divBdr>
    </w:div>
    <w:div w:id="472990746">
      <w:bodyDiv w:val="1"/>
      <w:marLeft w:val="0"/>
      <w:marRight w:val="0"/>
      <w:marTop w:val="0"/>
      <w:marBottom w:val="0"/>
      <w:divBdr>
        <w:top w:val="none" w:sz="0" w:space="0" w:color="auto"/>
        <w:left w:val="none" w:sz="0" w:space="0" w:color="auto"/>
        <w:bottom w:val="none" w:sz="0" w:space="0" w:color="auto"/>
        <w:right w:val="none" w:sz="0" w:space="0" w:color="auto"/>
      </w:divBdr>
    </w:div>
    <w:div w:id="603077688">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856962464">
      <w:bodyDiv w:val="1"/>
      <w:marLeft w:val="0"/>
      <w:marRight w:val="0"/>
      <w:marTop w:val="0"/>
      <w:marBottom w:val="0"/>
      <w:divBdr>
        <w:top w:val="none" w:sz="0" w:space="0" w:color="auto"/>
        <w:left w:val="none" w:sz="0" w:space="0" w:color="auto"/>
        <w:bottom w:val="none" w:sz="0" w:space="0" w:color="auto"/>
        <w:right w:val="none" w:sz="0" w:space="0" w:color="auto"/>
      </w:divBdr>
    </w:div>
    <w:div w:id="891578229">
      <w:bodyDiv w:val="1"/>
      <w:marLeft w:val="0"/>
      <w:marRight w:val="0"/>
      <w:marTop w:val="0"/>
      <w:marBottom w:val="0"/>
      <w:divBdr>
        <w:top w:val="none" w:sz="0" w:space="0" w:color="auto"/>
        <w:left w:val="none" w:sz="0" w:space="0" w:color="auto"/>
        <w:bottom w:val="none" w:sz="0" w:space="0" w:color="auto"/>
        <w:right w:val="none" w:sz="0" w:space="0" w:color="auto"/>
      </w:divBdr>
      <w:divsChild>
        <w:div w:id="178350371">
          <w:marLeft w:val="0"/>
          <w:marRight w:val="0"/>
          <w:marTop w:val="0"/>
          <w:marBottom w:val="0"/>
          <w:divBdr>
            <w:top w:val="none" w:sz="0" w:space="0" w:color="auto"/>
            <w:left w:val="none" w:sz="0" w:space="0" w:color="auto"/>
            <w:bottom w:val="none" w:sz="0" w:space="0" w:color="auto"/>
            <w:right w:val="none" w:sz="0" w:space="0" w:color="auto"/>
          </w:divBdr>
          <w:divsChild>
            <w:div w:id="773789254">
              <w:marLeft w:val="0"/>
              <w:marRight w:val="0"/>
              <w:marTop w:val="0"/>
              <w:marBottom w:val="0"/>
              <w:divBdr>
                <w:top w:val="none" w:sz="0" w:space="0" w:color="auto"/>
                <w:left w:val="none" w:sz="0" w:space="0" w:color="auto"/>
                <w:bottom w:val="none" w:sz="0" w:space="0" w:color="auto"/>
                <w:right w:val="none" w:sz="0" w:space="0" w:color="auto"/>
              </w:divBdr>
              <w:divsChild>
                <w:div w:id="4774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07915">
          <w:marLeft w:val="0"/>
          <w:marRight w:val="0"/>
          <w:marTop w:val="0"/>
          <w:marBottom w:val="0"/>
          <w:divBdr>
            <w:top w:val="none" w:sz="0" w:space="0" w:color="auto"/>
            <w:left w:val="none" w:sz="0" w:space="0" w:color="auto"/>
            <w:bottom w:val="none" w:sz="0" w:space="0" w:color="auto"/>
            <w:right w:val="none" w:sz="0" w:space="0" w:color="auto"/>
          </w:divBdr>
          <w:divsChild>
            <w:div w:id="1006245954">
              <w:marLeft w:val="0"/>
              <w:marRight w:val="0"/>
              <w:marTop w:val="0"/>
              <w:marBottom w:val="0"/>
              <w:divBdr>
                <w:top w:val="none" w:sz="0" w:space="0" w:color="auto"/>
                <w:left w:val="none" w:sz="0" w:space="0" w:color="auto"/>
                <w:bottom w:val="none" w:sz="0" w:space="0" w:color="auto"/>
                <w:right w:val="none" w:sz="0" w:space="0" w:color="auto"/>
              </w:divBdr>
              <w:divsChild>
                <w:div w:id="3884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98378">
      <w:bodyDiv w:val="1"/>
      <w:marLeft w:val="0"/>
      <w:marRight w:val="0"/>
      <w:marTop w:val="0"/>
      <w:marBottom w:val="0"/>
      <w:divBdr>
        <w:top w:val="none" w:sz="0" w:space="0" w:color="auto"/>
        <w:left w:val="none" w:sz="0" w:space="0" w:color="auto"/>
        <w:bottom w:val="none" w:sz="0" w:space="0" w:color="auto"/>
        <w:right w:val="none" w:sz="0" w:space="0" w:color="auto"/>
      </w:divBdr>
    </w:div>
    <w:div w:id="1027566266">
      <w:bodyDiv w:val="1"/>
      <w:marLeft w:val="0"/>
      <w:marRight w:val="0"/>
      <w:marTop w:val="0"/>
      <w:marBottom w:val="0"/>
      <w:divBdr>
        <w:top w:val="none" w:sz="0" w:space="0" w:color="auto"/>
        <w:left w:val="none" w:sz="0" w:space="0" w:color="auto"/>
        <w:bottom w:val="none" w:sz="0" w:space="0" w:color="auto"/>
        <w:right w:val="none" w:sz="0" w:space="0" w:color="auto"/>
      </w:divBdr>
      <w:divsChild>
        <w:div w:id="123743956">
          <w:marLeft w:val="0"/>
          <w:marRight w:val="0"/>
          <w:marTop w:val="0"/>
          <w:marBottom w:val="0"/>
          <w:divBdr>
            <w:top w:val="none" w:sz="0" w:space="0" w:color="auto"/>
            <w:left w:val="none" w:sz="0" w:space="0" w:color="auto"/>
            <w:bottom w:val="none" w:sz="0" w:space="0" w:color="auto"/>
            <w:right w:val="none" w:sz="0" w:space="0" w:color="auto"/>
          </w:divBdr>
        </w:div>
      </w:divsChild>
    </w:div>
    <w:div w:id="1115488309">
      <w:bodyDiv w:val="1"/>
      <w:marLeft w:val="0"/>
      <w:marRight w:val="0"/>
      <w:marTop w:val="0"/>
      <w:marBottom w:val="0"/>
      <w:divBdr>
        <w:top w:val="none" w:sz="0" w:space="0" w:color="auto"/>
        <w:left w:val="none" w:sz="0" w:space="0" w:color="auto"/>
        <w:bottom w:val="none" w:sz="0" w:space="0" w:color="auto"/>
        <w:right w:val="none" w:sz="0" w:space="0" w:color="auto"/>
      </w:divBdr>
    </w:div>
    <w:div w:id="1130787099">
      <w:bodyDiv w:val="1"/>
      <w:marLeft w:val="0"/>
      <w:marRight w:val="0"/>
      <w:marTop w:val="0"/>
      <w:marBottom w:val="0"/>
      <w:divBdr>
        <w:top w:val="none" w:sz="0" w:space="0" w:color="auto"/>
        <w:left w:val="none" w:sz="0" w:space="0" w:color="auto"/>
        <w:bottom w:val="none" w:sz="0" w:space="0" w:color="auto"/>
        <w:right w:val="none" w:sz="0" w:space="0" w:color="auto"/>
      </w:divBdr>
    </w:div>
    <w:div w:id="1165783175">
      <w:bodyDiv w:val="1"/>
      <w:marLeft w:val="0"/>
      <w:marRight w:val="0"/>
      <w:marTop w:val="0"/>
      <w:marBottom w:val="0"/>
      <w:divBdr>
        <w:top w:val="none" w:sz="0" w:space="0" w:color="auto"/>
        <w:left w:val="none" w:sz="0" w:space="0" w:color="auto"/>
        <w:bottom w:val="none" w:sz="0" w:space="0" w:color="auto"/>
        <w:right w:val="none" w:sz="0" w:space="0" w:color="auto"/>
      </w:divBdr>
      <w:divsChild>
        <w:div w:id="181209631">
          <w:marLeft w:val="0"/>
          <w:marRight w:val="0"/>
          <w:marTop w:val="0"/>
          <w:marBottom w:val="0"/>
          <w:divBdr>
            <w:top w:val="none" w:sz="0" w:space="0" w:color="auto"/>
            <w:left w:val="none" w:sz="0" w:space="0" w:color="auto"/>
            <w:bottom w:val="none" w:sz="0" w:space="0" w:color="auto"/>
            <w:right w:val="none" w:sz="0" w:space="0" w:color="auto"/>
          </w:divBdr>
        </w:div>
      </w:divsChild>
    </w:div>
    <w:div w:id="1175458097">
      <w:bodyDiv w:val="1"/>
      <w:marLeft w:val="0"/>
      <w:marRight w:val="0"/>
      <w:marTop w:val="0"/>
      <w:marBottom w:val="0"/>
      <w:divBdr>
        <w:top w:val="none" w:sz="0" w:space="0" w:color="auto"/>
        <w:left w:val="none" w:sz="0" w:space="0" w:color="auto"/>
        <w:bottom w:val="none" w:sz="0" w:space="0" w:color="auto"/>
        <w:right w:val="none" w:sz="0" w:space="0" w:color="auto"/>
      </w:divBdr>
    </w:div>
    <w:div w:id="1193105646">
      <w:bodyDiv w:val="1"/>
      <w:marLeft w:val="0"/>
      <w:marRight w:val="0"/>
      <w:marTop w:val="0"/>
      <w:marBottom w:val="0"/>
      <w:divBdr>
        <w:top w:val="none" w:sz="0" w:space="0" w:color="auto"/>
        <w:left w:val="none" w:sz="0" w:space="0" w:color="auto"/>
        <w:bottom w:val="none" w:sz="0" w:space="0" w:color="auto"/>
        <w:right w:val="none" w:sz="0" w:space="0" w:color="auto"/>
      </w:divBdr>
    </w:div>
    <w:div w:id="1294750634">
      <w:bodyDiv w:val="1"/>
      <w:marLeft w:val="0"/>
      <w:marRight w:val="0"/>
      <w:marTop w:val="0"/>
      <w:marBottom w:val="0"/>
      <w:divBdr>
        <w:top w:val="none" w:sz="0" w:space="0" w:color="auto"/>
        <w:left w:val="none" w:sz="0" w:space="0" w:color="auto"/>
        <w:bottom w:val="none" w:sz="0" w:space="0" w:color="auto"/>
        <w:right w:val="none" w:sz="0" w:space="0" w:color="auto"/>
      </w:divBdr>
    </w:div>
    <w:div w:id="1508406395">
      <w:bodyDiv w:val="1"/>
      <w:marLeft w:val="0"/>
      <w:marRight w:val="0"/>
      <w:marTop w:val="0"/>
      <w:marBottom w:val="0"/>
      <w:divBdr>
        <w:top w:val="none" w:sz="0" w:space="0" w:color="auto"/>
        <w:left w:val="none" w:sz="0" w:space="0" w:color="auto"/>
        <w:bottom w:val="none" w:sz="0" w:space="0" w:color="auto"/>
        <w:right w:val="none" w:sz="0" w:space="0" w:color="auto"/>
      </w:divBdr>
    </w:div>
    <w:div w:id="1628585678">
      <w:bodyDiv w:val="1"/>
      <w:marLeft w:val="0"/>
      <w:marRight w:val="0"/>
      <w:marTop w:val="0"/>
      <w:marBottom w:val="0"/>
      <w:divBdr>
        <w:top w:val="none" w:sz="0" w:space="0" w:color="auto"/>
        <w:left w:val="none" w:sz="0" w:space="0" w:color="auto"/>
        <w:bottom w:val="none" w:sz="0" w:space="0" w:color="auto"/>
        <w:right w:val="none" w:sz="0" w:space="0" w:color="auto"/>
      </w:divBdr>
    </w:div>
    <w:div w:id="1707873889">
      <w:bodyDiv w:val="1"/>
      <w:marLeft w:val="0"/>
      <w:marRight w:val="0"/>
      <w:marTop w:val="0"/>
      <w:marBottom w:val="0"/>
      <w:divBdr>
        <w:top w:val="none" w:sz="0" w:space="0" w:color="auto"/>
        <w:left w:val="none" w:sz="0" w:space="0" w:color="auto"/>
        <w:bottom w:val="none" w:sz="0" w:space="0" w:color="auto"/>
        <w:right w:val="none" w:sz="0" w:space="0" w:color="auto"/>
      </w:divBdr>
    </w:div>
    <w:div w:id="1818764099">
      <w:bodyDiv w:val="1"/>
      <w:marLeft w:val="0"/>
      <w:marRight w:val="0"/>
      <w:marTop w:val="0"/>
      <w:marBottom w:val="0"/>
      <w:divBdr>
        <w:top w:val="none" w:sz="0" w:space="0" w:color="auto"/>
        <w:left w:val="none" w:sz="0" w:space="0" w:color="auto"/>
        <w:bottom w:val="none" w:sz="0" w:space="0" w:color="auto"/>
        <w:right w:val="none" w:sz="0" w:space="0" w:color="auto"/>
      </w:divBdr>
    </w:div>
    <w:div w:id="1927689340">
      <w:bodyDiv w:val="1"/>
      <w:marLeft w:val="0"/>
      <w:marRight w:val="0"/>
      <w:marTop w:val="0"/>
      <w:marBottom w:val="0"/>
      <w:divBdr>
        <w:top w:val="none" w:sz="0" w:space="0" w:color="auto"/>
        <w:left w:val="none" w:sz="0" w:space="0" w:color="auto"/>
        <w:bottom w:val="none" w:sz="0" w:space="0" w:color="auto"/>
        <w:right w:val="none" w:sz="0" w:space="0" w:color="auto"/>
      </w:divBdr>
    </w:div>
    <w:div w:id="1941450002">
      <w:bodyDiv w:val="1"/>
      <w:marLeft w:val="0"/>
      <w:marRight w:val="0"/>
      <w:marTop w:val="0"/>
      <w:marBottom w:val="0"/>
      <w:divBdr>
        <w:top w:val="none" w:sz="0" w:space="0" w:color="auto"/>
        <w:left w:val="none" w:sz="0" w:space="0" w:color="auto"/>
        <w:bottom w:val="none" w:sz="0" w:space="0" w:color="auto"/>
        <w:right w:val="none" w:sz="0" w:space="0" w:color="auto"/>
      </w:divBdr>
      <w:divsChild>
        <w:div w:id="668942557">
          <w:marLeft w:val="0"/>
          <w:marRight w:val="0"/>
          <w:marTop w:val="0"/>
          <w:marBottom w:val="0"/>
          <w:divBdr>
            <w:top w:val="none" w:sz="0" w:space="0" w:color="auto"/>
            <w:left w:val="none" w:sz="0" w:space="0" w:color="auto"/>
            <w:bottom w:val="none" w:sz="0" w:space="0" w:color="auto"/>
            <w:right w:val="none" w:sz="0" w:space="0" w:color="auto"/>
          </w:divBdr>
        </w:div>
      </w:divsChild>
    </w:div>
    <w:div w:id="2107965925">
      <w:bodyDiv w:val="1"/>
      <w:marLeft w:val="0"/>
      <w:marRight w:val="0"/>
      <w:marTop w:val="0"/>
      <w:marBottom w:val="0"/>
      <w:divBdr>
        <w:top w:val="none" w:sz="0" w:space="0" w:color="auto"/>
        <w:left w:val="none" w:sz="0" w:space="0" w:color="auto"/>
        <w:bottom w:val="none" w:sz="0" w:space="0" w:color="auto"/>
        <w:right w:val="none" w:sz="0" w:space="0" w:color="auto"/>
      </w:divBdr>
    </w:div>
    <w:div w:id="2115856644">
      <w:bodyDiv w:val="1"/>
      <w:marLeft w:val="0"/>
      <w:marRight w:val="0"/>
      <w:marTop w:val="0"/>
      <w:marBottom w:val="0"/>
      <w:divBdr>
        <w:top w:val="none" w:sz="0" w:space="0" w:color="auto"/>
        <w:left w:val="none" w:sz="0" w:space="0" w:color="auto"/>
        <w:bottom w:val="none" w:sz="0" w:space="0" w:color="auto"/>
        <w:right w:val="none" w:sz="0" w:space="0" w:color="auto"/>
      </w:divBdr>
    </w:div>
    <w:div w:id="212214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jil%20Shah\AppData\Roaming\Microsoft\Templates\Business%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334"/>
    <w:rsid w:val="00E6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6FA8BB44CF4BAD8ADAA74135033ACA">
    <w:name w:val="D56FA8BB44CF4BAD8ADAA74135033ACA"/>
  </w:style>
  <w:style w:type="paragraph" w:customStyle="1" w:styleId="3C91F3B9140F4BFDAA7D42A6331AA02A">
    <w:name w:val="3C91F3B9140F4BFDAA7D42A6331AA02A"/>
  </w:style>
  <w:style w:type="paragraph" w:customStyle="1" w:styleId="D5FC93CB851F4229919380B13EE27E0F">
    <w:name w:val="D5FC93CB851F4229919380B13EE27E0F"/>
  </w:style>
  <w:style w:type="paragraph" w:customStyle="1" w:styleId="77AE404DB8C44541AC40BC8DB610912C">
    <w:name w:val="77AE404DB8C44541AC40BC8DB610912C"/>
  </w:style>
  <w:style w:type="paragraph" w:customStyle="1" w:styleId="06EC0072083148B3A92BB1897C130512">
    <w:name w:val="06EC0072083148B3A92BB1897C130512"/>
  </w:style>
  <w:style w:type="paragraph" w:customStyle="1" w:styleId="4BFBF0486D6048D58CFC604A984F9EFF">
    <w:name w:val="4BFBF0486D6048D58CFC604A984F9EFF"/>
  </w:style>
  <w:style w:type="paragraph" w:styleId="ListBullet">
    <w:name w:val="List Bullet"/>
    <w:basedOn w:val="Normal"/>
    <w:uiPriority w:val="31"/>
    <w:qFormat/>
    <w:pPr>
      <w:numPr>
        <w:numId w:val="1"/>
      </w:numPr>
      <w:spacing w:before="160" w:after="320" w:line="360" w:lineRule="auto"/>
      <w:contextualSpacing/>
    </w:pPr>
    <w:rPr>
      <w:rFonts w:eastAsiaTheme="minorHAnsi"/>
      <w:color w:val="595959" w:themeColor="text1" w:themeTint="A6"/>
      <w:sz w:val="24"/>
      <w:szCs w:val="24"/>
      <w:lang w:eastAsia="ja-JP"/>
    </w:rPr>
  </w:style>
  <w:style w:type="paragraph" w:customStyle="1" w:styleId="86F776E06360402CA2586C44FDDE7DEA">
    <w:name w:val="86F776E06360402CA2586C44FDDE7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2A00B-85F8-4873-8E2F-72DEAF7A8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Template>
  <TotalTime>334</TotalTime>
  <Pages>26</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2022-11-13T06:53:00Z</dcterms:created>
  <dcterms:modified xsi:type="dcterms:W3CDTF">2022-11-13T15:38:00Z</dcterms:modified>
</cp:coreProperties>
</file>