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43531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BE0" w:rsidRDefault="00373BE0" w:rsidP="0034046E">
          <w:pPr>
            <w:pStyle w:val="Inhaltsverzeichnisberschrift"/>
            <w:spacing w:line="360" w:lineRule="auto"/>
            <w:jc w:val="both"/>
          </w:pPr>
          <w:r>
            <w:t>Inhalt</w:t>
          </w:r>
        </w:p>
        <w:p w:rsidR="00373BE0" w:rsidRDefault="00373BE0" w:rsidP="0034046E">
          <w:pPr>
            <w:pStyle w:val="Verzeichnis1"/>
            <w:tabs>
              <w:tab w:val="right" w:leader="dot" w:pos="9062"/>
            </w:tabs>
            <w:spacing w:line="360" w:lineRule="auto"/>
            <w:jc w:val="both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924548" w:history="1">
            <w:r w:rsidRPr="00F04EE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BE0" w:rsidRDefault="00373BE0" w:rsidP="0034046E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373BE0" w:rsidRDefault="00373BE0" w:rsidP="0034046E">
      <w:pPr>
        <w:spacing w:line="360" w:lineRule="auto"/>
        <w:jc w:val="both"/>
      </w:pPr>
      <w:r>
        <w:br w:type="page"/>
      </w:r>
    </w:p>
    <w:p w:rsidR="00EC21B0" w:rsidRDefault="00373BE0" w:rsidP="0034046E">
      <w:pPr>
        <w:pStyle w:val="berschrift1"/>
        <w:numPr>
          <w:ilvl w:val="0"/>
          <w:numId w:val="1"/>
        </w:numPr>
        <w:spacing w:line="360" w:lineRule="auto"/>
        <w:jc w:val="both"/>
      </w:pPr>
      <w:bookmarkStart w:id="0" w:name="_Toc526924548"/>
      <w:r>
        <w:lastRenderedPageBreak/>
        <w:t>Einleitung</w:t>
      </w:r>
      <w:bookmarkEnd w:id="0"/>
    </w:p>
    <w:p w:rsidR="00373BE0" w:rsidRDefault="00373BE0" w:rsidP="0034046E">
      <w:pPr>
        <w:spacing w:line="360" w:lineRule="auto"/>
        <w:jc w:val="both"/>
      </w:pPr>
    </w:p>
    <w:p w:rsidR="00373BE0" w:rsidRPr="00373BE0" w:rsidRDefault="00373BE0" w:rsidP="0034046E">
      <w:pPr>
        <w:spacing w:line="360" w:lineRule="auto"/>
        <w:jc w:val="both"/>
      </w:pPr>
      <w:r>
        <w:t xml:space="preserve">In diesem Pflichtenheft wird die Umsetzung einer Casino-App in Android </w:t>
      </w:r>
      <w:r w:rsidR="00AA6AAF">
        <w:t>beschrieben. Es soll eine App</w:t>
      </w:r>
      <w:r w:rsidR="0034046E">
        <w:t xml:space="preserve"> für Schüler und Dozenten des BIBs Paderborn werden. Es gibt von dieser App keinen Vorgänger.</w:t>
      </w:r>
      <w:r w:rsidR="00AA6AAF">
        <w:t xml:space="preserve"> </w:t>
      </w:r>
      <w:r w:rsidR="0034046E">
        <w:t xml:space="preserve">Gespielt wird in diesem Casino mit den sogenannten „BIB-COINS“.  Die Benutzer können sich in der App mit Ihren Anmeldedaten vom BIB anmelden. Man kann dann an einer Slot-Maschine oder Roulette </w:t>
      </w:r>
      <w:r w:rsidR="0034046E">
        <w:t>spielen</w:t>
      </w:r>
      <w:r w:rsidR="0034046E">
        <w:t xml:space="preserve">. </w:t>
      </w:r>
      <w:bookmarkStart w:id="1" w:name="_GoBack"/>
      <w:bookmarkEnd w:id="1"/>
    </w:p>
    <w:sectPr w:rsidR="00373BE0" w:rsidRPr="00373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92691"/>
    <w:multiLevelType w:val="hybridMultilevel"/>
    <w:tmpl w:val="F0F0A8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22"/>
    <w:rsid w:val="00023F0D"/>
    <w:rsid w:val="00266E6C"/>
    <w:rsid w:val="002E3AEC"/>
    <w:rsid w:val="0034046E"/>
    <w:rsid w:val="00373BE0"/>
    <w:rsid w:val="00A96F22"/>
    <w:rsid w:val="00AA6AAF"/>
    <w:rsid w:val="00C05890"/>
    <w:rsid w:val="00E856E8"/>
    <w:rsid w:val="00EC21B0"/>
    <w:rsid w:val="00F8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33E6"/>
  <w15:chartTrackingRefBased/>
  <w15:docId w15:val="{075F9876-3F86-48F1-A903-3C27A3C8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3BE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73BE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3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D74FA-4EA4-47DD-947B-9F797BCE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6F17DE22.dotm</Template>
  <TotalTime>0</TotalTime>
  <Pages>2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Hackstein</dc:creator>
  <cp:keywords/>
  <dc:description/>
  <cp:lastModifiedBy>Stefan Hackstein</cp:lastModifiedBy>
  <cp:revision>3</cp:revision>
  <dcterms:created xsi:type="dcterms:W3CDTF">2018-10-10T06:45:00Z</dcterms:created>
  <dcterms:modified xsi:type="dcterms:W3CDTF">2018-10-12T08:26:00Z</dcterms:modified>
</cp:coreProperties>
</file>