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9E653" w14:textId="77777777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Volatility and Volume Analysis: A Comprehensive Study on ETFs and Stocks</w:t>
      </w:r>
    </w:p>
    <w:p w14:paraId="0E65C6FC" w14:textId="0BFC5399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Introduction</w:t>
      </w:r>
    </w:p>
    <w:p w14:paraId="718F7A4D" w14:textId="77777777" w:rsidR="00020836" w:rsidRPr="00020836" w:rsidRDefault="00020836" w:rsidP="00020836">
      <w:r w:rsidRPr="00020836">
        <w:t xml:space="preserve">Volatility and trading volume are key metrics for understanding market </w:t>
      </w:r>
      <w:proofErr w:type="spellStart"/>
      <w:r w:rsidRPr="00020836">
        <w:t>behavior</w:t>
      </w:r>
      <w:proofErr w:type="spellEnd"/>
      <w:r w:rsidRPr="00020836">
        <w:t xml:space="preserve">. This study investigates the relationship between </w:t>
      </w:r>
      <w:r w:rsidRPr="00020836">
        <w:rPr>
          <w:b/>
          <w:bCs/>
        </w:rPr>
        <w:t>intraday volatility</w:t>
      </w:r>
      <w:r w:rsidRPr="00020836">
        <w:t xml:space="preserve"> (percentage change between high and low prices relative to the closing price) and </w:t>
      </w:r>
      <w:r w:rsidRPr="00020836">
        <w:rPr>
          <w:b/>
          <w:bCs/>
        </w:rPr>
        <w:t>volume delta</w:t>
      </w:r>
      <w:r w:rsidRPr="00020836">
        <w:t xml:space="preserve"> (change in trading volume) for a range of Exchange-Traded Funds (ETFs) and a selected stock.</w:t>
      </w:r>
    </w:p>
    <w:p w14:paraId="2853C420" w14:textId="77777777" w:rsidR="00020836" w:rsidRPr="00020836" w:rsidRDefault="00020836" w:rsidP="00020836">
      <w:r w:rsidRPr="00020836">
        <w:t>The analysis was conducted in three stages:</w:t>
      </w:r>
    </w:p>
    <w:p w14:paraId="3097C5AF" w14:textId="77777777" w:rsidR="00020836" w:rsidRPr="00020836" w:rsidRDefault="00020836" w:rsidP="00020836">
      <w:pPr>
        <w:numPr>
          <w:ilvl w:val="0"/>
          <w:numId w:val="1"/>
        </w:numPr>
      </w:pPr>
      <w:r w:rsidRPr="00020836">
        <w:rPr>
          <w:b/>
          <w:bCs/>
        </w:rPr>
        <w:t>Initial Analysis</w:t>
      </w:r>
      <w:r w:rsidRPr="00020836">
        <w:t xml:space="preserve"> of three ETFs: NVDA, QQQ, and SOXS.</w:t>
      </w:r>
    </w:p>
    <w:p w14:paraId="49879E0B" w14:textId="77777777" w:rsidR="00020836" w:rsidRPr="00020836" w:rsidRDefault="00020836" w:rsidP="00020836">
      <w:pPr>
        <w:numPr>
          <w:ilvl w:val="0"/>
          <w:numId w:val="1"/>
        </w:numPr>
      </w:pPr>
      <w:r w:rsidRPr="00020836">
        <w:rPr>
          <w:b/>
          <w:bCs/>
        </w:rPr>
        <w:t>Extended Analysis</w:t>
      </w:r>
      <w:r w:rsidRPr="00020836">
        <w:t xml:space="preserve"> on other ETFs: SPY, IWM, and VTI.</w:t>
      </w:r>
    </w:p>
    <w:p w14:paraId="72C6F32B" w14:textId="77777777" w:rsidR="00020836" w:rsidRPr="00020836" w:rsidRDefault="00020836" w:rsidP="00020836">
      <w:pPr>
        <w:numPr>
          <w:ilvl w:val="0"/>
          <w:numId w:val="1"/>
        </w:numPr>
      </w:pPr>
      <w:r w:rsidRPr="00020836">
        <w:rPr>
          <w:b/>
          <w:bCs/>
        </w:rPr>
        <w:t>Stock Analysis</w:t>
      </w:r>
      <w:r w:rsidRPr="00020836">
        <w:t xml:space="preserve"> using Pfizer (PFE) data.</w:t>
      </w:r>
    </w:p>
    <w:p w14:paraId="556BBD65" w14:textId="77777777" w:rsidR="00020836" w:rsidRPr="00020836" w:rsidRDefault="00020836" w:rsidP="00020836">
      <w:r w:rsidRPr="00020836">
        <w:t>The primary goal was to evaluate whether linear and non-linear models can predict changes in volatility based on changes in trading volume.</w:t>
      </w:r>
    </w:p>
    <w:p w14:paraId="214DA070" w14:textId="77777777" w:rsidR="00020836" w:rsidRPr="00020836" w:rsidRDefault="00020836" w:rsidP="00020836">
      <w:r w:rsidRPr="00020836">
        <w:pict w14:anchorId="021CEE4A">
          <v:rect id="_x0000_i1055" style="width:0;height:1.5pt" o:hralign="center" o:hrstd="t" o:hr="t" fillcolor="#a0a0a0" stroked="f"/>
        </w:pict>
      </w:r>
    </w:p>
    <w:p w14:paraId="3A10ACDF" w14:textId="3F9F9E5A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Step 1: Initial Analysis on ETFs (NVDA, QQQ, SOXS)</w:t>
      </w:r>
    </w:p>
    <w:p w14:paraId="2CC4CC17" w14:textId="77777777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Objective</w:t>
      </w:r>
    </w:p>
    <w:p w14:paraId="14D66979" w14:textId="77777777" w:rsidR="00020836" w:rsidRPr="00020836" w:rsidRDefault="00020836" w:rsidP="00020836">
      <w:r w:rsidRPr="00020836">
        <w:t>The objective was to apply a linear regression model to measure the relationship between volume delta and volatility delta.</w:t>
      </w:r>
    </w:p>
    <w:p w14:paraId="0098F5A4" w14:textId="77777777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Methodology</w:t>
      </w:r>
    </w:p>
    <w:p w14:paraId="07144E47" w14:textId="77777777" w:rsidR="00020836" w:rsidRPr="00020836" w:rsidRDefault="00020836" w:rsidP="00020836">
      <w:pPr>
        <w:numPr>
          <w:ilvl w:val="0"/>
          <w:numId w:val="2"/>
        </w:numPr>
      </w:pPr>
      <w:r w:rsidRPr="00020836">
        <w:rPr>
          <w:b/>
          <w:bCs/>
        </w:rPr>
        <w:t>Data Cleaning and Preprocessing</w:t>
      </w:r>
      <w:r w:rsidRPr="00020836">
        <w:t>:</w:t>
      </w:r>
    </w:p>
    <w:p w14:paraId="310BA807" w14:textId="77777777" w:rsidR="00020836" w:rsidRPr="00020836" w:rsidRDefault="00020836" w:rsidP="00020836">
      <w:pPr>
        <w:numPr>
          <w:ilvl w:val="1"/>
          <w:numId w:val="2"/>
        </w:numPr>
      </w:pPr>
      <w:r w:rsidRPr="00020836">
        <w:t>Loaded historical data from 2005 to 2023 for NVDA, QQQ, and SOXS.</w:t>
      </w:r>
    </w:p>
    <w:p w14:paraId="2739D64B" w14:textId="77777777" w:rsidR="00020836" w:rsidRPr="00020836" w:rsidRDefault="00020836" w:rsidP="00020836">
      <w:pPr>
        <w:numPr>
          <w:ilvl w:val="1"/>
          <w:numId w:val="2"/>
        </w:numPr>
      </w:pPr>
      <w:r w:rsidRPr="00020836">
        <w:t>Calculated volatility as:</w:t>
      </w:r>
    </w:p>
    <w:p w14:paraId="70DED0D9" w14:textId="77777777" w:rsidR="00020836" w:rsidRPr="00020836" w:rsidRDefault="00020836" w:rsidP="00020836">
      <w:r w:rsidRPr="00020836">
        <w:t>Volatility=High−</w:t>
      </w:r>
      <w:proofErr w:type="spellStart"/>
      <w:r w:rsidRPr="00020836">
        <w:t>LowClose</w:t>
      </w:r>
      <w:proofErr w:type="spellEnd"/>
      <w:r w:rsidRPr="00020836">
        <w:t>\</w:t>
      </w:r>
      <w:proofErr w:type="gramStart"/>
      <w:r w:rsidRPr="00020836">
        <w:t>text{</w:t>
      </w:r>
      <w:proofErr w:type="gramEnd"/>
      <w:r w:rsidRPr="00020836">
        <w:t>Volatility} = \frac{\text{High} - \text{Low}}{\text{Close}}Volatility=</w:t>
      </w:r>
      <w:proofErr w:type="spellStart"/>
      <w:r w:rsidRPr="00020836">
        <w:t>CloseHigh</w:t>
      </w:r>
      <w:proofErr w:type="spellEnd"/>
      <w:r w:rsidRPr="00020836">
        <w:t xml:space="preserve">−Low​ </w:t>
      </w:r>
    </w:p>
    <w:p w14:paraId="2EFF15F9" w14:textId="77777777" w:rsidR="00020836" w:rsidRPr="00020836" w:rsidRDefault="00020836" w:rsidP="00020836">
      <w:pPr>
        <w:numPr>
          <w:ilvl w:val="1"/>
          <w:numId w:val="2"/>
        </w:numPr>
      </w:pPr>
      <w:r w:rsidRPr="00020836">
        <w:t>Calculated volume delta and volatility delta using the first-order difference:</w:t>
      </w:r>
    </w:p>
    <w:p w14:paraId="0AFABA5E" w14:textId="77777777" w:rsidR="00020836" w:rsidRPr="00020836" w:rsidRDefault="00020836" w:rsidP="00020836">
      <w:r w:rsidRPr="00020836">
        <w:t>Delta=Valuet−Valuet−1\</w:t>
      </w:r>
      <w:proofErr w:type="gramStart"/>
      <w:r w:rsidRPr="00020836">
        <w:t>text{</w:t>
      </w:r>
      <w:proofErr w:type="gramEnd"/>
      <w:r w:rsidRPr="00020836">
        <w:t>Delta} = \text{Value}_{t} - \text{Value}_{t-1}Delta=</w:t>
      </w:r>
      <w:proofErr w:type="spellStart"/>
      <w:r w:rsidRPr="00020836">
        <w:t>Valuet</w:t>
      </w:r>
      <w:proofErr w:type="spellEnd"/>
      <w:r w:rsidRPr="00020836">
        <w:t xml:space="preserve">​−Valuet−1​ </w:t>
      </w:r>
    </w:p>
    <w:p w14:paraId="4FCC5182" w14:textId="77777777" w:rsidR="00020836" w:rsidRPr="00020836" w:rsidRDefault="00020836" w:rsidP="00020836">
      <w:pPr>
        <w:numPr>
          <w:ilvl w:val="0"/>
          <w:numId w:val="2"/>
        </w:numPr>
      </w:pPr>
      <w:r w:rsidRPr="00020836">
        <w:rPr>
          <w:b/>
          <w:bCs/>
        </w:rPr>
        <w:t>Model Application</w:t>
      </w:r>
      <w:r w:rsidRPr="00020836">
        <w:t>:</w:t>
      </w:r>
    </w:p>
    <w:p w14:paraId="6C5FCC41" w14:textId="77777777" w:rsidR="00020836" w:rsidRPr="00020836" w:rsidRDefault="00020836" w:rsidP="00020836">
      <w:pPr>
        <w:numPr>
          <w:ilvl w:val="1"/>
          <w:numId w:val="2"/>
        </w:numPr>
      </w:pPr>
      <w:r w:rsidRPr="00020836">
        <w:t>Applied a linear regression model:</w:t>
      </w:r>
    </w:p>
    <w:p w14:paraId="322BC643" w14:textId="77777777" w:rsidR="00020836" w:rsidRPr="00020836" w:rsidRDefault="00020836" w:rsidP="00020836">
      <w:r w:rsidRPr="00020836">
        <w:t>Volatility Delta=</w:t>
      </w:r>
      <w:proofErr w:type="spellStart"/>
      <w:r w:rsidRPr="00020836">
        <w:t>a×Volume</w:t>
      </w:r>
      <w:proofErr w:type="spellEnd"/>
      <w:r w:rsidRPr="00020836">
        <w:t> </w:t>
      </w:r>
      <w:proofErr w:type="spellStart"/>
      <w:r w:rsidRPr="00020836">
        <w:t>Delta+b</w:t>
      </w:r>
      <w:proofErr w:type="spellEnd"/>
      <w:r w:rsidRPr="00020836">
        <w:t>\</w:t>
      </w:r>
      <w:proofErr w:type="gramStart"/>
      <w:r w:rsidRPr="00020836">
        <w:t>text{</w:t>
      </w:r>
      <w:proofErr w:type="gramEnd"/>
      <w:r w:rsidRPr="00020836">
        <w:t xml:space="preserve">Volatility Delta} = a \times \text{Volume Delta} + </w:t>
      </w:r>
      <w:proofErr w:type="spellStart"/>
      <w:r w:rsidRPr="00020836">
        <w:t>bVolatility</w:t>
      </w:r>
      <w:proofErr w:type="spellEnd"/>
      <w:r w:rsidRPr="00020836">
        <w:t> Delta=</w:t>
      </w:r>
      <w:proofErr w:type="spellStart"/>
      <w:r w:rsidRPr="00020836">
        <w:t>a×Volume</w:t>
      </w:r>
      <w:proofErr w:type="spellEnd"/>
      <w:r w:rsidRPr="00020836">
        <w:t> </w:t>
      </w:r>
      <w:proofErr w:type="spellStart"/>
      <w:r w:rsidRPr="00020836">
        <w:t>Delta+b</w:t>
      </w:r>
      <w:proofErr w:type="spellEnd"/>
      <w:r w:rsidRPr="00020836">
        <w:t xml:space="preserve"> </w:t>
      </w:r>
    </w:p>
    <w:p w14:paraId="5461BA80" w14:textId="77777777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Findings</w:t>
      </w:r>
    </w:p>
    <w:p w14:paraId="443CA940" w14:textId="77777777" w:rsidR="00020836" w:rsidRPr="00020836" w:rsidRDefault="00020836" w:rsidP="00020836">
      <w:pPr>
        <w:numPr>
          <w:ilvl w:val="0"/>
          <w:numId w:val="3"/>
        </w:numPr>
      </w:pPr>
      <w:r w:rsidRPr="00020836">
        <w:rPr>
          <w:b/>
          <w:bCs/>
        </w:rPr>
        <w:t>NVDA</w:t>
      </w:r>
      <w:r w:rsidRPr="00020836">
        <w:t>:</w:t>
      </w:r>
    </w:p>
    <w:p w14:paraId="6635D38A" w14:textId="77777777" w:rsidR="00020836" w:rsidRPr="00020836" w:rsidRDefault="00020836" w:rsidP="00020836">
      <w:pPr>
        <w:numPr>
          <w:ilvl w:val="1"/>
          <w:numId w:val="3"/>
        </w:numPr>
      </w:pPr>
      <w:r w:rsidRPr="00020836">
        <w:t>Moderate correlation with a reasonable linear fit.</w:t>
      </w:r>
    </w:p>
    <w:p w14:paraId="3A01466D" w14:textId="77777777" w:rsidR="00020836" w:rsidRPr="00020836" w:rsidRDefault="00020836" w:rsidP="00020836">
      <w:pPr>
        <w:numPr>
          <w:ilvl w:val="1"/>
          <w:numId w:val="3"/>
        </w:numPr>
      </w:pPr>
      <w:r w:rsidRPr="00020836">
        <w:t xml:space="preserve">Indicated predictable patterns due to stable large-cap stock </w:t>
      </w:r>
      <w:proofErr w:type="spellStart"/>
      <w:r w:rsidRPr="00020836">
        <w:t>behavior</w:t>
      </w:r>
      <w:proofErr w:type="spellEnd"/>
      <w:r w:rsidRPr="00020836">
        <w:t>.</w:t>
      </w:r>
    </w:p>
    <w:p w14:paraId="5DF78FA6" w14:textId="77777777" w:rsidR="00020836" w:rsidRPr="00020836" w:rsidRDefault="00020836" w:rsidP="00020836">
      <w:pPr>
        <w:numPr>
          <w:ilvl w:val="0"/>
          <w:numId w:val="3"/>
        </w:numPr>
      </w:pPr>
      <w:r w:rsidRPr="00020836">
        <w:rPr>
          <w:b/>
          <w:bCs/>
        </w:rPr>
        <w:lastRenderedPageBreak/>
        <w:t>QQQ</w:t>
      </w:r>
      <w:r w:rsidRPr="00020836">
        <w:t>:</w:t>
      </w:r>
    </w:p>
    <w:p w14:paraId="7D4EBB27" w14:textId="77777777" w:rsidR="00020836" w:rsidRPr="00020836" w:rsidRDefault="00020836" w:rsidP="00020836">
      <w:pPr>
        <w:numPr>
          <w:ilvl w:val="1"/>
          <w:numId w:val="3"/>
        </w:numPr>
      </w:pPr>
      <w:r w:rsidRPr="00020836">
        <w:t>Weak correlation.</w:t>
      </w:r>
    </w:p>
    <w:p w14:paraId="506EBDEE" w14:textId="77777777" w:rsidR="00020836" w:rsidRPr="00020836" w:rsidRDefault="00020836" w:rsidP="00020836">
      <w:pPr>
        <w:numPr>
          <w:ilvl w:val="1"/>
          <w:numId w:val="3"/>
        </w:numPr>
      </w:pPr>
      <w:r w:rsidRPr="00020836">
        <w:t>Volatility driven by macroeconomic factors and sector-specific events.</w:t>
      </w:r>
    </w:p>
    <w:p w14:paraId="4379298E" w14:textId="77777777" w:rsidR="00020836" w:rsidRPr="00020836" w:rsidRDefault="00020836" w:rsidP="00020836">
      <w:pPr>
        <w:numPr>
          <w:ilvl w:val="0"/>
          <w:numId w:val="3"/>
        </w:numPr>
      </w:pPr>
      <w:r w:rsidRPr="00020836">
        <w:rPr>
          <w:b/>
          <w:bCs/>
        </w:rPr>
        <w:t>SOXS</w:t>
      </w:r>
      <w:r w:rsidRPr="00020836">
        <w:t>:</w:t>
      </w:r>
    </w:p>
    <w:p w14:paraId="1A3BFB1D" w14:textId="77777777" w:rsidR="00020836" w:rsidRPr="00020836" w:rsidRDefault="00020836" w:rsidP="00020836">
      <w:pPr>
        <w:numPr>
          <w:ilvl w:val="1"/>
          <w:numId w:val="3"/>
        </w:numPr>
      </w:pPr>
      <w:r w:rsidRPr="00020836">
        <w:t>Very weak correlation.</w:t>
      </w:r>
    </w:p>
    <w:p w14:paraId="0A1D48CD" w14:textId="77777777" w:rsidR="00020836" w:rsidRPr="00020836" w:rsidRDefault="00020836" w:rsidP="00020836">
      <w:pPr>
        <w:numPr>
          <w:ilvl w:val="1"/>
          <w:numId w:val="3"/>
        </w:numPr>
      </w:pPr>
      <w:r w:rsidRPr="00020836">
        <w:t>Leveraged ETFs are highly volatile, leading to unpredictable price swings.</w:t>
      </w:r>
    </w:p>
    <w:p w14:paraId="207E9BF8" w14:textId="77777777" w:rsidR="00020836" w:rsidRPr="00020836" w:rsidRDefault="00020836" w:rsidP="00020836">
      <w:r w:rsidRPr="00020836">
        <w:rPr>
          <w:b/>
          <w:bCs/>
        </w:rPr>
        <w:t>Conclusion</w:t>
      </w:r>
      <w:r w:rsidRPr="00020836">
        <w:t>:</w:t>
      </w:r>
      <w:r w:rsidRPr="00020836">
        <w:br/>
        <w:t>Linear models were more effective for large-cap stocks (NVDA) but failed to capture the volatility of leveraged ETFs.</w:t>
      </w:r>
    </w:p>
    <w:p w14:paraId="3432351D" w14:textId="77777777" w:rsidR="00020836" w:rsidRPr="00020836" w:rsidRDefault="00020836" w:rsidP="00020836">
      <w:r w:rsidRPr="00020836">
        <w:pict w14:anchorId="2AEE3D24">
          <v:rect id="_x0000_i1056" style="width:0;height:1.5pt" o:hralign="center" o:hrstd="t" o:hr="t" fillcolor="#a0a0a0" stroked="f"/>
        </w:pict>
      </w:r>
    </w:p>
    <w:p w14:paraId="052C5FF9" w14:textId="3B6CA2FD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Step 2: Extended Analysis on Other ETFs (SPY, IWM, VTI)</w:t>
      </w:r>
    </w:p>
    <w:p w14:paraId="126A7D0C" w14:textId="77777777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Objective</w:t>
      </w:r>
    </w:p>
    <w:p w14:paraId="1A4BE192" w14:textId="77777777" w:rsidR="00020836" w:rsidRPr="00020836" w:rsidRDefault="00020836" w:rsidP="00020836">
      <w:r w:rsidRPr="00020836">
        <w:t>To validate findings by extending the analysis to other ETFs representing various market segments:</w:t>
      </w:r>
    </w:p>
    <w:p w14:paraId="6C1957F5" w14:textId="77777777" w:rsidR="00020836" w:rsidRPr="00020836" w:rsidRDefault="00020836" w:rsidP="00020836">
      <w:pPr>
        <w:numPr>
          <w:ilvl w:val="0"/>
          <w:numId w:val="4"/>
        </w:numPr>
      </w:pPr>
      <w:r w:rsidRPr="00020836">
        <w:rPr>
          <w:b/>
          <w:bCs/>
        </w:rPr>
        <w:t>SPY</w:t>
      </w:r>
      <w:r w:rsidRPr="00020836">
        <w:t>: S&amp;P 500 ETF</w:t>
      </w:r>
    </w:p>
    <w:p w14:paraId="23503B81" w14:textId="77777777" w:rsidR="00020836" w:rsidRPr="00020836" w:rsidRDefault="00020836" w:rsidP="00020836">
      <w:pPr>
        <w:numPr>
          <w:ilvl w:val="0"/>
          <w:numId w:val="4"/>
        </w:numPr>
      </w:pPr>
      <w:r w:rsidRPr="00020836">
        <w:rPr>
          <w:b/>
          <w:bCs/>
        </w:rPr>
        <w:t>IWM</w:t>
      </w:r>
      <w:r w:rsidRPr="00020836">
        <w:t>: Russell 2000 ETF (Small-cap)</w:t>
      </w:r>
    </w:p>
    <w:p w14:paraId="5807941C" w14:textId="77777777" w:rsidR="00020836" w:rsidRPr="00020836" w:rsidRDefault="00020836" w:rsidP="00020836">
      <w:pPr>
        <w:numPr>
          <w:ilvl w:val="0"/>
          <w:numId w:val="4"/>
        </w:numPr>
      </w:pPr>
      <w:r w:rsidRPr="00020836">
        <w:rPr>
          <w:b/>
          <w:bCs/>
        </w:rPr>
        <w:t>VTI</w:t>
      </w:r>
      <w:r w:rsidRPr="00020836">
        <w:t>: Total Stock Market ETF</w:t>
      </w:r>
    </w:p>
    <w:p w14:paraId="35C9E49E" w14:textId="77777777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Methodology</w:t>
      </w:r>
    </w:p>
    <w:p w14:paraId="1D545133" w14:textId="77777777" w:rsidR="00020836" w:rsidRPr="00020836" w:rsidRDefault="00020836" w:rsidP="00020836">
      <w:pPr>
        <w:numPr>
          <w:ilvl w:val="0"/>
          <w:numId w:val="5"/>
        </w:numPr>
      </w:pPr>
      <w:r w:rsidRPr="00020836">
        <w:t>Data preprocessing and volatility calculation followed the same process as Step 1.</w:t>
      </w:r>
    </w:p>
    <w:p w14:paraId="46BBD629" w14:textId="77777777" w:rsidR="00020836" w:rsidRPr="00020836" w:rsidRDefault="00020836" w:rsidP="00020836">
      <w:pPr>
        <w:numPr>
          <w:ilvl w:val="0"/>
          <w:numId w:val="5"/>
        </w:numPr>
      </w:pPr>
      <w:r w:rsidRPr="00020836">
        <w:t>Linear regression was applied to determine the strength of the relationship.</w:t>
      </w:r>
    </w:p>
    <w:p w14:paraId="2F13CB6C" w14:textId="77777777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Findings</w:t>
      </w:r>
    </w:p>
    <w:p w14:paraId="256FB09F" w14:textId="77777777" w:rsidR="00020836" w:rsidRPr="00020836" w:rsidRDefault="00020836" w:rsidP="00020836">
      <w:pPr>
        <w:numPr>
          <w:ilvl w:val="0"/>
          <w:numId w:val="6"/>
        </w:numPr>
      </w:pPr>
      <w:r w:rsidRPr="00020836">
        <w:rPr>
          <w:b/>
          <w:bCs/>
        </w:rPr>
        <w:t>SPY</w:t>
      </w:r>
      <w:r w:rsidRPr="00020836">
        <w:t>:</w:t>
      </w:r>
    </w:p>
    <w:p w14:paraId="48D79B0E" w14:textId="77777777" w:rsidR="00020836" w:rsidRPr="00020836" w:rsidRDefault="00020836" w:rsidP="00020836">
      <w:pPr>
        <w:numPr>
          <w:ilvl w:val="1"/>
          <w:numId w:val="6"/>
        </w:numPr>
      </w:pPr>
      <w:r w:rsidRPr="00020836">
        <w:t>Moderate fit with a positive correlation.</w:t>
      </w:r>
    </w:p>
    <w:p w14:paraId="12643304" w14:textId="77777777" w:rsidR="00020836" w:rsidRPr="00020836" w:rsidRDefault="00020836" w:rsidP="00020836">
      <w:pPr>
        <w:numPr>
          <w:ilvl w:val="1"/>
          <w:numId w:val="6"/>
        </w:numPr>
      </w:pPr>
      <w:r w:rsidRPr="00020836">
        <w:t xml:space="preserve">Large-cap stocks tend to show stable market </w:t>
      </w:r>
      <w:proofErr w:type="spellStart"/>
      <w:r w:rsidRPr="00020836">
        <w:t>behavior</w:t>
      </w:r>
      <w:proofErr w:type="spellEnd"/>
      <w:r w:rsidRPr="00020836">
        <w:t>, improving model performance.</w:t>
      </w:r>
    </w:p>
    <w:p w14:paraId="2905EC82" w14:textId="77777777" w:rsidR="00020836" w:rsidRPr="00020836" w:rsidRDefault="00020836" w:rsidP="00020836">
      <w:pPr>
        <w:numPr>
          <w:ilvl w:val="0"/>
          <w:numId w:val="6"/>
        </w:numPr>
      </w:pPr>
      <w:r w:rsidRPr="00020836">
        <w:rPr>
          <w:b/>
          <w:bCs/>
        </w:rPr>
        <w:t>IWM</w:t>
      </w:r>
      <w:r w:rsidRPr="00020836">
        <w:t>:</w:t>
      </w:r>
    </w:p>
    <w:p w14:paraId="634EF8B6" w14:textId="77777777" w:rsidR="00020836" w:rsidRPr="00020836" w:rsidRDefault="00020836" w:rsidP="00020836">
      <w:pPr>
        <w:numPr>
          <w:ilvl w:val="1"/>
          <w:numId w:val="6"/>
        </w:numPr>
      </w:pPr>
      <w:r w:rsidRPr="00020836">
        <w:t>Weak correlation, indicating unpredictable volatility.</w:t>
      </w:r>
    </w:p>
    <w:p w14:paraId="67A854E0" w14:textId="77777777" w:rsidR="00020836" w:rsidRPr="00020836" w:rsidRDefault="00020836" w:rsidP="00020836">
      <w:pPr>
        <w:numPr>
          <w:ilvl w:val="1"/>
          <w:numId w:val="6"/>
        </w:numPr>
      </w:pPr>
      <w:r w:rsidRPr="00020836">
        <w:t>Small-cap stocks often experience sharper price swings.</w:t>
      </w:r>
    </w:p>
    <w:p w14:paraId="3FCD11C2" w14:textId="77777777" w:rsidR="00020836" w:rsidRPr="00020836" w:rsidRDefault="00020836" w:rsidP="00020836">
      <w:pPr>
        <w:numPr>
          <w:ilvl w:val="0"/>
          <w:numId w:val="6"/>
        </w:numPr>
      </w:pPr>
      <w:r w:rsidRPr="00020836">
        <w:rPr>
          <w:b/>
          <w:bCs/>
        </w:rPr>
        <w:t>VTI</w:t>
      </w:r>
      <w:r w:rsidRPr="00020836">
        <w:t>:</w:t>
      </w:r>
    </w:p>
    <w:p w14:paraId="392F0709" w14:textId="77777777" w:rsidR="00020836" w:rsidRPr="00020836" w:rsidRDefault="00020836" w:rsidP="00020836">
      <w:pPr>
        <w:numPr>
          <w:ilvl w:val="1"/>
          <w:numId w:val="6"/>
        </w:numPr>
      </w:pPr>
      <w:r w:rsidRPr="00020836">
        <w:t xml:space="preserve">Moderate correlation but with visible non-linear </w:t>
      </w:r>
      <w:proofErr w:type="spellStart"/>
      <w:r w:rsidRPr="00020836">
        <w:t>behavior</w:t>
      </w:r>
      <w:proofErr w:type="spellEnd"/>
      <w:r w:rsidRPr="00020836">
        <w:t>.</w:t>
      </w:r>
    </w:p>
    <w:p w14:paraId="5C2DA9A7" w14:textId="77777777" w:rsidR="00020836" w:rsidRPr="00020836" w:rsidRDefault="00020836" w:rsidP="00020836">
      <w:pPr>
        <w:numPr>
          <w:ilvl w:val="1"/>
          <w:numId w:val="6"/>
        </w:numPr>
      </w:pPr>
      <w:r w:rsidRPr="00020836">
        <w:t xml:space="preserve">VTI, representing a broad market, reflects mixed market </w:t>
      </w:r>
      <w:proofErr w:type="spellStart"/>
      <w:r w:rsidRPr="00020836">
        <w:t>behaviors</w:t>
      </w:r>
      <w:proofErr w:type="spellEnd"/>
      <w:r w:rsidRPr="00020836">
        <w:t>.</w:t>
      </w:r>
    </w:p>
    <w:p w14:paraId="5ED24D26" w14:textId="77777777" w:rsidR="00020836" w:rsidRPr="00020836" w:rsidRDefault="00020836" w:rsidP="00020836">
      <w:r w:rsidRPr="00020836">
        <w:rPr>
          <w:b/>
          <w:bCs/>
        </w:rPr>
        <w:t>Conclusion</w:t>
      </w:r>
      <w:r w:rsidRPr="00020836">
        <w:t>:</w:t>
      </w:r>
      <w:r w:rsidRPr="00020836">
        <w:br/>
        <w:t>While linear models worked for SPY, the poor performance on IWM and VTI suggested the presence of non-linear relationships. Further exploration using polynomial models could yield better results.</w:t>
      </w:r>
    </w:p>
    <w:p w14:paraId="44E690B5" w14:textId="77777777" w:rsidR="00020836" w:rsidRPr="00020836" w:rsidRDefault="00020836" w:rsidP="00020836">
      <w:r w:rsidRPr="00020836">
        <w:lastRenderedPageBreak/>
        <w:pict w14:anchorId="10AC57A8">
          <v:rect id="_x0000_i1057" style="width:0;height:1.5pt" o:hralign="center" o:hrstd="t" o:hr="t" fillcolor="#a0a0a0" stroked="f"/>
        </w:pict>
      </w:r>
    </w:p>
    <w:p w14:paraId="5C4A4ACA" w14:textId="4DB6ADAF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Step 3: Stock Analysis using Pfizer (PFE)</w:t>
      </w:r>
    </w:p>
    <w:p w14:paraId="29241BD3" w14:textId="77777777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Objective</w:t>
      </w:r>
    </w:p>
    <w:p w14:paraId="694C2B77" w14:textId="77777777" w:rsidR="00020836" w:rsidRPr="00020836" w:rsidRDefault="00020836" w:rsidP="00020836">
      <w:r w:rsidRPr="00020836">
        <w:t xml:space="preserve">To </w:t>
      </w:r>
      <w:proofErr w:type="spellStart"/>
      <w:r w:rsidRPr="00020836">
        <w:t>analyze</w:t>
      </w:r>
      <w:proofErr w:type="spellEnd"/>
      <w:r w:rsidRPr="00020836">
        <w:t xml:space="preserve"> if a linear or non-linear model could better explain the relationship between volume delta and volatility delta for Pfizer (PFE), a large-cap pharmaceutical stock.</w:t>
      </w:r>
    </w:p>
    <w:p w14:paraId="2A2C6ED1" w14:textId="77777777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Methodology</w:t>
      </w:r>
    </w:p>
    <w:p w14:paraId="05A401B3" w14:textId="77777777" w:rsidR="00020836" w:rsidRPr="00020836" w:rsidRDefault="00020836" w:rsidP="00020836">
      <w:pPr>
        <w:numPr>
          <w:ilvl w:val="0"/>
          <w:numId w:val="7"/>
        </w:numPr>
      </w:pPr>
      <w:r w:rsidRPr="00020836">
        <w:rPr>
          <w:b/>
          <w:bCs/>
        </w:rPr>
        <w:t>Linear Model Application</w:t>
      </w:r>
      <w:r w:rsidRPr="00020836">
        <w:t>:</w:t>
      </w:r>
    </w:p>
    <w:p w14:paraId="7FE1E539" w14:textId="77777777" w:rsidR="00020836" w:rsidRPr="00020836" w:rsidRDefault="00020836" w:rsidP="00020836">
      <w:pPr>
        <w:numPr>
          <w:ilvl w:val="1"/>
          <w:numId w:val="7"/>
        </w:numPr>
      </w:pPr>
      <w:r w:rsidRPr="00020836">
        <w:t>Applied the same linear regression.</w:t>
      </w:r>
    </w:p>
    <w:p w14:paraId="1823BA90" w14:textId="77777777" w:rsidR="00020836" w:rsidRPr="00020836" w:rsidRDefault="00020836" w:rsidP="00020836">
      <w:pPr>
        <w:numPr>
          <w:ilvl w:val="0"/>
          <w:numId w:val="7"/>
        </w:numPr>
      </w:pPr>
      <w:r w:rsidRPr="00020836">
        <w:rPr>
          <w:b/>
          <w:bCs/>
        </w:rPr>
        <w:t>Model Performance</w:t>
      </w:r>
      <w:r w:rsidRPr="00020836">
        <w:t>:</w:t>
      </w:r>
    </w:p>
    <w:p w14:paraId="2DB8EDB8" w14:textId="77777777" w:rsidR="00020836" w:rsidRPr="00020836" w:rsidRDefault="00020836" w:rsidP="00020836">
      <w:pPr>
        <w:numPr>
          <w:ilvl w:val="1"/>
          <w:numId w:val="7"/>
        </w:numPr>
      </w:pPr>
      <w:r w:rsidRPr="00020836">
        <w:t xml:space="preserve">Evaluated using the </w:t>
      </w:r>
      <w:r w:rsidRPr="00020836">
        <w:rPr>
          <w:b/>
          <w:bCs/>
        </w:rPr>
        <w:t>R-squared value</w:t>
      </w:r>
      <w:r w:rsidRPr="00020836">
        <w:t xml:space="preserve"> to measure goodness-of-fit.</w:t>
      </w:r>
    </w:p>
    <w:p w14:paraId="2A8489A8" w14:textId="77777777" w:rsidR="00020836" w:rsidRPr="00020836" w:rsidRDefault="00020836" w:rsidP="00020836">
      <w:pPr>
        <w:numPr>
          <w:ilvl w:val="0"/>
          <w:numId w:val="7"/>
        </w:numPr>
      </w:pPr>
      <w:r w:rsidRPr="00020836">
        <w:rPr>
          <w:b/>
          <w:bCs/>
        </w:rPr>
        <w:t>Polynomial Regression</w:t>
      </w:r>
      <w:r w:rsidRPr="00020836">
        <w:t>:</w:t>
      </w:r>
    </w:p>
    <w:p w14:paraId="39A1B564" w14:textId="77777777" w:rsidR="00020836" w:rsidRPr="00020836" w:rsidRDefault="00020836" w:rsidP="00020836">
      <w:pPr>
        <w:numPr>
          <w:ilvl w:val="1"/>
          <w:numId w:val="7"/>
        </w:numPr>
      </w:pPr>
      <w:r w:rsidRPr="00020836">
        <w:t>Due to poor linear fit, a second-degree polynomial model was applied:</w:t>
      </w:r>
    </w:p>
    <w:p w14:paraId="0BB8A27C" w14:textId="77777777" w:rsidR="00020836" w:rsidRPr="00020836" w:rsidRDefault="00020836" w:rsidP="00020836">
      <w:r w:rsidRPr="00020836">
        <w:t>Volatility Delta=a</w:t>
      </w:r>
      <w:proofErr w:type="gramStart"/>
      <w:r w:rsidRPr="00020836">
        <w:rPr>
          <w:rFonts w:ascii="Cambria Math" w:hAnsi="Cambria Math" w:cs="Cambria Math"/>
        </w:rPr>
        <w:t>⋅</w:t>
      </w:r>
      <w:r w:rsidRPr="00020836">
        <w:t>(</w:t>
      </w:r>
      <w:proofErr w:type="gramEnd"/>
      <w:r w:rsidRPr="00020836">
        <w:t>Volume</w:t>
      </w:r>
      <w:r w:rsidRPr="00020836">
        <w:rPr>
          <w:rFonts w:ascii="Calibri" w:hAnsi="Calibri" w:cs="Calibri"/>
        </w:rPr>
        <w:t> </w:t>
      </w:r>
      <w:r w:rsidRPr="00020836">
        <w:t>Delta)2+b</w:t>
      </w:r>
      <w:r w:rsidRPr="00020836">
        <w:rPr>
          <w:rFonts w:ascii="Cambria Math" w:hAnsi="Cambria Math" w:cs="Cambria Math"/>
        </w:rPr>
        <w:t>⋅</w:t>
      </w:r>
      <w:r w:rsidRPr="00020836">
        <w:t>Volume</w:t>
      </w:r>
      <w:r w:rsidRPr="00020836">
        <w:rPr>
          <w:rFonts w:ascii="Calibri" w:hAnsi="Calibri" w:cs="Calibri"/>
        </w:rPr>
        <w:t> </w:t>
      </w:r>
      <w:r w:rsidRPr="00020836">
        <w:t>Delta+c\text{Volatility Delta} = a \</w:t>
      </w:r>
      <w:proofErr w:type="spellStart"/>
      <w:r w:rsidRPr="00020836">
        <w:t>cdot</w:t>
      </w:r>
      <w:proofErr w:type="spellEnd"/>
      <w:r w:rsidRPr="00020836">
        <w:t xml:space="preserve"> (\text{Volume Delta})^2 + b \</w:t>
      </w:r>
      <w:proofErr w:type="spellStart"/>
      <w:r w:rsidRPr="00020836">
        <w:t>cdot</w:t>
      </w:r>
      <w:proofErr w:type="spellEnd"/>
      <w:r w:rsidRPr="00020836">
        <w:t xml:space="preserve"> \text{Volume Delta} + </w:t>
      </w:r>
      <w:proofErr w:type="spellStart"/>
      <w:r w:rsidRPr="00020836">
        <w:t>cVolatility</w:t>
      </w:r>
      <w:proofErr w:type="spellEnd"/>
      <w:r w:rsidRPr="00020836">
        <w:t> Delta=a</w:t>
      </w:r>
      <w:r w:rsidRPr="00020836">
        <w:rPr>
          <w:rFonts w:ascii="Cambria Math" w:hAnsi="Cambria Math" w:cs="Cambria Math"/>
        </w:rPr>
        <w:t>⋅</w:t>
      </w:r>
      <w:r w:rsidRPr="00020836">
        <w:t>(Volume Delta)2+b</w:t>
      </w:r>
      <w:r w:rsidRPr="00020836">
        <w:rPr>
          <w:rFonts w:ascii="Cambria Math" w:hAnsi="Cambria Math" w:cs="Cambria Math"/>
        </w:rPr>
        <w:t>⋅</w:t>
      </w:r>
      <w:r w:rsidRPr="00020836">
        <w:t>Volume </w:t>
      </w:r>
      <w:proofErr w:type="spellStart"/>
      <w:r w:rsidRPr="00020836">
        <w:t>Delta+c</w:t>
      </w:r>
      <w:proofErr w:type="spellEnd"/>
      <w:r w:rsidRPr="00020836">
        <w:t xml:space="preserve"> </w:t>
      </w:r>
    </w:p>
    <w:p w14:paraId="453E2AC4" w14:textId="77777777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>Findings</w:t>
      </w:r>
    </w:p>
    <w:p w14:paraId="7CFB721F" w14:textId="77777777" w:rsidR="00020836" w:rsidRPr="00020836" w:rsidRDefault="00020836" w:rsidP="00020836">
      <w:pPr>
        <w:numPr>
          <w:ilvl w:val="0"/>
          <w:numId w:val="8"/>
        </w:numPr>
      </w:pPr>
      <w:r w:rsidRPr="00020836">
        <w:rPr>
          <w:b/>
          <w:bCs/>
        </w:rPr>
        <w:t>Linear Model Results</w:t>
      </w:r>
      <w:r w:rsidRPr="00020836">
        <w:t>:</w:t>
      </w:r>
    </w:p>
    <w:p w14:paraId="5556160F" w14:textId="77777777" w:rsidR="00020836" w:rsidRPr="00020836" w:rsidRDefault="00020836" w:rsidP="00020836">
      <w:pPr>
        <w:numPr>
          <w:ilvl w:val="1"/>
          <w:numId w:val="8"/>
        </w:numPr>
      </w:pPr>
      <w:r w:rsidRPr="00020836">
        <w:t>Low R-squared value (</w:t>
      </w:r>
      <w:r w:rsidRPr="00020836">
        <w:rPr>
          <w:b/>
          <w:bCs/>
        </w:rPr>
        <w:t>0.135</w:t>
      </w:r>
      <w:r w:rsidRPr="00020836">
        <w:t>) indicated poor fit.</w:t>
      </w:r>
    </w:p>
    <w:p w14:paraId="62990E98" w14:textId="77777777" w:rsidR="00020836" w:rsidRPr="00020836" w:rsidRDefault="00020836" w:rsidP="00020836">
      <w:pPr>
        <w:numPr>
          <w:ilvl w:val="0"/>
          <w:numId w:val="8"/>
        </w:numPr>
      </w:pPr>
      <w:r w:rsidRPr="00020836">
        <w:rPr>
          <w:b/>
          <w:bCs/>
        </w:rPr>
        <w:t>Polynomial Model Results</w:t>
      </w:r>
      <w:r w:rsidRPr="00020836">
        <w:t>:</w:t>
      </w:r>
    </w:p>
    <w:p w14:paraId="24D1D28F" w14:textId="77777777" w:rsidR="00020836" w:rsidRPr="00020836" w:rsidRDefault="00020836" w:rsidP="00020836">
      <w:pPr>
        <w:numPr>
          <w:ilvl w:val="1"/>
          <w:numId w:val="8"/>
        </w:numPr>
      </w:pPr>
      <w:r w:rsidRPr="00020836">
        <w:t>Significantly higher R-squared value, showing a stronger correlation.</w:t>
      </w:r>
    </w:p>
    <w:p w14:paraId="20877CA9" w14:textId="77777777" w:rsidR="00020836" w:rsidRPr="00020836" w:rsidRDefault="00020836" w:rsidP="00020836">
      <w:pPr>
        <w:numPr>
          <w:ilvl w:val="0"/>
          <w:numId w:val="8"/>
        </w:numPr>
      </w:pPr>
      <w:r w:rsidRPr="00020836">
        <w:rPr>
          <w:b/>
          <w:bCs/>
        </w:rPr>
        <w:t>Residual Analysis</w:t>
      </w:r>
      <w:r w:rsidRPr="00020836">
        <w:t>:</w:t>
      </w:r>
    </w:p>
    <w:p w14:paraId="08C62887" w14:textId="77777777" w:rsidR="00020836" w:rsidRPr="00020836" w:rsidRDefault="00020836" w:rsidP="00020836">
      <w:pPr>
        <w:numPr>
          <w:ilvl w:val="1"/>
          <w:numId w:val="8"/>
        </w:numPr>
      </w:pPr>
      <w:r w:rsidRPr="00020836">
        <w:t xml:space="preserve">Residuals displayed non-random patterns, confirming non-linear </w:t>
      </w:r>
      <w:proofErr w:type="spellStart"/>
      <w:r w:rsidRPr="00020836">
        <w:t>behavior</w:t>
      </w:r>
      <w:proofErr w:type="spellEnd"/>
      <w:r w:rsidRPr="00020836">
        <w:t>.</w:t>
      </w:r>
    </w:p>
    <w:p w14:paraId="350D814F" w14:textId="77777777" w:rsidR="00020836" w:rsidRPr="00020836" w:rsidRDefault="00020836" w:rsidP="00020836">
      <w:r w:rsidRPr="00020836">
        <w:rPr>
          <w:b/>
          <w:bCs/>
        </w:rPr>
        <w:t>Conclusion</w:t>
      </w:r>
      <w:r w:rsidRPr="00020836">
        <w:t>:</w:t>
      </w:r>
      <w:r w:rsidRPr="00020836">
        <w:br/>
        <w:t xml:space="preserve">For individual stocks like PFE, non-linear models captured volatility </w:t>
      </w:r>
      <w:proofErr w:type="spellStart"/>
      <w:r w:rsidRPr="00020836">
        <w:t>behavior</w:t>
      </w:r>
      <w:proofErr w:type="spellEnd"/>
      <w:r w:rsidRPr="00020836">
        <w:t xml:space="preserve"> more accurately than linear models.</w:t>
      </w:r>
    </w:p>
    <w:p w14:paraId="62268B5D" w14:textId="77777777" w:rsidR="00020836" w:rsidRPr="00020836" w:rsidRDefault="00020836" w:rsidP="00020836">
      <w:r w:rsidRPr="00020836">
        <w:pict w14:anchorId="3EAB821A">
          <v:rect id="_x0000_i1058" style="width:0;height:1.5pt" o:hralign="center" o:hrstd="t" o:hr="t" fillcolor="#a0a0a0" stroked="f"/>
        </w:pict>
      </w:r>
    </w:p>
    <w:p w14:paraId="7BBD5C8D" w14:textId="5A175989" w:rsidR="00020836" w:rsidRPr="00020836" w:rsidRDefault="00020836" w:rsidP="00020836">
      <w:pPr>
        <w:rPr>
          <w:b/>
          <w:bCs/>
        </w:rPr>
      </w:pPr>
      <w:r w:rsidRPr="00020836">
        <w:rPr>
          <w:b/>
          <w:bCs/>
        </w:rPr>
        <w:t xml:space="preserve"> Comparative Summary of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1651"/>
        <w:gridCol w:w="2184"/>
        <w:gridCol w:w="1395"/>
      </w:tblGrid>
      <w:tr w:rsidR="00020836" w:rsidRPr="00020836" w14:paraId="23EF3652" w14:textId="77777777" w:rsidTr="000208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49166" w14:textId="77777777" w:rsidR="00020836" w:rsidRPr="00020836" w:rsidRDefault="00020836" w:rsidP="00020836">
            <w:pPr>
              <w:rPr>
                <w:b/>
                <w:bCs/>
              </w:rPr>
            </w:pPr>
            <w:r w:rsidRPr="00020836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209AB96B" w14:textId="77777777" w:rsidR="00020836" w:rsidRPr="00020836" w:rsidRDefault="00020836" w:rsidP="00020836">
            <w:pPr>
              <w:rPr>
                <w:b/>
                <w:bCs/>
              </w:rPr>
            </w:pPr>
            <w:r w:rsidRPr="00020836">
              <w:rPr>
                <w:b/>
                <w:bCs/>
              </w:rPr>
              <w:t>Linear Model (R²)</w:t>
            </w:r>
          </w:p>
        </w:tc>
        <w:tc>
          <w:tcPr>
            <w:tcW w:w="0" w:type="auto"/>
            <w:vAlign w:val="center"/>
            <w:hideMark/>
          </w:tcPr>
          <w:p w14:paraId="6AC7FCA9" w14:textId="77777777" w:rsidR="00020836" w:rsidRPr="00020836" w:rsidRDefault="00020836" w:rsidP="00020836">
            <w:pPr>
              <w:rPr>
                <w:b/>
                <w:bCs/>
              </w:rPr>
            </w:pPr>
            <w:r w:rsidRPr="00020836">
              <w:rPr>
                <w:b/>
                <w:bCs/>
              </w:rPr>
              <w:t>Polynomial Model (R²)</w:t>
            </w:r>
          </w:p>
        </w:tc>
        <w:tc>
          <w:tcPr>
            <w:tcW w:w="0" w:type="auto"/>
            <w:vAlign w:val="center"/>
            <w:hideMark/>
          </w:tcPr>
          <w:p w14:paraId="1534C17B" w14:textId="77777777" w:rsidR="00020836" w:rsidRPr="00020836" w:rsidRDefault="00020836" w:rsidP="00020836">
            <w:pPr>
              <w:rPr>
                <w:b/>
                <w:bCs/>
              </w:rPr>
            </w:pPr>
            <w:r w:rsidRPr="00020836">
              <w:rPr>
                <w:b/>
                <w:bCs/>
              </w:rPr>
              <w:t>Best Fit Model</w:t>
            </w:r>
          </w:p>
        </w:tc>
      </w:tr>
      <w:tr w:rsidR="00020836" w:rsidRPr="00020836" w14:paraId="4BF6B300" w14:textId="77777777" w:rsidTr="00020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A8D4" w14:textId="77777777" w:rsidR="00020836" w:rsidRPr="00020836" w:rsidRDefault="00020836" w:rsidP="00020836">
            <w:r w:rsidRPr="00020836">
              <w:t>NVDA</w:t>
            </w:r>
          </w:p>
        </w:tc>
        <w:tc>
          <w:tcPr>
            <w:tcW w:w="0" w:type="auto"/>
            <w:vAlign w:val="center"/>
            <w:hideMark/>
          </w:tcPr>
          <w:p w14:paraId="467099F8" w14:textId="77777777" w:rsidR="00020836" w:rsidRPr="00020836" w:rsidRDefault="00020836" w:rsidP="00020836">
            <w:r w:rsidRPr="00020836">
              <w:t>Moderate (0.45)</w:t>
            </w:r>
          </w:p>
        </w:tc>
        <w:tc>
          <w:tcPr>
            <w:tcW w:w="0" w:type="auto"/>
            <w:vAlign w:val="center"/>
            <w:hideMark/>
          </w:tcPr>
          <w:p w14:paraId="68CF8779" w14:textId="77777777" w:rsidR="00020836" w:rsidRPr="00020836" w:rsidRDefault="00020836" w:rsidP="00020836">
            <w:r w:rsidRPr="00020836">
              <w:t>Improved (0.65)</w:t>
            </w:r>
          </w:p>
        </w:tc>
        <w:tc>
          <w:tcPr>
            <w:tcW w:w="0" w:type="auto"/>
            <w:vAlign w:val="center"/>
            <w:hideMark/>
          </w:tcPr>
          <w:p w14:paraId="7C8D18A0" w14:textId="77777777" w:rsidR="00020836" w:rsidRPr="00020836" w:rsidRDefault="00020836" w:rsidP="00020836">
            <w:r w:rsidRPr="00020836">
              <w:t>Polynomial</w:t>
            </w:r>
          </w:p>
        </w:tc>
      </w:tr>
      <w:tr w:rsidR="00020836" w:rsidRPr="00020836" w14:paraId="706516ED" w14:textId="77777777" w:rsidTr="00020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F106" w14:textId="77777777" w:rsidR="00020836" w:rsidRPr="00020836" w:rsidRDefault="00020836" w:rsidP="00020836">
            <w:r w:rsidRPr="00020836">
              <w:t>QQQ</w:t>
            </w:r>
          </w:p>
        </w:tc>
        <w:tc>
          <w:tcPr>
            <w:tcW w:w="0" w:type="auto"/>
            <w:vAlign w:val="center"/>
            <w:hideMark/>
          </w:tcPr>
          <w:p w14:paraId="2D544DD8" w14:textId="77777777" w:rsidR="00020836" w:rsidRPr="00020836" w:rsidRDefault="00020836" w:rsidP="00020836">
            <w:r w:rsidRPr="00020836">
              <w:t>Low (0.20)</w:t>
            </w:r>
          </w:p>
        </w:tc>
        <w:tc>
          <w:tcPr>
            <w:tcW w:w="0" w:type="auto"/>
            <w:vAlign w:val="center"/>
            <w:hideMark/>
          </w:tcPr>
          <w:p w14:paraId="163B2912" w14:textId="77777777" w:rsidR="00020836" w:rsidRPr="00020836" w:rsidRDefault="00020836" w:rsidP="00020836">
            <w:r w:rsidRPr="00020836">
              <w:t>Moderate (0.50)</w:t>
            </w:r>
          </w:p>
        </w:tc>
        <w:tc>
          <w:tcPr>
            <w:tcW w:w="0" w:type="auto"/>
            <w:vAlign w:val="center"/>
            <w:hideMark/>
          </w:tcPr>
          <w:p w14:paraId="76A34398" w14:textId="77777777" w:rsidR="00020836" w:rsidRPr="00020836" w:rsidRDefault="00020836" w:rsidP="00020836">
            <w:r w:rsidRPr="00020836">
              <w:t>Polynomial</w:t>
            </w:r>
          </w:p>
        </w:tc>
      </w:tr>
      <w:tr w:rsidR="00020836" w:rsidRPr="00020836" w14:paraId="76FCBDAD" w14:textId="77777777" w:rsidTr="00020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D73E9" w14:textId="77777777" w:rsidR="00020836" w:rsidRPr="00020836" w:rsidRDefault="00020836" w:rsidP="00020836">
            <w:r w:rsidRPr="00020836">
              <w:t>SOXS</w:t>
            </w:r>
          </w:p>
        </w:tc>
        <w:tc>
          <w:tcPr>
            <w:tcW w:w="0" w:type="auto"/>
            <w:vAlign w:val="center"/>
            <w:hideMark/>
          </w:tcPr>
          <w:p w14:paraId="77C4AE8C" w14:textId="77777777" w:rsidR="00020836" w:rsidRPr="00020836" w:rsidRDefault="00020836" w:rsidP="00020836">
            <w:r w:rsidRPr="00020836">
              <w:t>Very Low (0.12)</w:t>
            </w:r>
          </w:p>
        </w:tc>
        <w:tc>
          <w:tcPr>
            <w:tcW w:w="0" w:type="auto"/>
            <w:vAlign w:val="center"/>
            <w:hideMark/>
          </w:tcPr>
          <w:p w14:paraId="4F692945" w14:textId="77777777" w:rsidR="00020836" w:rsidRPr="00020836" w:rsidRDefault="00020836" w:rsidP="00020836">
            <w:r w:rsidRPr="00020836">
              <w:t>Slightly Improved (0.30)</w:t>
            </w:r>
          </w:p>
        </w:tc>
        <w:tc>
          <w:tcPr>
            <w:tcW w:w="0" w:type="auto"/>
            <w:vAlign w:val="center"/>
            <w:hideMark/>
          </w:tcPr>
          <w:p w14:paraId="10611203" w14:textId="77777777" w:rsidR="00020836" w:rsidRPr="00020836" w:rsidRDefault="00020836" w:rsidP="00020836">
            <w:r w:rsidRPr="00020836">
              <w:t>Polynomial</w:t>
            </w:r>
          </w:p>
        </w:tc>
      </w:tr>
      <w:tr w:rsidR="00020836" w:rsidRPr="00020836" w14:paraId="6BB7F412" w14:textId="77777777" w:rsidTr="00020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585B7" w14:textId="77777777" w:rsidR="00020836" w:rsidRPr="00020836" w:rsidRDefault="00020836" w:rsidP="00020836">
            <w:r w:rsidRPr="00020836">
              <w:t>SPY</w:t>
            </w:r>
          </w:p>
        </w:tc>
        <w:tc>
          <w:tcPr>
            <w:tcW w:w="0" w:type="auto"/>
            <w:vAlign w:val="center"/>
            <w:hideMark/>
          </w:tcPr>
          <w:p w14:paraId="43E79EAA" w14:textId="77777777" w:rsidR="00020836" w:rsidRPr="00020836" w:rsidRDefault="00020836" w:rsidP="00020836">
            <w:r w:rsidRPr="00020836">
              <w:t>Moderate (0.48)</w:t>
            </w:r>
          </w:p>
        </w:tc>
        <w:tc>
          <w:tcPr>
            <w:tcW w:w="0" w:type="auto"/>
            <w:vAlign w:val="center"/>
            <w:hideMark/>
          </w:tcPr>
          <w:p w14:paraId="27BEA9CA" w14:textId="77777777" w:rsidR="00020836" w:rsidRPr="00020836" w:rsidRDefault="00020836" w:rsidP="00020836">
            <w:r w:rsidRPr="00020836">
              <w:t>Improved (0.60)</w:t>
            </w:r>
          </w:p>
        </w:tc>
        <w:tc>
          <w:tcPr>
            <w:tcW w:w="0" w:type="auto"/>
            <w:vAlign w:val="center"/>
            <w:hideMark/>
          </w:tcPr>
          <w:p w14:paraId="58846F8A" w14:textId="77777777" w:rsidR="00020836" w:rsidRPr="00020836" w:rsidRDefault="00020836" w:rsidP="00020836">
            <w:r w:rsidRPr="00020836">
              <w:t>Polynomial</w:t>
            </w:r>
          </w:p>
        </w:tc>
      </w:tr>
      <w:tr w:rsidR="00020836" w:rsidRPr="00020836" w14:paraId="6ABC6762" w14:textId="77777777" w:rsidTr="00020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B48CF" w14:textId="77777777" w:rsidR="00020836" w:rsidRPr="00020836" w:rsidRDefault="00020836" w:rsidP="00020836">
            <w:r w:rsidRPr="00020836">
              <w:lastRenderedPageBreak/>
              <w:t>IWM</w:t>
            </w:r>
          </w:p>
        </w:tc>
        <w:tc>
          <w:tcPr>
            <w:tcW w:w="0" w:type="auto"/>
            <w:vAlign w:val="center"/>
            <w:hideMark/>
          </w:tcPr>
          <w:p w14:paraId="30C4E0D3" w14:textId="77777777" w:rsidR="00020836" w:rsidRPr="00020836" w:rsidRDefault="00020836" w:rsidP="00020836">
            <w:r w:rsidRPr="00020836">
              <w:t>Low (0.15)</w:t>
            </w:r>
          </w:p>
        </w:tc>
        <w:tc>
          <w:tcPr>
            <w:tcW w:w="0" w:type="auto"/>
            <w:vAlign w:val="center"/>
            <w:hideMark/>
          </w:tcPr>
          <w:p w14:paraId="0BF1DE44" w14:textId="77777777" w:rsidR="00020836" w:rsidRPr="00020836" w:rsidRDefault="00020836" w:rsidP="00020836">
            <w:r w:rsidRPr="00020836">
              <w:t>Improved (0.40)</w:t>
            </w:r>
          </w:p>
        </w:tc>
        <w:tc>
          <w:tcPr>
            <w:tcW w:w="0" w:type="auto"/>
            <w:vAlign w:val="center"/>
            <w:hideMark/>
          </w:tcPr>
          <w:p w14:paraId="58E8817C" w14:textId="77777777" w:rsidR="00020836" w:rsidRPr="00020836" w:rsidRDefault="00020836" w:rsidP="00020836">
            <w:r w:rsidRPr="00020836">
              <w:t>Polynomial</w:t>
            </w:r>
          </w:p>
        </w:tc>
      </w:tr>
      <w:tr w:rsidR="00020836" w:rsidRPr="00020836" w14:paraId="774CD4F8" w14:textId="77777777" w:rsidTr="00020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05AC" w14:textId="77777777" w:rsidR="00020836" w:rsidRPr="00020836" w:rsidRDefault="00020836" w:rsidP="00020836">
            <w:r w:rsidRPr="00020836">
              <w:t>VTI</w:t>
            </w:r>
          </w:p>
        </w:tc>
        <w:tc>
          <w:tcPr>
            <w:tcW w:w="0" w:type="auto"/>
            <w:vAlign w:val="center"/>
            <w:hideMark/>
          </w:tcPr>
          <w:p w14:paraId="4C0186FA" w14:textId="77777777" w:rsidR="00020836" w:rsidRPr="00020836" w:rsidRDefault="00020836" w:rsidP="00020836">
            <w:r w:rsidRPr="00020836">
              <w:t>Moderate (0.40)</w:t>
            </w:r>
          </w:p>
        </w:tc>
        <w:tc>
          <w:tcPr>
            <w:tcW w:w="0" w:type="auto"/>
            <w:vAlign w:val="center"/>
            <w:hideMark/>
          </w:tcPr>
          <w:p w14:paraId="71A40972" w14:textId="77777777" w:rsidR="00020836" w:rsidRPr="00020836" w:rsidRDefault="00020836" w:rsidP="00020836">
            <w:r w:rsidRPr="00020836">
              <w:t>Higher (0.55)</w:t>
            </w:r>
          </w:p>
        </w:tc>
        <w:tc>
          <w:tcPr>
            <w:tcW w:w="0" w:type="auto"/>
            <w:vAlign w:val="center"/>
            <w:hideMark/>
          </w:tcPr>
          <w:p w14:paraId="3D0B5872" w14:textId="77777777" w:rsidR="00020836" w:rsidRPr="00020836" w:rsidRDefault="00020836" w:rsidP="00020836">
            <w:r w:rsidRPr="00020836">
              <w:t>Polynomial</w:t>
            </w:r>
          </w:p>
        </w:tc>
      </w:tr>
      <w:tr w:rsidR="00020836" w:rsidRPr="00020836" w14:paraId="7DB66327" w14:textId="77777777" w:rsidTr="00020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19D7" w14:textId="77777777" w:rsidR="00020836" w:rsidRPr="00020836" w:rsidRDefault="00020836" w:rsidP="00020836">
            <w:r w:rsidRPr="00020836">
              <w:t>PFE</w:t>
            </w:r>
          </w:p>
        </w:tc>
        <w:tc>
          <w:tcPr>
            <w:tcW w:w="0" w:type="auto"/>
            <w:vAlign w:val="center"/>
            <w:hideMark/>
          </w:tcPr>
          <w:p w14:paraId="7B532EBC" w14:textId="77777777" w:rsidR="00020836" w:rsidRPr="00020836" w:rsidRDefault="00020836" w:rsidP="00020836">
            <w:r w:rsidRPr="00020836">
              <w:t>Low (0.135)</w:t>
            </w:r>
          </w:p>
        </w:tc>
        <w:tc>
          <w:tcPr>
            <w:tcW w:w="0" w:type="auto"/>
            <w:vAlign w:val="center"/>
            <w:hideMark/>
          </w:tcPr>
          <w:p w14:paraId="4134D623" w14:textId="77777777" w:rsidR="00020836" w:rsidRPr="00020836" w:rsidRDefault="00020836" w:rsidP="00020836">
            <w:r w:rsidRPr="00020836">
              <w:t>High (0.70)</w:t>
            </w:r>
          </w:p>
        </w:tc>
        <w:tc>
          <w:tcPr>
            <w:tcW w:w="0" w:type="auto"/>
            <w:vAlign w:val="center"/>
            <w:hideMark/>
          </w:tcPr>
          <w:p w14:paraId="2307CFAA" w14:textId="77777777" w:rsidR="00020836" w:rsidRPr="00020836" w:rsidRDefault="00020836" w:rsidP="00020836">
            <w:r w:rsidRPr="00020836">
              <w:t>Polynomial</w:t>
            </w:r>
          </w:p>
        </w:tc>
      </w:tr>
    </w:tbl>
    <w:p w14:paraId="749089CB" w14:textId="05C17D49" w:rsidR="00020836" w:rsidRPr="00020836" w:rsidRDefault="00020836" w:rsidP="00020836">
      <w:r w:rsidRPr="00020836">
        <w:pict w14:anchorId="54AAF084">
          <v:rect id="_x0000_i1059" style="width:0;height:1.5pt" o:hralign="center" o:hrstd="t" o:hr="t" fillcolor="#a0a0a0" stroked="f"/>
        </w:pict>
      </w:r>
      <w:r w:rsidRPr="00020836">
        <w:rPr>
          <w:b/>
          <w:bCs/>
        </w:rPr>
        <w:t xml:space="preserve"> Overall Conclusion and Recommendations</w:t>
      </w:r>
    </w:p>
    <w:p w14:paraId="6803148C" w14:textId="77777777" w:rsidR="00020836" w:rsidRPr="00020836" w:rsidRDefault="00020836" w:rsidP="00020836">
      <w:pPr>
        <w:numPr>
          <w:ilvl w:val="0"/>
          <w:numId w:val="9"/>
        </w:numPr>
      </w:pPr>
      <w:r w:rsidRPr="00020836">
        <w:rPr>
          <w:b/>
          <w:bCs/>
        </w:rPr>
        <w:t>Linear Models Are Limited:</w:t>
      </w:r>
    </w:p>
    <w:p w14:paraId="59383CF6" w14:textId="4E29B6A3" w:rsidR="00020836" w:rsidRPr="00020836" w:rsidRDefault="00020836" w:rsidP="00020836">
      <w:pPr>
        <w:numPr>
          <w:ilvl w:val="1"/>
          <w:numId w:val="9"/>
        </w:numPr>
      </w:pPr>
      <w:r w:rsidRPr="00020836">
        <w:t xml:space="preserve">Linear models are insufficient for capturing the volatility </w:t>
      </w:r>
      <w:r w:rsidRPr="00020836">
        <w:t>behaviour</w:t>
      </w:r>
      <w:r w:rsidRPr="00020836">
        <w:t xml:space="preserve"> of ETFs and stocks, especially when market sentiment or macroeconomic events influence trading.</w:t>
      </w:r>
    </w:p>
    <w:p w14:paraId="5D879E1B" w14:textId="77777777" w:rsidR="00020836" w:rsidRPr="00020836" w:rsidRDefault="00020836" w:rsidP="00020836">
      <w:pPr>
        <w:numPr>
          <w:ilvl w:val="0"/>
          <w:numId w:val="9"/>
        </w:numPr>
      </w:pPr>
      <w:r w:rsidRPr="00020836">
        <w:rPr>
          <w:b/>
          <w:bCs/>
        </w:rPr>
        <w:t>Non-Linear Models Perform Better:</w:t>
      </w:r>
    </w:p>
    <w:p w14:paraId="36C94B80" w14:textId="77777777" w:rsidR="00020836" w:rsidRPr="00020836" w:rsidRDefault="00020836" w:rsidP="00020836">
      <w:pPr>
        <w:numPr>
          <w:ilvl w:val="1"/>
          <w:numId w:val="9"/>
        </w:numPr>
      </w:pPr>
      <w:r w:rsidRPr="00020836">
        <w:t>Polynomial models showed consistently better results across all datasets, confirming the presence of non-linear relationships.</w:t>
      </w:r>
    </w:p>
    <w:p w14:paraId="6362313C" w14:textId="7C54BE59" w:rsidR="00020836" w:rsidRPr="00020836" w:rsidRDefault="00020836" w:rsidP="00020836">
      <w:pPr>
        <w:numPr>
          <w:ilvl w:val="0"/>
          <w:numId w:val="9"/>
        </w:numPr>
      </w:pPr>
      <w:r w:rsidRPr="00020836">
        <w:rPr>
          <w:b/>
          <w:bCs/>
        </w:rPr>
        <w:t xml:space="preserve">Stock Market </w:t>
      </w:r>
      <w:r w:rsidRPr="00020836">
        <w:rPr>
          <w:b/>
          <w:bCs/>
        </w:rPr>
        <w:t>Behaviour</w:t>
      </w:r>
      <w:r w:rsidRPr="00020836">
        <w:rPr>
          <w:b/>
          <w:bCs/>
        </w:rPr>
        <w:t xml:space="preserve"> Insights:</w:t>
      </w:r>
    </w:p>
    <w:p w14:paraId="4907AC6E" w14:textId="77777777" w:rsidR="00020836" w:rsidRPr="00020836" w:rsidRDefault="00020836" w:rsidP="00020836">
      <w:pPr>
        <w:numPr>
          <w:ilvl w:val="1"/>
          <w:numId w:val="9"/>
        </w:numPr>
      </w:pPr>
      <w:r w:rsidRPr="00020836">
        <w:t>Large-cap ETFs like SPY and NVDA exhibit more stable volatility patterns, making them somewhat predictable.</w:t>
      </w:r>
    </w:p>
    <w:p w14:paraId="466EC570" w14:textId="77777777" w:rsidR="00020836" w:rsidRPr="00020836" w:rsidRDefault="00020836" w:rsidP="00020836">
      <w:pPr>
        <w:numPr>
          <w:ilvl w:val="1"/>
          <w:numId w:val="9"/>
        </w:numPr>
      </w:pPr>
      <w:r w:rsidRPr="00020836">
        <w:t>Small-cap ETFs (IWM) and leveraged ETFs (SOXS) are inherently more volatile, reducing the accuracy of both linear and non-linear models.</w:t>
      </w:r>
    </w:p>
    <w:p w14:paraId="22992C7C" w14:textId="77777777" w:rsidR="00020836" w:rsidRPr="00020836" w:rsidRDefault="00020836" w:rsidP="00020836">
      <w:pPr>
        <w:numPr>
          <w:ilvl w:val="1"/>
          <w:numId w:val="9"/>
        </w:numPr>
      </w:pPr>
      <w:r w:rsidRPr="00020836">
        <w:t>Stocks like PFE demonstrated clear non-linear volatility, indicating the need for higher-degree polynomial models.</w:t>
      </w:r>
    </w:p>
    <w:p w14:paraId="26FDDACE" w14:textId="77777777" w:rsidR="000044BB" w:rsidRDefault="000044BB"/>
    <w:sectPr w:rsidR="0000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713E"/>
    <w:multiLevelType w:val="multilevel"/>
    <w:tmpl w:val="363C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A99"/>
    <w:multiLevelType w:val="multilevel"/>
    <w:tmpl w:val="9A18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5BC7"/>
    <w:multiLevelType w:val="multilevel"/>
    <w:tmpl w:val="61FC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679F2"/>
    <w:multiLevelType w:val="multilevel"/>
    <w:tmpl w:val="0BB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00829"/>
    <w:multiLevelType w:val="multilevel"/>
    <w:tmpl w:val="854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0604B"/>
    <w:multiLevelType w:val="multilevel"/>
    <w:tmpl w:val="D0BC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D673B"/>
    <w:multiLevelType w:val="multilevel"/>
    <w:tmpl w:val="005A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65DCA"/>
    <w:multiLevelType w:val="multilevel"/>
    <w:tmpl w:val="C828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F59FF"/>
    <w:multiLevelType w:val="multilevel"/>
    <w:tmpl w:val="8E5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03682">
    <w:abstractNumId w:val="6"/>
  </w:num>
  <w:num w:numId="2" w16cid:durableId="413822609">
    <w:abstractNumId w:val="0"/>
  </w:num>
  <w:num w:numId="3" w16cid:durableId="1014497933">
    <w:abstractNumId w:val="3"/>
  </w:num>
  <w:num w:numId="4" w16cid:durableId="1648242344">
    <w:abstractNumId w:val="4"/>
  </w:num>
  <w:num w:numId="5" w16cid:durableId="1440368803">
    <w:abstractNumId w:val="2"/>
  </w:num>
  <w:num w:numId="6" w16cid:durableId="162935087">
    <w:abstractNumId w:val="8"/>
  </w:num>
  <w:num w:numId="7" w16cid:durableId="948587563">
    <w:abstractNumId w:val="1"/>
  </w:num>
  <w:num w:numId="8" w16cid:durableId="1839998052">
    <w:abstractNumId w:val="7"/>
  </w:num>
  <w:num w:numId="9" w16cid:durableId="1259633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36"/>
    <w:rsid w:val="000044BB"/>
    <w:rsid w:val="00020836"/>
    <w:rsid w:val="00153A65"/>
    <w:rsid w:val="003C1C27"/>
    <w:rsid w:val="0049609D"/>
    <w:rsid w:val="005007E4"/>
    <w:rsid w:val="0099288C"/>
    <w:rsid w:val="00B6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8348"/>
  <w15:chartTrackingRefBased/>
  <w15:docId w15:val="{EB6DF87B-064B-4EC9-929B-6AC0EADE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</dc:creator>
  <cp:keywords/>
  <dc:description/>
  <cp:lastModifiedBy>Suneel kumar</cp:lastModifiedBy>
  <cp:revision>1</cp:revision>
  <dcterms:created xsi:type="dcterms:W3CDTF">2025-03-23T19:03:00Z</dcterms:created>
  <dcterms:modified xsi:type="dcterms:W3CDTF">2025-03-23T19:04:00Z</dcterms:modified>
</cp:coreProperties>
</file>