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PLAN ECONÓMICO Y ESTRATÉGICO</w:t>
      </w:r>
    </w:p>
    <w:p>
      <w:pPr>
        <w:spacing w:before="800"/>
      </w:pP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TEST ACADEMY PROJECT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EduTech</w:t>
      </w:r>
    </w:p>
    <w:p>
      <w:pPr>
        <w:spacing w:before="800"/>
      </w:pPr>
    </w:p>
    <w:p>
      <w:pPr>
        <w:jc w:val="center"/>
      </w:pPr>
      <w:r>
        <w:t xml:space="preserve">[ LOGO ]</w:t>
      </w:r>
    </w:p>
    <w:p>
      <w:pPr>
        <w:spacing w:before="12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Quito</w:t>
      </w:r>
    </w:p>
    <w:p>
      <w:r>
        <w:br w:type="pag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CONTENIDO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Datos Generales del Proyecto .......... 3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Descripción del Negocio ............... 4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Propuesta de Valor .................... 5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Cadena de Suministro .................. 6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Estructura de Tasas ................... 7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Análisis Financiero ................... 8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Indicadores Financieros ............... 9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Conclusiones .......................... 10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Anexos ................................ 11</w:t>
      </w:r>
    </w:p>
    <w:p>
      <w:r>
        <w:br w:type="page"/>
      </w:r>
    </w:p>
    <w:p>
      <w:pPr>
        <w:pBdr>
          <w:bottom w:val="single" w:color="000000" w:sz="6" w:space="1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DATOS GENERALES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Nombre del Proyecto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Academy Project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Marca Comercial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EduTech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Representante Legal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Prueba Representante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Cédula/Identificación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1729384756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Género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Masculino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Nacionalidad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Ecuatoriana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Fecha de Nacimiento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31/12/1989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Edad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34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Ubicación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Pichincha | Quito | Iñaquito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Dirección Completa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Av. Amazonas y Naciones Unidas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Correo Electrónico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user@test.com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Teléfono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022222222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Celular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0999999999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¿Dispone de RUC?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SÍ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Número de RUC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1729384756001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Fecha Inicio Actividades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31/12/2023</w:t>
            </w:r>
          </w:p>
        </w:tc>
      </w:tr>
    </w:tbl>
    <w:p>
      <w:pPr>
        <w:pBdr>
          <w:bottom w:val="single" w:color="000000" w:sz="6" w:space="1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DESCRIPCIÓN DEL NEGOCIO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 descripción breve del negocio académico.</w:t>
      </w:r>
    </w:p>
    <w:p>
      <w:pPr>
        <w:pBdr>
          <w:bottom w:val="single" w:color="000000" w:sz="6" w:space="1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PROPUESTA DE VALOR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Propuesta de Valor: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Propuesta de valor innovadora.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Diferenciación: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Diferenciación basada en IA.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Beneficios al Cliente: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Mejora el aprendizaje.</w:t>
      </w:r>
    </w:p>
    <w:p>
      <w:pPr>
        <w:pBdr>
          <w:bottom w:val="single" w:color="000000" w:sz="6" w:space="1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CADENA DE SUMINISTRO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Proveedores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Producción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Almacenamiento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Distribución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Cliente Final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N/A</w:t>
            </w:r>
          </w:p>
        </w:tc>
      </w:tr>
    </w:tbl>
    <w:p>
      <w:pPr>
        <w:pBdr>
          <w:bottom w:val="single" w:color="000000" w:sz="6" w:space="1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ESTRUCTURA DE TASAS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Crecimiento Producción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Crecimiento Precios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Tasa de Descuento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Inflación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Incremento Salarial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4.00%</w:t>
            </w:r>
          </w:p>
        </w:tc>
      </w:tr>
    </w:tbl>
    <w:p>
      <w:r>
        <w:br w:type="page"/>
      </w:r>
    </w:p>
    <w:p>
      <w:pPr>
        <w:pBdr>
          <w:bottom w:val="single" w:color="000000" w:sz="6" w:space="1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ANÁLISIS FINANCIERO</w:t>
      </w:r>
    </w:p>
    <w:p>
      <w:pPr>
        <w:spacing w:before="300" w:after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Detalle de Demanda Mensual N/A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DEMANDA MES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PVP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Curso IA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$50.00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$500.00</w:t>
            </w:r>
          </w:p>
        </w:tc>
      </w:tr>
    </w:tbl>
    <w:p>
      <w:pPr>
        <w:spacing w:before="300" w:after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Inversión en Activos N/A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P. UNIT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FUENTE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Laptop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$800.00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Propio</w:t>
            </w:r>
          </w:p>
        </w:tc>
      </w:tr>
    </w:tbl>
    <w:p>
      <w:pPr>
        <w:spacing w:before="300" w:after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Proyección a 5 Años N/A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AÑO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INGRESOS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EBIT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UTILIDAD NETA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CAJA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$6,000.00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$1,800.00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2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$6,500.00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$2,200.00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$1,700.00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$2,000.00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3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$7,000.00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$2,300.00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4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$7,500.00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$2,800.00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$2,300.00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$2,600.00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$8,000.00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$3,200.00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$2,700.00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$3,000.00</w:t>
            </w:r>
          </w:p>
        </w:tc>
      </w:tr>
    </w:tbl>
    <w:p>
      <w:pPr>
        <w:pBdr>
          <w:bottom w:val="single" w:color="000000" w:sz="6" w:space="1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INDICADORES DE VIABILIDAD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VAN (Valor Actual Neto)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$15,400.50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TIR (Tasa Interna Retorno)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Relación Beneficio / Costo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1.45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Periodo de Recuperación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años, 3 meses</w:t>
            </w:r>
          </w:p>
        </w:tc>
      </w:tr>
    </w:tbl>
    <w:p>
      <w:pPr>
        <w:pBdr>
          <w:bottom w:val="single" w:color="000000" w:sz="6" w:space="1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CONCLUSIONES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es altamente viable con un VAN positivo y una TIR del 25%.</w:t>
      </w:r>
    </w:p>
    <w:p>
      <w:pPr>
        <w:spacing w:before="2000"/>
      </w:pPr>
    </w:p>
    <w:p>
      <w:pPr>
        <w:jc w:val="center"/>
      </w:pPr>
      <w:r>
        <w:rPr>
          <w:b w:val="false"/>
          <w:bCs w:val="false"/>
        </w:rPr>
        <w:t xml:space="preserve">______________________________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FIRMA DEL EMPRENDEDOR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PRUEBA REPRESENTANTE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Quito, 7/1/2026</w:t>
      </w:r>
    </w:p>
    <w:sectPr>
      <w:pgSz w:w="21cm" w:h="29.7cm" w:orient="portrait"/>
      <w:pgMar w:top="2.5cm" w:right="2.5cm" w:bottom="2.5cm" w:left="3cm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2026-01-07T14:11:05.304Z</dcterms:created>
  <dcterms:modified xsi:type="dcterms:W3CDTF">2026-01-07T14:11:05.305Z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