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bookmarkStart w:colFirst="0" w:colLast="0" w:name="_heading=h.v52ix9s3qhag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9525</wp:posOffset>
                </wp:positionV>
                <wp:extent cx="6238875" cy="1562100"/>
                <wp:effectExtent b="0" l="0" r="0" t="0"/>
                <wp:wrapNone/>
                <wp:docPr id="2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26550" y="2998950"/>
                          <a:ext cx="6238875" cy="1562100"/>
                          <a:chOff x="2226550" y="2998950"/>
                          <a:chExt cx="6238900" cy="1562100"/>
                        </a:xfrm>
                      </wpg:grpSpPr>
                      <wpg:grpSp>
                        <wpg:cNvGrpSpPr/>
                        <wpg:grpSpPr>
                          <a:xfrm>
                            <a:off x="2226563" y="2998950"/>
                            <a:ext cx="6238875" cy="1562100"/>
                            <a:chOff x="0" y="0"/>
                            <a:chExt cx="5991225" cy="15621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991225" cy="1562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1024671" y="299473"/>
                              <a:ext cx="4966554" cy="126262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ff0000"/>
                                    <w:sz w:val="4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1f3864"/>
                                    <w:sz w:val="48"/>
                                    <w:vertAlign w:val="baseline"/>
                                  </w:rPr>
                                  <w:t xml:space="preserve">Guía2. Desarrollo Proyecto APT 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1f3864"/>
                                    <w:sz w:val="4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1f3864"/>
                                    <w:sz w:val="48"/>
                                    <w:vertAlign w:val="baseline"/>
                                  </w:rPr>
                                  <w:t xml:space="preserve">Asignatura Capstone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993140" cy="1486894"/>
                            </a:xfrm>
                            <a:prstGeom prst="rect">
                              <a:avLst/>
                            </a:prstGeom>
                            <a:solidFill>
                              <a:srgbClr val="1F3864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9525</wp:posOffset>
                </wp:positionV>
                <wp:extent cx="6238875" cy="1562100"/>
                <wp:effectExtent b="0" l="0" r="0" t="0"/>
                <wp:wrapNone/>
                <wp:docPr id="28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38875" cy="1562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9.0" w:type="dxa"/>
        <w:jc w:val="left"/>
        <w:tblInd w:w="-572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639"/>
        <w:tblGridChange w:id="0">
          <w:tblGrid>
            <w:gridCol w:w="9639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9">
            <w:pPr>
              <w:rPr>
                <w:b w:val="1"/>
                <w:color w:val="1f3864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1f3864"/>
                <w:sz w:val="28"/>
                <w:szCs w:val="28"/>
                <w:rtl w:val="0"/>
              </w:rPr>
              <w:t xml:space="preserve">1. Resumen avance Proyecto APT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shd w:fill="d9e2f3" w:val="clear"/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 continuación, encontrarás distintos campos que deberás completar con la información solicitada. </w:t>
            </w:r>
          </w:p>
        </w:tc>
      </w:tr>
    </w:tbl>
    <w:p w:rsidR="00000000" w:rsidDel="00000000" w:rsidP="00000000" w:rsidRDefault="00000000" w:rsidRPr="00000000" w14:paraId="0000000B">
      <w:pPr>
        <w:spacing w:after="0" w:line="240" w:lineRule="auto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39.0" w:type="dxa"/>
        <w:jc w:val="left"/>
        <w:tblInd w:w="-572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2528"/>
        <w:gridCol w:w="7111"/>
        <w:tblGridChange w:id="0">
          <w:tblGrid>
            <w:gridCol w:w="2528"/>
            <w:gridCol w:w="711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D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Resumen de avance proyecto APT</w:t>
            </w:r>
          </w:p>
        </w:tc>
        <w:tc>
          <w:tcPr/>
          <w:p w:rsidR="00000000" w:rsidDel="00000000" w:rsidP="00000000" w:rsidRDefault="00000000" w:rsidRPr="00000000" w14:paraId="0000000E">
            <w:pPr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Durante esta fase, nuestro proyecto ha avanzado de acuerdo a la planificación inicial. Como equipo, completamos exitosamente las actividades de la Fase 1, que incluyen el levantamiento y análisis de requerimientos en reuniones con el supervisor de flota de PepsiCo Chile. A partir de esto, diseñamos el modelo de la base de datos y la arquitectura general del sistema</w:t>
            </w:r>
          </w:p>
          <w:p w:rsidR="00000000" w:rsidDel="00000000" w:rsidP="00000000" w:rsidRDefault="00000000" w:rsidRPr="00000000" w14:paraId="0000000F">
            <w:pPr>
              <w:ind w:left="0" w:firstLine="0"/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En el ámbito del desarrollo, hemos cumplido los siguientes objetivos específicos: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3"/>
              </w:numPr>
              <w:spacing w:after="0" w:afterAutospacing="0"/>
              <w:ind w:left="720" w:hanging="360"/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Hemos comenzado a automatizar la programación y control de ingresos mediante la implementación del backend y frontend inicial, que ya incluye la autenticación de usuarios y el formulario para el registro de nuevos vehículos.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3"/>
              </w:numPr>
              <w:ind w:left="720" w:hanging="360"/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Actualmente, nos encontramos desarrollando la gestión en tiempo real de estados y pausas, lo que permitirá a los supervisores monitorear el progreso de cada vehículo en el taller</w:t>
            </w:r>
          </w:p>
          <w:p w:rsidR="00000000" w:rsidDel="00000000" w:rsidP="00000000" w:rsidRDefault="00000000" w:rsidRPr="00000000" w14:paraId="00000012">
            <w:pPr>
              <w:ind w:left="0" w:firstLine="0"/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La metodología Scrum ha sido fundamental para mantener el ritmo de trabajo y asegurar una comunicación fluida, validando los avances de manera incremental.</w:t>
            </w:r>
          </w:p>
        </w:tc>
      </w:tr>
      <w:tr>
        <w:trPr>
          <w:cantSplit w:val="0"/>
          <w:trHeight w:val="124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3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Objetivos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No hemos realizado ajustes a los objetivos definidos en la Fase 1 del proyecto.</w:t>
            </w:r>
          </w:p>
        </w:tc>
      </w:tr>
      <w:tr>
        <w:trPr>
          <w:cantSplit w:val="0"/>
          <w:trHeight w:val="93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5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Metodología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jc w:val="both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No hemos realizado ajustes a la metodología Scrum descrita en la Fase 1 del proyecto.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7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7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Evidencias de avance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Como evidencia de avance presentamos los siguientes elementos: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1"/>
              </w:numPr>
              <w:ind w:left="720" w:hanging="360"/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Capturas de pantalla de la plataforma web: Se adjuntan imágenes del módulo de autenticación (login) y del formulario donde se pueden ver algunos vehículos registrados y el sistema de registro de vehículos. Estas capturas evidencian el avance tangible en el desarrollo del software y el cumplimiento de la actividad "Backend y frontend inicial".</w:t>
            </w:r>
          </w:p>
          <w:p w:rsidR="00000000" w:rsidDel="00000000" w:rsidP="00000000" w:rsidRDefault="00000000" w:rsidRPr="00000000" w14:paraId="0000001A">
            <w:pPr>
              <w:ind w:left="0" w:firstLine="0"/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La calidad del proyecto se ha resguardado mediante la aplicación de la metodología Scrum, que nos ha permitido como equipo realizar un desarrollo incremental y recibir retroalimentación continua para ajustar detalles funcionales. Además, estamos siguiendo buenas prácticas de calidad en el desarrollo de software, como la estructura modular del código para asegurar su mantenibilidad.</w:t>
            </w:r>
          </w:p>
          <w:p w:rsidR="00000000" w:rsidDel="00000000" w:rsidP="00000000" w:rsidRDefault="00000000" w:rsidRPr="00000000" w14:paraId="0000001B">
            <w:pPr>
              <w:ind w:left="0" w:firstLine="0"/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</w:rPr>
              <w:drawing>
                <wp:inline distB="114300" distT="114300" distL="114300" distR="114300">
                  <wp:extent cx="4381500" cy="2120900"/>
                  <wp:effectExtent b="0" l="0" r="0" t="0"/>
                  <wp:docPr id="3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212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</w:rPr>
              <w:drawing>
                <wp:inline distB="114300" distT="114300" distL="114300" distR="114300">
                  <wp:extent cx="4381500" cy="2133600"/>
                  <wp:effectExtent b="0" l="0" r="0" t="0"/>
                  <wp:docPr id="3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213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ind w:left="0" w:firstLine="0"/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</w:rPr>
              <w:drawing>
                <wp:inline distB="114300" distT="114300" distL="114300" distR="114300">
                  <wp:extent cx="4381500" cy="2120900"/>
                  <wp:effectExtent b="0" l="0" r="0" t="0"/>
                  <wp:docPr id="29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212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ind w:left="0" w:firstLine="0"/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F">
            <w:pPr>
              <w:rPr>
                <w:b w:val="1"/>
                <w:color w:val="1f3864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1f3864"/>
                <w:sz w:val="28"/>
                <w:szCs w:val="28"/>
                <w:rtl w:val="0"/>
              </w:rPr>
              <w:t xml:space="preserve">2. Monitoreo del Plan de Trabajo 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0">
            <w:pPr>
              <w:jc w:val="both"/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Examina cuidadosamente tu plan de trabajo, enfocándote especialmente en la columna de estado de avance y ajustes.</w:t>
            </w:r>
          </w:p>
        </w:tc>
      </w:tr>
    </w:tbl>
    <w:p w:rsidR="00000000" w:rsidDel="00000000" w:rsidP="00000000" w:rsidRDefault="00000000" w:rsidRPr="00000000" w14:paraId="00000021">
      <w:pPr>
        <w:spacing w:after="0" w:line="240" w:lineRule="auto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rPr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1698138202"/>
        <w:tag w:val="goog_rdk_0"/>
      </w:sdtPr>
      <w:sdtContent>
        <w:tbl>
          <w:tblPr>
            <w:tblStyle w:val="Table3"/>
            <w:tblW w:w="10215.0" w:type="dxa"/>
            <w:jc w:val="center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400"/>
          </w:tblPr>
          <w:tblGrid>
            <w:gridCol w:w="1125"/>
            <w:gridCol w:w="1290"/>
            <w:gridCol w:w="1545"/>
            <w:gridCol w:w="1095"/>
            <w:gridCol w:w="1095"/>
            <w:gridCol w:w="1350"/>
            <w:gridCol w:w="1320"/>
            <w:gridCol w:w="1395"/>
            <w:tblGridChange w:id="0">
              <w:tblGrid>
                <w:gridCol w:w="1125"/>
                <w:gridCol w:w="1290"/>
                <w:gridCol w:w="1545"/>
                <w:gridCol w:w="1095"/>
                <w:gridCol w:w="1095"/>
                <w:gridCol w:w="1350"/>
                <w:gridCol w:w="1320"/>
                <w:gridCol w:w="1395"/>
              </w:tblGrid>
            </w:tblGridChange>
          </w:tblGrid>
          <w:tr>
            <w:trPr>
              <w:cantSplit w:val="0"/>
              <w:trHeight w:val="220" w:hRule="atLeast"/>
              <w:tblHeader w:val="0"/>
            </w:trPr>
            <w:tc>
              <w:tcPr>
                <w:gridSpan w:val="8"/>
              </w:tcPr>
              <w:p w:rsidR="00000000" w:rsidDel="00000000" w:rsidP="00000000" w:rsidRDefault="00000000" w:rsidRPr="00000000" w14:paraId="00000025">
                <w:pPr>
                  <w:jc w:val="center"/>
                  <w:rPr>
                    <w:color w:val="1f3864"/>
                  </w:rPr>
                </w:pPr>
                <w:r w:rsidDel="00000000" w:rsidR="00000000" w:rsidRPr="00000000">
                  <w:rPr>
                    <w:b w:val="1"/>
                    <w:color w:val="1f3864"/>
                    <w:rtl w:val="0"/>
                  </w:rPr>
                  <w:t xml:space="preserve">Plan de Trabajo Proyecto APT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073.486328125" w:hRule="atLeast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02D">
                <w:pPr>
                  <w:jc w:val="center"/>
                  <w:rPr>
                    <w:color w:val="1f3864"/>
                  </w:rPr>
                </w:pPr>
                <w:r w:rsidDel="00000000" w:rsidR="00000000" w:rsidRPr="00000000">
                  <w:rPr>
                    <w:color w:val="1f3864"/>
                    <w:rtl w:val="0"/>
                  </w:rPr>
                  <w:t xml:space="preserve">Competencia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2E">
                <w:pPr>
                  <w:jc w:val="center"/>
                  <w:rPr>
                    <w:color w:val="1f3864"/>
                  </w:rPr>
                </w:pPr>
                <w:r w:rsidDel="00000000" w:rsidR="00000000" w:rsidRPr="00000000">
                  <w:rPr>
                    <w:color w:val="1f3864"/>
                    <w:rtl w:val="0"/>
                  </w:rPr>
                  <w:t xml:space="preserve">Actividades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2F">
                <w:pPr>
                  <w:jc w:val="center"/>
                  <w:rPr>
                    <w:color w:val="1f3864"/>
                  </w:rPr>
                </w:pPr>
                <w:r w:rsidDel="00000000" w:rsidR="00000000" w:rsidRPr="00000000">
                  <w:rPr>
                    <w:color w:val="1f3864"/>
                    <w:rtl w:val="0"/>
                  </w:rPr>
                  <w:t xml:space="preserve">Recursos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30">
                <w:pPr>
                  <w:jc w:val="center"/>
                  <w:rPr>
                    <w:color w:val="1f3864"/>
                  </w:rPr>
                </w:pPr>
                <w:r w:rsidDel="00000000" w:rsidR="00000000" w:rsidRPr="00000000">
                  <w:rPr>
                    <w:color w:val="1f3864"/>
                    <w:rtl w:val="0"/>
                  </w:rPr>
                  <w:t xml:space="preserve">Duración de la actividad</w:t>
                </w:r>
              </w:p>
            </w:tc>
            <w:tc>
              <w:tcPr>
                <w:tcBorders>
                  <w:right w:color="000000" w:space="0" w:sz="8" w:val="single"/>
                </w:tcBorders>
                <w:vAlign w:val="center"/>
              </w:tcPr>
              <w:p w:rsidR="00000000" w:rsidDel="00000000" w:rsidP="00000000" w:rsidRDefault="00000000" w:rsidRPr="00000000" w14:paraId="00000031">
                <w:pPr>
                  <w:jc w:val="center"/>
                  <w:rPr>
                    <w:color w:val="1f3864"/>
                  </w:rPr>
                </w:pPr>
                <w:r w:rsidDel="00000000" w:rsidR="00000000" w:rsidRPr="00000000">
                  <w:rPr>
                    <w:color w:val="1f3864"/>
                    <w:rtl w:val="0"/>
                  </w:rPr>
                  <w:t xml:space="preserve">Responsable</w:t>
                </w:r>
              </w:p>
            </w:tc>
            <w:tc>
              <w:tcPr>
                <w:tcBorders>
                  <w:left w:color="000000" w:space="0" w:sz="8" w:val="single"/>
                </w:tcBorders>
                <w:vAlign w:val="center"/>
              </w:tcPr>
              <w:p w:rsidR="00000000" w:rsidDel="00000000" w:rsidP="00000000" w:rsidRDefault="00000000" w:rsidRPr="00000000" w14:paraId="00000032">
                <w:pPr>
                  <w:jc w:val="center"/>
                  <w:rPr>
                    <w:color w:val="1f3864"/>
                  </w:rPr>
                </w:pPr>
                <w:r w:rsidDel="00000000" w:rsidR="00000000" w:rsidRPr="00000000">
                  <w:rPr>
                    <w:color w:val="1f3864"/>
                    <w:rtl w:val="0"/>
                  </w:rPr>
                  <w:t xml:space="preserve">Observaciones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33">
                <w:pPr>
                  <w:jc w:val="center"/>
                  <w:rPr>
                    <w:color w:val="1f3864"/>
                  </w:rPr>
                </w:pPr>
                <w:r w:rsidDel="00000000" w:rsidR="00000000" w:rsidRPr="00000000">
                  <w:rPr>
                    <w:color w:val="1f3864"/>
                    <w:rtl w:val="0"/>
                  </w:rPr>
                  <w:t xml:space="preserve">Estado de avance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34">
                <w:pPr>
                  <w:jc w:val="center"/>
                  <w:rPr>
                    <w:color w:val="1f3864"/>
                  </w:rPr>
                </w:pPr>
                <w:r w:rsidDel="00000000" w:rsidR="00000000" w:rsidRPr="00000000">
                  <w:rPr>
                    <w:color w:val="1f3864"/>
                    <w:rtl w:val="0"/>
                  </w:rPr>
                  <w:t xml:space="preserve">Ajustes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35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Desarrollo de software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36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Análisis de requerimientos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37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Laptop, reuniones, documentos actuales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38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Semanas 1-2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39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Mora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3A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Riesgo: cambios de requerimientos 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0.0" w:type="dxa"/>
                  <w:bottom w:w="4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3B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Completado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0.0" w:type="dxa"/>
                  <w:bottom w:w="4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3C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No se requieren ajustes.</w:t>
                </w:r>
              </w:p>
            </w:tc>
          </w:tr>
          <w:tr>
            <w:trPr>
              <w:cantSplit w:val="0"/>
              <w:trHeight w:val="586.565381659836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3D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Modelado de datos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3E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Diseño de BD y arquitectura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3F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Software open source, laptop 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40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Semanas 1-2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41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Leyton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0.0" w:type="dxa"/>
                  <w:bottom w:w="4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42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Facilitador: datos iniciales disponibles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0.0" w:type="dxa"/>
                  <w:bottom w:w="4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43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Completado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0.0" w:type="dxa"/>
                  <w:bottom w:w="4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44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No se requieren ajustes.</w:t>
                </w:r>
              </w:p>
            </w:tc>
          </w:tr>
          <w:tr>
            <w:trPr>
              <w:cantSplit w:val="0"/>
              <w:trHeight w:val="1227.6562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45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Desarrollo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46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Backend y frontend inicial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47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Framework web, laptop 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48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Semanas 3-4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49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Mora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4A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4B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Completado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4C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No se requieren ajustes.</w:t>
                </w:r>
              </w:p>
            </w:tc>
          </w:tr>
          <w:tr>
            <w:trPr>
              <w:cantSplit w:val="0"/>
              <w:trHeight w:val="393.77747591522876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4D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Desarrollo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4E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Gestión de estados y documentos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4F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Framework web, laptop 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50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Semanas 5-6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51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Leyton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52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53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Completado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54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No se requieren ajustes.</w:t>
                </w:r>
              </w:p>
            </w:tc>
          </w:tr>
          <w:tr>
            <w:trPr>
              <w:cantSplit w:val="0"/>
              <w:trHeight w:val="393.77747591522876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55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Desarrollo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56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Notificaciones y reportes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57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Framework web, laptop 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58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Semanas 7-8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59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Leyton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5A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5B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En curso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5C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No se requieren ajustes.</w:t>
                </w:r>
              </w:p>
            </w:tc>
          </w:tr>
          <w:tr>
            <w:trPr>
              <w:cantSplit w:val="0"/>
              <w:trHeight w:val="393.77747591522876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5D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Pruebas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5E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Integración y validación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5F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Datos de prueba 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60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Semanas 9-12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61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Mora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62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Validación con supervisor de flota 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0.0" w:type="dxa"/>
                  <w:bottom w:w="4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63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No iniciado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40.0" w:type="dxa"/>
                  <w:left w:w="0.0" w:type="dxa"/>
                  <w:bottom w:w="4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64">
                <w:pPr>
                  <w:widowControl w:val="0"/>
                  <w:spacing w:after="0" w:line="276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No se requieren ajustes.</w:t>
                </w:r>
              </w:p>
            </w:tc>
          </w:tr>
        </w:tbl>
      </w:sdtContent>
    </w:sdt>
    <w:p w:rsidR="00000000" w:rsidDel="00000000" w:rsidP="00000000" w:rsidRDefault="00000000" w:rsidRPr="00000000" w14:paraId="00000065">
      <w:pPr>
        <w:spacing w:after="0" w:line="360" w:lineRule="auto"/>
        <w:jc w:val="both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rPr>
          <w:color w:val="595959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498.0" w:type="dxa"/>
        <w:jc w:val="left"/>
        <w:tblInd w:w="-572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498"/>
        <w:tblGridChange w:id="0">
          <w:tblGrid>
            <w:gridCol w:w="9498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9">
            <w:pPr>
              <w:rPr>
                <w:b w:val="1"/>
                <w:color w:val="1f3864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1f3864"/>
                <w:sz w:val="28"/>
                <w:szCs w:val="28"/>
                <w:rtl w:val="0"/>
              </w:rPr>
              <w:t xml:space="preserve">3. Ajustes a partir del monitoreo 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shd w:fill="d9e2f3" w:val="clear"/>
            <w:vAlign w:val="cente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Profundiza en las observaciones de tu plan de trabajo. Analiza las actividades planificadas y señala qué aspectos facilitaron u obstaculizaron la ejecución del plan. Plantea cómo abordaste y/o abordarás los obstáculos. Por último, señala los ajustes que realizaste al plan de trabajo a partir de este análisis.</w:t>
            </w:r>
          </w:p>
        </w:tc>
      </w:tr>
    </w:tbl>
    <w:p w:rsidR="00000000" w:rsidDel="00000000" w:rsidP="00000000" w:rsidRDefault="00000000" w:rsidRPr="00000000" w14:paraId="0000006B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pPr w:leftFromText="180" w:rightFromText="180" w:topFromText="0" w:bottomFromText="0" w:vertAnchor="text" w:horzAnchor="text" w:tblpX="-572" w:tblpY="1"/>
        <w:tblW w:w="9496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496"/>
        <w:tblGridChange w:id="0">
          <w:tblGrid>
            <w:gridCol w:w="9496"/>
          </w:tblGrid>
        </w:tblGridChange>
      </w:tblGrid>
      <w:tr>
        <w:trPr>
          <w:cantSplit w:val="0"/>
          <w:trHeight w:val="193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C">
            <w:pPr>
              <w:jc w:val="both"/>
              <w:rPr>
                <w:rFonts w:ascii="Calibri" w:cs="Calibri" w:eastAsia="Calibri" w:hAnsi="Calibri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Factores que han facilitado y/o dificultado el desarrollo de mi plan de trabajo</w:t>
            </w:r>
            <w:r w:rsidDel="00000000" w:rsidR="00000000" w:rsidRPr="00000000">
              <w:rPr>
                <w:rFonts w:ascii="Calibri" w:cs="Calibri" w:eastAsia="Calibri" w:hAnsi="Calibri"/>
                <w:color w:val="548dd4"/>
                <w:sz w:val="20"/>
                <w:szCs w:val="20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6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Factores que han facilitado el desarrollo:</w:t>
            </w:r>
          </w:p>
          <w:p w:rsidR="00000000" w:rsidDel="00000000" w:rsidP="00000000" w:rsidRDefault="00000000" w:rsidRPr="00000000" w14:paraId="0000006E">
            <w:pPr>
              <w:numPr>
                <w:ilvl w:val="0"/>
                <w:numId w:val="2"/>
              </w:numPr>
              <w:spacing w:after="0" w:afterAutospacing="0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La disponibilidad de datos iniciales, como listados de vehículos, choferes y ejemplos de reportes actuales, fue un facilitador clave para el diseño de la base de datos y la comprensión de los requerimientos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numPr>
                <w:ilvl w:val="0"/>
                <w:numId w:val="2"/>
              </w:numPr>
              <w:spacing w:after="0" w:afterAutospacing="0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La comunicación constante entre el equipo y el supervisor de flota, enmarcada en la metodología Scrum, nos ha permitido resolver dudas y validar los avances de forma ágil, mitigando el riesgo de desviaciones sobre los requerimientos.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numPr>
                <w:ilvl w:val="0"/>
                <w:numId w:val="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El uso de tecnologías de código abierto ha evitado costos y ha facilitado un desarrollo rápido y eficiente.</w:t>
            </w:r>
          </w:p>
          <w:p w:rsidR="00000000" w:rsidDel="00000000" w:rsidP="00000000" w:rsidRDefault="00000000" w:rsidRPr="00000000" w14:paraId="00000071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Factores que han dificultado el desarrollo:</w:t>
            </w:r>
          </w:p>
          <w:p w:rsidR="00000000" w:rsidDel="00000000" w:rsidP="00000000" w:rsidRDefault="00000000" w:rsidRPr="00000000" w14:paraId="00000072">
            <w:pPr>
              <w:numPr>
                <w:ilvl w:val="0"/>
                <w:numId w:val="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 hemos enfrentado obstáculos significativos que hayan puesto en riesgo el cronograma del proyecto. Las dificultades menores, como la definición precisa de algunos campos para los reportes automáticos, las hemos resuelto a través de las reuniones de seguimiento semanales sin impactar la planificación.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pPr w:leftFromText="180" w:rightFromText="180" w:topFromText="0" w:bottomFromText="0" w:vertAnchor="text" w:horzAnchor="text" w:tblpX="-572" w:tblpY="107"/>
        <w:tblW w:w="9493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493"/>
        <w:tblGridChange w:id="0">
          <w:tblGrid>
            <w:gridCol w:w="9493"/>
          </w:tblGrid>
        </w:tblGridChange>
      </w:tblGrid>
      <w:tr>
        <w:trPr>
          <w:cantSplit w:val="0"/>
          <w:trHeight w:val="193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4">
            <w:pPr>
              <w:jc w:val="both"/>
              <w:rPr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Actividades ajustadas o eliminadas: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Nuestro plan de trabajo no ha requerido ajustes ni la eliminación de actividades. La planificación inicial que realizamos en la Fase 1 demostró ser precisa y coherente con el alcance del proyecto. Los facilitadores mencionados, especialmente la comunicación fluida y la claridad en los objetivos, nos han permitido avanzar según lo estipulado, haciendo innecesaria una reformulación del plan.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spacing w:after="0" w:line="240" w:lineRule="auto"/>
        <w:jc w:val="both"/>
        <w:rPr>
          <w:rFonts w:ascii="Calibri" w:cs="Calibri" w:eastAsia="Calibri" w:hAnsi="Calibri"/>
          <w:i w:val="1"/>
          <w:color w:val="548dd4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498.0" w:type="dxa"/>
        <w:jc w:val="left"/>
        <w:tblInd w:w="-572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498"/>
        <w:tblGridChange w:id="0">
          <w:tblGrid>
            <w:gridCol w:w="9498"/>
          </w:tblGrid>
        </w:tblGridChange>
      </w:tblGrid>
      <w:tr>
        <w:trPr>
          <w:cantSplit w:val="0"/>
          <w:trHeight w:val="1816.972656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7">
            <w:pPr>
              <w:jc w:val="both"/>
              <w:rPr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Actividades que no has iniciado o están retrasadas: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La actividad "Integración y validación" figura como "No iniciado". Esto no se debe a un retraso, sino a que su ejecución está planificada para las semanas 9 a 12, de acuerdo con el cronograma original establecido en la Carta Gantt y el plan de trabajo. Todas las demás actividades han sido completadas o se encuentran en curso según los plazos definidos. Por lo tanto, no existen actividades retrasadas en el proyecto.</w:t>
            </w:r>
          </w:p>
          <w:p w:rsidR="00000000" w:rsidDel="00000000" w:rsidP="00000000" w:rsidRDefault="00000000" w:rsidRPr="00000000" w14:paraId="00000079">
            <w:pPr>
              <w:jc w:val="both"/>
              <w:rPr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595959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8"/>
      <w:tblW w:w="10170.0" w:type="dxa"/>
      <w:jc w:val="left"/>
      <w:tblInd w:w="-709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5954"/>
      <w:gridCol w:w="4216"/>
      <w:tblGridChange w:id="0">
        <w:tblGrid>
          <w:gridCol w:w="5954"/>
          <w:gridCol w:w="4216"/>
        </w:tblGrid>
      </w:tblGridChange>
    </w:tblGrid>
    <w:tr>
      <w:trPr>
        <w:cantSplit w:val="0"/>
        <w:trHeight w:val="697" w:hRule="atLeast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7C">
          <w:pPr>
            <w:spacing w:after="0" w:lineRule="auto"/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  <w:rtl w:val="0"/>
            </w:rPr>
            <w:t xml:space="preserve">Guía Estudiante - Desarrollo Proyecto APT </w:t>
          </w:r>
        </w:p>
        <w:p w:rsidR="00000000" w:rsidDel="00000000" w:rsidP="00000000" w:rsidRDefault="00000000" w:rsidRPr="00000000" w14:paraId="0000007D">
          <w:pPr>
            <w:spacing w:after="0" w:lineRule="auto"/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  <w:rtl w:val="0"/>
            </w:rPr>
            <w:t xml:space="preserve">Fase 2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7E">
          <w:pPr>
            <w:jc w:val="center"/>
            <w:rPr>
              <w:rFonts w:ascii="Century Gothic" w:cs="Century Gothic" w:eastAsia="Century Gothic" w:hAnsi="Century Gothic"/>
              <w:b w:val="1"/>
              <w:sz w:val="30"/>
              <w:szCs w:val="30"/>
            </w:rPr>
          </w:pPr>
          <w:r w:rsidDel="00000000" w:rsidR="00000000" w:rsidRPr="00000000">
            <w:rPr/>
            <w:drawing>
              <wp:inline distB="0" distT="0" distL="0" distR="0">
                <wp:extent cx="1996440" cy="428625"/>
                <wp:effectExtent b="0" l="0" r="0" t="0"/>
                <wp:docPr descr="http://www.duoc.cl/normasgraficas/normasgraficas/marca-duoc/6logo-fondo-transparente/fondo-transparente.png" id="31" name="image1.png"/>
                <a:graphic>
                  <a:graphicData uri="http://schemas.openxmlformats.org/drawingml/2006/picture">
                    <pic:pic>
                      <pic:nvPicPr>
                        <pic:cNvPr descr="http://www.duoc.cl/normasgraficas/normasgraficas/marca-duoc/6logo-fondo-transparente/fondo-transparente.png"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7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3Car" w:customStyle="1">
    <w:name w:val="Título 3 Car"/>
    <w:basedOn w:val="Fuentedeprrafopredeter"/>
    <w:link w:val="Ttulo3"/>
    <w:uiPriority w:val="9"/>
    <w:rsid w:val="0003309E"/>
    <w:rPr>
      <w:rFonts w:asciiTheme="majorHAnsi" w:cstheme="majorBidi" w:eastAsiaTheme="majorEastAsia" w:hAnsiTheme="majorHAnsi"/>
      <w:color w:val="1f3763" w:themeColor="accent1" w:themeShade="00007F"/>
    </w:rPr>
  </w:style>
  <w:style w:type="table" w:styleId="Tablaconcuadrcula">
    <w:name w:val="Table Grid"/>
    <w:basedOn w:val="Tablanormal"/>
    <w:uiPriority w:val="39"/>
    <w:rsid w:val="0003309E"/>
    <w:rPr>
      <w:sz w:val="22"/>
      <w:szCs w:val="22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Piedepgina">
    <w:name w:val="footer"/>
    <w:basedOn w:val="Normal"/>
    <w:link w:val="PiedepginaCar"/>
    <w:uiPriority w:val="99"/>
    <w:unhideWhenUsed w:val="1"/>
    <w:rsid w:val="0003309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03309E"/>
    <w:rPr>
      <w:sz w:val="22"/>
      <w:szCs w:val="22"/>
    </w:rPr>
  </w:style>
  <w:style w:type="paragraph" w:styleId="Textonotapie">
    <w:name w:val="footnote text"/>
    <w:basedOn w:val="Normal"/>
    <w:link w:val="TextonotapieCar"/>
    <w:uiPriority w:val="99"/>
    <w:semiHidden w:val="1"/>
    <w:unhideWhenUsed w:val="1"/>
    <w:rsid w:val="0003309E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 w:val="1"/>
    <w:rsid w:val="0003309E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 w:val="1"/>
    <w:rsid w:val="0003309E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 w:val="1"/>
    <w:rsid w:val="00586C9C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586C9C"/>
    <w:rPr>
      <w:sz w:val="22"/>
      <w:szCs w:val="22"/>
    </w:rPr>
  </w:style>
  <w:style w:type="table" w:styleId="Tablaconcuadrcula1" w:customStyle="1">
    <w:name w:val="Tabla con cuadrícula1"/>
    <w:basedOn w:val="Tablanormal"/>
    <w:next w:val="Tablaconcuadrcula"/>
    <w:uiPriority w:val="39"/>
    <w:rsid w:val="00C44557"/>
    <w:rPr>
      <w:sz w:val="22"/>
      <w:szCs w:val="22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C5122E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C5122E"/>
    <w:rPr>
      <w:rFonts w:ascii="Segoe UI" w:cs="Segoe UI" w:hAnsi="Segoe UI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9E52D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rsid w:val="009E52DF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  <w:rsid w:val="009E52D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9E52DF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9E52DF"/>
    <w:rPr>
      <w:b w:val="1"/>
      <w:bCs w:val="1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zbENjxSaZ/BnJk3+pxMKEWlGVw==">CgMxLjAaHwoBMBIaChgICVIUChJ0YWJsZS43emFlMWRwbWc3N2oyDmgudjUyaXg5czNxaGFnOAByITF2NGpsUUZnaHVIckNYQmZJWno5TlRIcTEybWxFbnFMaA==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2022-08-24T18:14:00Z</dcterms:created>
  <dc:creator>Cecilia Godoy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0x010100E96778489EE7714D8BD12CC105EB918B</vt:lpwstr>
  </property>
</Properties>
</file>