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Matías Mora</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20.574.432-0</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Oeste</w:t>
            </w:r>
          </w:p>
        </w:tc>
      </w:tr>
    </w:tbl>
    <w:p w:rsidR="00000000" w:rsidDel="00000000" w:rsidP="00000000" w:rsidRDefault="00000000" w:rsidRPr="00000000" w14:paraId="00000013">
      <w:pPr>
        <w:rPr>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Plataforma Web para la Gestión del Ingreso de Vehículos en PepsiCo Chile.</w:t>
            </w:r>
            <w:r w:rsidDel="00000000" w:rsidR="00000000" w:rsidRPr="00000000">
              <w:rPr>
                <w:rtl w:val="0"/>
              </w:rPr>
            </w:r>
          </w:p>
        </w:tc>
      </w:tr>
      <w:tr>
        <w:trPr>
          <w:cantSplit w:val="0"/>
          <w:trHeight w:val="979.6305338541667"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Gestión de proyectos informáticos, desarrollo de software, modelado de datos,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Competencias </w:t>
            </w:r>
          </w:p>
          <w:p w:rsidR="00000000" w:rsidDel="00000000" w:rsidP="00000000" w:rsidRDefault="00000000" w:rsidRPr="00000000" w14:paraId="0000001C">
            <w:pPr>
              <w:rPr>
                <w:color w:val="1f3864"/>
              </w:rPr>
            </w:pPr>
            <w:r w:rsidDel="00000000" w:rsidR="00000000" w:rsidRPr="00000000">
              <w:rPr>
                <w:rtl w:val="0"/>
              </w:rPr>
            </w:r>
          </w:p>
        </w:tc>
        <w:tc>
          <w:tcPr>
            <w:vAlign w:val="center"/>
          </w:tcPr>
          <w:p w:rsidR="00000000" w:rsidDel="00000000" w:rsidP="00000000" w:rsidRDefault="00000000" w:rsidRPr="00000000" w14:paraId="0000001D">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Planificar y controlar proyectos informáticos de acuerdo a los requerimientos de la organización.</w:t>
            </w:r>
          </w:p>
          <w:p w:rsidR="00000000" w:rsidDel="00000000" w:rsidP="00000000" w:rsidRDefault="00000000" w:rsidRPr="00000000" w14:paraId="0000001E">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Diseñar modelos de datos escalables para los requerimientos de la organización.</w:t>
            </w:r>
          </w:p>
          <w:p w:rsidR="00000000" w:rsidDel="00000000" w:rsidP="00000000" w:rsidRDefault="00000000" w:rsidRPr="00000000" w14:paraId="0000001F">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soluciones de software aplicando buenas prácticas de calidad y pruebas de validación.</w:t>
            </w:r>
          </w:p>
          <w:p w:rsidR="00000000" w:rsidDel="00000000" w:rsidP="00000000" w:rsidRDefault="00000000" w:rsidRPr="00000000" w14:paraId="00000020">
            <w:pPr>
              <w:numPr>
                <w:ilvl w:val="0"/>
                <w:numId w:val="5"/>
              </w:numPr>
              <w:ind w:left="720" w:hanging="360"/>
              <w:rPr>
                <w:i w:val="1"/>
                <w:sz w:val="20"/>
                <w:szCs w:val="20"/>
              </w:rPr>
            </w:pPr>
            <w:r w:rsidDel="00000000" w:rsidR="00000000" w:rsidRPr="00000000">
              <w:rPr>
                <w:i w:val="1"/>
                <w:sz w:val="20"/>
                <w:szCs w:val="20"/>
                <w:rtl w:val="0"/>
              </w:rPr>
              <w:t xml:space="preserve">Integrar distintos componentes de software para asegurar funcionalidad y confiabilidad.</w:t>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695.8105468749998"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impactará positivamente en la eficiencia, comunicación y control de información. Para la carrera de Ingeniería en Informática, la solución representa la aplicación directa de competencias en automatización y desarrollo de sistemas empresariales.</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i w:val="1"/>
                <w:sz w:val="20"/>
                <w:szCs w:val="20"/>
                <w:highlight w:val="cyan"/>
              </w:rPr>
            </w:pPr>
            <w:r w:rsidDel="00000000" w:rsidR="00000000" w:rsidRPr="00000000">
              <w:rPr>
                <w:i w:val="1"/>
                <w:sz w:val="20"/>
                <w:szCs w:val="20"/>
                <w:rtl w:val="0"/>
              </w:rPr>
              <w:t xml:space="preserve">Se desarrollará una plataforma web responsiva que permitirá programar ingresos de vehículos, gestionar estados y pausas en tiempo real, centralizar la documentación y generar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i w:val="1"/>
                <w:sz w:val="20"/>
                <w:szCs w:val="20"/>
                <w:highlight w:val="yellow"/>
              </w:rPr>
            </w:pPr>
            <w:r w:rsidDel="00000000" w:rsidR="00000000" w:rsidRPr="00000000">
              <w:rPr>
                <w:i w:val="1"/>
                <w:sz w:val="20"/>
                <w:szCs w:val="20"/>
                <w:rtl w:val="0"/>
              </w:rPr>
              <w:t xml:space="preserve">El proyecto se vincula con el perfil de egreso al aplicar la gestión de proyectos informáticos, el modelado de datos y el desarrollo de software con buenas prácticas de calidad. Estas competencias son esenciales para abordar la problemática de digitalización del proceso de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C">
            <w:pPr>
              <w:jc w:val="both"/>
              <w:rPr>
                <w:i w:val="1"/>
                <w:sz w:val="20"/>
                <w:szCs w:val="20"/>
                <w:highlight w:val="yellow"/>
              </w:rPr>
            </w:pPr>
            <w:r w:rsidDel="00000000" w:rsidR="00000000" w:rsidRPr="00000000">
              <w:rPr>
                <w:i w:val="1"/>
                <w:sz w:val="20"/>
                <w:szCs w:val="20"/>
                <w:rtl w:val="0"/>
              </w:rPr>
              <w:t xml:space="preserve">Se relaciona directamente con mis intereses en gestión de proyectos tecnológicos y desarrollo de soluciones empresariales, lo que me permite obtener experiencia práctica en la automatización de procesos dentro de una empresa multinacional.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E">
            <w:pPr>
              <w:spacing w:after="240" w:before="240" w:lineRule="auto"/>
              <w:rPr>
                <w:i w:val="1"/>
                <w:sz w:val="20"/>
                <w:szCs w:val="20"/>
              </w:rPr>
            </w:pPr>
            <w:r w:rsidDel="00000000" w:rsidR="00000000" w:rsidRPr="00000000">
              <w:rPr>
                <w:i w:val="1"/>
                <w:sz w:val="20"/>
                <w:szCs w:val="20"/>
                <w:rtl w:val="0"/>
              </w:rPr>
              <w:t xml:space="preserve">El proyecto es factible en el marco del semestre (12 semanas) ya que:</w:t>
            </w:r>
          </w:p>
          <w:p w:rsidR="00000000" w:rsidDel="00000000" w:rsidP="00000000" w:rsidRDefault="00000000" w:rsidRPr="00000000" w14:paraId="0000002F">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El alcance está bien definido.</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Se utilizarán tecnologías de código abierto, evitando costos adicionales.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Se cuenta con datos iniciales (vehículos, choferes, reportes actuales).</w:t>
              <w:br w:type="textWrapping"/>
            </w:r>
          </w:p>
          <w:p w:rsidR="00000000" w:rsidDel="00000000" w:rsidP="00000000" w:rsidRDefault="00000000" w:rsidRPr="00000000" w14:paraId="00000032">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Riesgos como cambios de requerimientos se </w:t>
            </w:r>
            <w:r w:rsidDel="00000000" w:rsidR="00000000" w:rsidRPr="00000000">
              <w:rPr>
                <w:i w:val="1"/>
                <w:sz w:val="20"/>
                <w:szCs w:val="20"/>
                <w:rtl w:val="0"/>
              </w:rPr>
              <w:t xml:space="preserve">mitigará</w:t>
            </w:r>
            <w:r w:rsidDel="00000000" w:rsidR="00000000" w:rsidRPr="00000000">
              <w:rPr>
                <w:i w:val="1"/>
                <w:sz w:val="20"/>
                <w:szCs w:val="20"/>
                <w:rtl w:val="0"/>
              </w:rPr>
              <w:t xml:space="preserve"> con metodología Scrum y comunicación constante con el supervisor de flota.</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15.4052734374999"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9">
            <w:pPr>
              <w:jc w:val="both"/>
              <w:rPr>
                <w:i w:val="1"/>
                <w:color w:val="434343"/>
                <w:sz w:val="20"/>
                <w:szCs w:val="20"/>
              </w:rPr>
            </w:pPr>
            <w:r w:rsidDel="00000000" w:rsidR="00000000" w:rsidRPr="00000000">
              <w:rPr>
                <w:i w:val="1"/>
                <w:color w:val="434343"/>
                <w:sz w:val="20"/>
                <w:szCs w:val="20"/>
                <w:rtl w:val="0"/>
              </w:rPr>
              <w:t xml:space="preserve">Desarrollar una plataforma tecnológica que gestione de manera eficiente el ingreso de vehículos al taller de PepsiCo Chile, optimizando tiempos, mejorando la comunicación y asegurando la trazabilidad de la información.</w:t>
            </w:r>
          </w:p>
        </w:tc>
      </w:tr>
      <w:tr>
        <w:trPr>
          <w:cantSplit w:val="0"/>
          <w:trHeight w:val="2629.684244791666"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B">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Automatizar la programación y control de ingresos de vehículos mediante una agenda digital.</w:t>
              <w:br w:type="textWrapping"/>
            </w:r>
          </w:p>
          <w:p w:rsidR="00000000" w:rsidDel="00000000" w:rsidP="00000000" w:rsidRDefault="00000000" w:rsidRPr="00000000" w14:paraId="0000003C">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Implementar la gestión en tiempo real de estados y pausas de los vehículos en el taller.</w:t>
              <w:br w:type="textWrapping"/>
            </w:r>
          </w:p>
          <w:p w:rsidR="00000000" w:rsidDel="00000000" w:rsidP="00000000" w:rsidRDefault="00000000" w:rsidRPr="00000000" w14:paraId="0000003D">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Centralizar la documentación y comunicación en una única plataforma.</w:t>
              <w:br w:type="textWrapping"/>
            </w:r>
          </w:p>
          <w:p w:rsidR="00000000" w:rsidDel="00000000" w:rsidP="00000000" w:rsidRDefault="00000000" w:rsidRPr="00000000" w14:paraId="0000003E">
            <w:pPr>
              <w:numPr>
                <w:ilvl w:val="0"/>
                <w:numId w:val="2"/>
              </w:numPr>
              <w:ind w:left="720" w:hanging="360"/>
              <w:jc w:val="both"/>
              <w:rPr>
                <w:i w:val="1"/>
                <w:color w:val="434343"/>
                <w:sz w:val="20"/>
                <w:szCs w:val="20"/>
                <w:u w:val="none"/>
              </w:rPr>
            </w:pPr>
            <w:r w:rsidDel="00000000" w:rsidR="00000000" w:rsidRPr="00000000">
              <w:rPr>
                <w:i w:val="1"/>
                <w:color w:val="434343"/>
                <w:sz w:val="20"/>
                <w:szCs w:val="20"/>
                <w:rtl w:val="0"/>
              </w:rPr>
              <w:t xml:space="preserve">Generar reportes automáticos sobre tiempos, productividad y estados, facilitando la toma de decisiones basada en datos.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color w:val="1f3864"/>
              </w:rPr>
            </w:pPr>
            <w:r w:rsidDel="00000000" w:rsidR="00000000" w:rsidRPr="00000000">
              <w:rPr>
                <w:color w:val="1f3864"/>
                <w:rtl w:val="0"/>
              </w:rPr>
              <w:t xml:space="preserve">Descripción de la Metodología</w:t>
            </w:r>
          </w:p>
        </w:tc>
      </w:tr>
      <w:tr>
        <w:trPr>
          <w:cantSplit w:val="0"/>
          <w:trHeight w:val="2662.747395833333" w:hRule="atLeast"/>
          <w:tblHeader w:val="0"/>
        </w:trPr>
        <w:tc>
          <w:tcPr/>
          <w:p w:rsidR="00000000" w:rsidDel="00000000" w:rsidP="00000000" w:rsidRDefault="00000000" w:rsidRPr="00000000" w14:paraId="00000045">
            <w:pPr>
              <w:spacing w:after="240" w:before="240" w:lineRule="auto"/>
              <w:jc w:val="both"/>
              <w:rPr>
                <w:i w:val="1"/>
                <w:sz w:val="20"/>
                <w:szCs w:val="20"/>
              </w:rPr>
            </w:pPr>
            <w:r w:rsidDel="00000000" w:rsidR="00000000" w:rsidRPr="00000000">
              <w:rPr>
                <w:i w:val="1"/>
                <w:sz w:val="20"/>
                <w:szCs w:val="20"/>
                <w:rtl w:val="0"/>
              </w:rPr>
              <w:t xml:space="preserve">Se aplicará la metodología </w:t>
            </w:r>
            <w:r w:rsidDel="00000000" w:rsidR="00000000" w:rsidRPr="00000000">
              <w:rPr>
                <w:b w:val="1"/>
                <w:i w:val="1"/>
                <w:sz w:val="20"/>
                <w:szCs w:val="20"/>
                <w:rtl w:val="0"/>
              </w:rPr>
              <w:t xml:space="preserve">Scrum</w:t>
            </w:r>
            <w:r w:rsidDel="00000000" w:rsidR="00000000" w:rsidRPr="00000000">
              <w:rPr>
                <w:i w:val="1"/>
                <w:sz w:val="20"/>
                <w:szCs w:val="20"/>
                <w:rtl w:val="0"/>
              </w:rPr>
              <w:t xml:space="preserve"> con iteraciones semanales:</w:t>
            </w:r>
          </w:p>
          <w:p w:rsidR="00000000" w:rsidDel="00000000" w:rsidP="00000000" w:rsidRDefault="00000000" w:rsidRPr="00000000" w14:paraId="00000046">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Planificación de tareas y reuniones de seguimiento.</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Desarrollo incremental de módulos (agenda, usuarios, estados, reportes).</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Pruebas unitarias y de integración en cada sprint.</w:t>
              <w:br w:type="textWrapping"/>
            </w:r>
          </w:p>
          <w:p w:rsidR="00000000" w:rsidDel="00000000" w:rsidP="00000000" w:rsidRDefault="00000000" w:rsidRPr="00000000" w14:paraId="00000049">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Retroalimentación continua y ajustes según prioridades del caso.</w:t>
            </w: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7.109375"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420"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jc w:val="left"/>
              <w:rPr>
                <w:i w:val="1"/>
                <w:color w:val="4472c4"/>
                <w:sz w:val="18"/>
                <w:szCs w:val="18"/>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11640.0" w:type="dxa"/>
        <w:jc w:val="left"/>
        <w:tblInd w:w="-15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1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1740"/>
        <w:gridCol w:w="2220"/>
        <w:gridCol w:w="1365"/>
        <w:gridCol w:w="1440"/>
        <w:gridCol w:w="1440"/>
        <w:gridCol w:w="2025"/>
        <w:tblGridChange w:id="0">
          <w:tblGrid>
            <w:gridCol w:w="1515"/>
            <w:gridCol w:w="1740"/>
            <w:gridCol w:w="2220"/>
            <w:gridCol w:w="1365"/>
            <w:gridCol w:w="1440"/>
            <w:gridCol w:w="1440"/>
            <w:gridCol w:w="2025"/>
          </w:tblGrid>
        </w:tblGridChange>
      </w:tblGrid>
      <w:tr>
        <w:trPr>
          <w:cantSplit w:val="0"/>
          <w:tblHeader w:val="0"/>
        </w:trPr>
        <w:tc>
          <w:tcPr>
            <w:gridSpan w:val="7"/>
          </w:tcPr>
          <w:p w:rsidR="00000000" w:rsidDel="00000000" w:rsidP="00000000" w:rsidRDefault="00000000" w:rsidRPr="00000000" w14:paraId="0000006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3.486328125" w:hRule="atLeast"/>
          <w:tblHeader w:val="0"/>
        </w:trPr>
        <w:tc>
          <w:tcPr>
            <w:vAlign w:val="center"/>
          </w:tcPr>
          <w:p w:rsidR="00000000" w:rsidDel="00000000" w:rsidP="00000000" w:rsidRDefault="00000000" w:rsidRPr="00000000" w14:paraId="0000006F">
            <w:pPr>
              <w:jc w:val="center"/>
              <w:rPr>
                <w:color w:val="1f3864"/>
                <w:sz w:val="24"/>
                <w:szCs w:val="24"/>
              </w:rPr>
            </w:pPr>
            <w:r w:rsidDel="00000000" w:rsidR="00000000" w:rsidRPr="00000000">
              <w:rPr>
                <w:color w:val="1f3864"/>
                <w:sz w:val="24"/>
                <w:szCs w:val="24"/>
                <w:rtl w:val="0"/>
              </w:rPr>
              <w:t xml:space="preserve">Competencia</w:t>
            </w:r>
          </w:p>
        </w:tc>
        <w:tc>
          <w:tcPr>
            <w:vAlign w:val="center"/>
          </w:tcPr>
          <w:p w:rsidR="00000000" w:rsidDel="00000000" w:rsidP="00000000" w:rsidRDefault="00000000" w:rsidRPr="00000000" w14:paraId="00000070">
            <w:pPr>
              <w:jc w:val="center"/>
              <w:rPr>
                <w:color w:val="1f3864"/>
                <w:sz w:val="24"/>
                <w:szCs w:val="24"/>
              </w:rPr>
            </w:pPr>
            <w:r w:rsidDel="00000000" w:rsidR="00000000" w:rsidRPr="00000000">
              <w:rPr>
                <w:color w:val="1f3864"/>
                <w:sz w:val="24"/>
                <w:szCs w:val="24"/>
                <w:rtl w:val="0"/>
              </w:rPr>
              <w:t xml:space="preserve">Actividad/Tarea</w:t>
            </w:r>
          </w:p>
        </w:tc>
        <w:tc>
          <w:tcPr>
            <w:vAlign w:val="center"/>
          </w:tcPr>
          <w:p w:rsidR="00000000" w:rsidDel="00000000" w:rsidP="00000000" w:rsidRDefault="00000000" w:rsidRPr="00000000" w14:paraId="00000071">
            <w:pPr>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2">
            <w:pPr>
              <w:jc w:val="center"/>
              <w:rPr>
                <w:color w:val="1f3864"/>
                <w:sz w:val="24"/>
                <w:szCs w:val="24"/>
              </w:rPr>
            </w:pPr>
            <w:r w:rsidDel="00000000" w:rsidR="00000000" w:rsidRPr="00000000">
              <w:rPr>
                <w:color w:val="1f3864"/>
                <w:sz w:val="24"/>
                <w:szCs w:val="24"/>
                <w:rtl w:val="0"/>
              </w:rPr>
              <w:t xml:space="preserve">Recursos</w:t>
            </w:r>
          </w:p>
        </w:tc>
        <w:tc>
          <w:tcPr>
            <w:tcBorders>
              <w:right w:color="000000" w:space="0" w:sz="8" w:val="single"/>
            </w:tcBorders>
            <w:vAlign w:val="center"/>
          </w:tcPr>
          <w:p w:rsidR="00000000" w:rsidDel="00000000" w:rsidP="00000000" w:rsidRDefault="00000000" w:rsidRPr="00000000" w14:paraId="00000073">
            <w:pPr>
              <w:jc w:val="center"/>
              <w:rPr>
                <w:color w:val="1f3864"/>
                <w:sz w:val="24"/>
                <w:szCs w:val="24"/>
              </w:rPr>
            </w:pPr>
            <w:r w:rsidDel="00000000" w:rsidR="00000000" w:rsidRPr="00000000">
              <w:rPr>
                <w:color w:val="1f3864"/>
                <w:sz w:val="24"/>
                <w:szCs w:val="24"/>
                <w:rtl w:val="0"/>
              </w:rPr>
              <w:t xml:space="preserve">Duración</w:t>
            </w:r>
          </w:p>
        </w:tc>
        <w:tc>
          <w:tcPr>
            <w:tcBorders>
              <w:left w:color="000000" w:space="0" w:sz="8" w:val="single"/>
            </w:tcBorders>
            <w:vAlign w:val="center"/>
          </w:tcPr>
          <w:p w:rsidR="00000000" w:rsidDel="00000000" w:rsidP="00000000" w:rsidRDefault="00000000" w:rsidRPr="00000000" w14:paraId="00000074">
            <w:pPr>
              <w:jc w:val="center"/>
              <w:rPr>
                <w:color w:val="1f3864"/>
                <w:sz w:val="24"/>
                <w:szCs w:val="24"/>
              </w:rPr>
            </w:pPr>
            <w:r w:rsidDel="00000000" w:rsidR="00000000" w:rsidRPr="00000000">
              <w:rPr>
                <w:color w:val="1f3864"/>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75">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jc w:val="center"/>
              <w:rPr>
                <w:sz w:val="24"/>
                <w:szCs w:val="24"/>
              </w:rPr>
            </w:pPr>
            <w:r w:rsidDel="00000000" w:rsidR="00000000" w:rsidRPr="00000000">
              <w:rPr>
                <w:sz w:val="24"/>
                <w:szCs w:val="24"/>
                <w:rtl w:val="0"/>
              </w:rPr>
              <w:t xml:space="preserve">Desarrollo de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sz w:val="24"/>
                <w:szCs w:val="24"/>
              </w:rPr>
            </w:pPr>
            <w:r w:rsidDel="00000000" w:rsidR="00000000" w:rsidRPr="00000000">
              <w:rPr>
                <w:sz w:val="24"/>
                <w:szCs w:val="24"/>
                <w:rtl w:val="0"/>
              </w:rPr>
              <w:t xml:space="preserve">Análisis de requerimientos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sz w:val="24"/>
                <w:szCs w:val="24"/>
              </w:rPr>
            </w:pPr>
            <w:r w:rsidDel="00000000" w:rsidR="00000000" w:rsidRPr="00000000">
              <w:rPr>
                <w:sz w:val="24"/>
                <w:szCs w:val="24"/>
                <w:rtl w:val="0"/>
              </w:rPr>
              <w:t xml:space="preserve">Reuniones con supervisor y levantamiento de información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sz w:val="24"/>
                <w:szCs w:val="24"/>
              </w:rPr>
            </w:pPr>
            <w:r w:rsidDel="00000000" w:rsidR="00000000" w:rsidRPr="00000000">
              <w:rPr>
                <w:sz w:val="24"/>
                <w:szCs w:val="24"/>
                <w:rtl w:val="0"/>
              </w:rPr>
              <w:t xml:space="preserve">Laptop, reuniones, documentos actuales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7C">
            <w:pPr>
              <w:widowControl w:val="0"/>
              <w:spacing w:after="0" w:line="276" w:lineRule="auto"/>
              <w:jc w:val="center"/>
              <w:rPr>
                <w:sz w:val="24"/>
                <w:szCs w:val="24"/>
              </w:rPr>
            </w:pPr>
            <w:r w:rsidDel="00000000" w:rsidR="00000000" w:rsidRPr="00000000">
              <w:rPr>
                <w:sz w:val="24"/>
                <w:szCs w:val="24"/>
                <w:rtl w:val="0"/>
              </w:rPr>
              <w:t xml:space="preserve">Riesgo: cambios de requerimientos</w:t>
            </w:r>
          </w:p>
        </w:tc>
      </w:tr>
      <w:tr>
        <w:trPr>
          <w:cantSplit w:val="0"/>
          <w:trHeight w:val="586.56538165983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jc w:val="cente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sz w:val="24"/>
                <w:szCs w:val="24"/>
              </w:rPr>
            </w:pPr>
            <w:r w:rsidDel="00000000" w:rsidR="00000000" w:rsidRPr="00000000">
              <w:rPr>
                <w:sz w:val="24"/>
                <w:szCs w:val="24"/>
                <w:rtl w:val="0"/>
              </w:rPr>
              <w:t xml:space="preserve">Diseño de BD y arquitectura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sz w:val="24"/>
                <w:szCs w:val="24"/>
              </w:rPr>
            </w:pPr>
            <w:r w:rsidDel="00000000" w:rsidR="00000000" w:rsidRPr="00000000">
              <w:rPr>
                <w:sz w:val="24"/>
                <w:szCs w:val="24"/>
                <w:rtl w:val="0"/>
              </w:rPr>
              <w:t xml:space="preserve">Creación de modelo Entidad-Relación y arquitectura modular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24"/>
                <w:szCs w:val="24"/>
              </w:rPr>
            </w:pPr>
            <w:r w:rsidDel="00000000" w:rsidR="00000000" w:rsidRPr="00000000">
              <w:rPr>
                <w:sz w:val="24"/>
                <w:szCs w:val="24"/>
                <w:rtl w:val="0"/>
              </w:rPr>
              <w:t xml:space="preserve">Software open source,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3">
            <w:pPr>
              <w:widowControl w:val="0"/>
              <w:spacing w:after="0" w:line="276" w:lineRule="auto"/>
              <w:jc w:val="center"/>
              <w:rPr>
                <w:sz w:val="24"/>
                <w:szCs w:val="24"/>
              </w:rPr>
            </w:pPr>
            <w:r w:rsidDel="00000000" w:rsidR="00000000" w:rsidRPr="00000000">
              <w:rPr>
                <w:sz w:val="24"/>
                <w:szCs w:val="24"/>
                <w:rtl w:val="0"/>
              </w:rPr>
              <w:t xml:space="preserve">Facilitador: datos iniciales disponibles</w:t>
            </w:r>
          </w:p>
        </w:tc>
      </w:tr>
      <w:tr>
        <w:trPr>
          <w:cantSplit w:val="0"/>
          <w:trHeight w:val="122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sz w:val="24"/>
                <w:szCs w:val="24"/>
              </w:rPr>
            </w:pPr>
            <w:r w:rsidDel="00000000" w:rsidR="00000000" w:rsidRPr="00000000">
              <w:rPr>
                <w:sz w:val="24"/>
                <w:szCs w:val="24"/>
                <w:rtl w:val="0"/>
              </w:rPr>
              <w:t xml:space="preserve">Backend y frontend inicial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Autenticación de usuarios y registro de ingresos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sz w:val="24"/>
                <w:szCs w:val="24"/>
              </w:rPr>
            </w:pPr>
            <w:r w:rsidDel="00000000" w:rsidR="00000000" w:rsidRPr="00000000">
              <w:rPr>
                <w:sz w:val="24"/>
                <w:szCs w:val="24"/>
                <w:rtl w:val="0"/>
              </w:rPr>
              <w:t xml:space="preserve">Semanas 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sz w:val="24"/>
                <w:szCs w:val="24"/>
              </w:rPr>
            </w:pPr>
            <w:r w:rsidDel="00000000" w:rsidR="00000000" w:rsidRPr="00000000">
              <w:rPr>
                <w:sz w:val="24"/>
                <w:szCs w:val="24"/>
                <w:rtl w:val="0"/>
              </w:rPr>
              <w:t xml:space="preserve">Gestión de estados y documentos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jc w:val="center"/>
              <w:rPr>
                <w:sz w:val="24"/>
                <w:szCs w:val="24"/>
              </w:rPr>
            </w:pPr>
            <w:r w:rsidDel="00000000" w:rsidR="00000000" w:rsidRPr="00000000">
              <w:rPr>
                <w:sz w:val="24"/>
                <w:szCs w:val="24"/>
                <w:rtl w:val="0"/>
              </w:rPr>
              <w:t xml:space="preserve">Implementación de estados y carga de archivos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sz w:val="24"/>
                <w:szCs w:val="24"/>
              </w:rPr>
            </w:pPr>
            <w:r w:rsidDel="00000000" w:rsidR="00000000" w:rsidRPr="00000000">
              <w:rPr>
                <w:sz w:val="24"/>
                <w:szCs w:val="24"/>
                <w:rtl w:val="0"/>
              </w:rPr>
              <w:t xml:space="preserve">Semanas 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sz w:val="24"/>
                <w:szCs w:val="24"/>
              </w:rPr>
            </w:pPr>
            <w:r w:rsidDel="00000000" w:rsidR="00000000" w:rsidRPr="00000000">
              <w:rPr>
                <w:sz w:val="24"/>
                <w:szCs w:val="24"/>
                <w:rtl w:val="0"/>
              </w:rPr>
              <w:t xml:space="preserve">Notificaciones y reportes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24"/>
                <w:szCs w:val="24"/>
              </w:rPr>
            </w:pPr>
            <w:r w:rsidDel="00000000" w:rsidR="00000000" w:rsidRPr="00000000">
              <w:rPr>
                <w:sz w:val="24"/>
                <w:szCs w:val="24"/>
                <w:rtl w:val="0"/>
              </w:rPr>
              <w:t xml:space="preserve">Módulo de alertas y reportes automáticos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sz w:val="24"/>
                <w:szCs w:val="24"/>
              </w:rPr>
            </w:pPr>
            <w:r w:rsidDel="00000000" w:rsidR="00000000" w:rsidRPr="00000000">
              <w:rPr>
                <w:sz w:val="24"/>
                <w:szCs w:val="24"/>
                <w:rtl w:val="0"/>
              </w:rPr>
              <w:t xml:space="preserve">Laptop, framework web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sz w:val="24"/>
                <w:szCs w:val="24"/>
              </w:rPr>
            </w:pPr>
            <w:r w:rsidDel="00000000" w:rsidR="00000000" w:rsidRPr="00000000">
              <w:rPr>
                <w:sz w:val="24"/>
                <w:szCs w:val="24"/>
                <w:rtl w:val="0"/>
              </w:rPr>
              <w:t xml:space="preserve">Semanas 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sz w:val="24"/>
                <w:szCs w:val="24"/>
              </w:rPr>
            </w:pPr>
            <w:r w:rsidDel="00000000" w:rsidR="00000000" w:rsidRPr="00000000">
              <w:rPr>
                <w:sz w:val="24"/>
                <w:szCs w:val="24"/>
                <w:rtl w:val="0"/>
              </w:rPr>
              <w:t xml:space="preserve">Pruebas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sz w:val="24"/>
                <w:szCs w:val="24"/>
              </w:rPr>
            </w:pPr>
            <w:r w:rsidDel="00000000" w:rsidR="00000000" w:rsidRPr="00000000">
              <w:rPr>
                <w:sz w:val="24"/>
                <w:szCs w:val="24"/>
                <w:rtl w:val="0"/>
              </w:rPr>
              <w:t xml:space="preserve">Integración y validación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sz w:val="24"/>
                <w:szCs w:val="24"/>
              </w:rPr>
            </w:pPr>
            <w:r w:rsidDel="00000000" w:rsidR="00000000" w:rsidRPr="00000000">
              <w:rPr>
                <w:sz w:val="24"/>
                <w:szCs w:val="24"/>
                <w:rtl w:val="0"/>
              </w:rPr>
              <w:t xml:space="preserve">Pruebas unitarias, de integración y aceptación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sz w:val="24"/>
                <w:szCs w:val="24"/>
              </w:rPr>
            </w:pPr>
            <w:r w:rsidDel="00000000" w:rsidR="00000000" w:rsidRPr="00000000">
              <w:rPr>
                <w:sz w:val="24"/>
                <w:szCs w:val="24"/>
                <w:rtl w:val="0"/>
              </w:rPr>
              <w:t xml:space="preserve">Datos de prueba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sz w:val="24"/>
                <w:szCs w:val="24"/>
              </w:rPr>
            </w:pPr>
            <w:r w:rsidDel="00000000" w:rsidR="00000000" w:rsidRPr="00000000">
              <w:rPr>
                <w:sz w:val="24"/>
                <w:szCs w:val="24"/>
                <w:rtl w:val="0"/>
              </w:rPr>
              <w:t xml:space="preserve">Semanas 9-12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9F">
            <w:pPr>
              <w:widowControl w:val="0"/>
              <w:spacing w:after="0" w:line="276" w:lineRule="auto"/>
              <w:jc w:val="center"/>
              <w:rPr>
                <w:sz w:val="24"/>
                <w:szCs w:val="24"/>
              </w:rPr>
            </w:pPr>
            <w:r w:rsidDel="00000000" w:rsidR="00000000" w:rsidRPr="00000000">
              <w:rPr>
                <w:sz w:val="24"/>
                <w:szCs w:val="24"/>
                <w:rtl w:val="0"/>
              </w:rPr>
              <w:t xml:space="preserve">Validación con supervisor de flota</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1745.0" w:type="dxa"/>
        <w:jc w:val="left"/>
        <w:tblInd w:w="-15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495"/>
        <w:gridCol w:w="555"/>
        <w:gridCol w:w="660"/>
        <w:gridCol w:w="405"/>
        <w:gridCol w:w="495"/>
        <w:gridCol w:w="465"/>
        <w:gridCol w:w="510"/>
        <w:gridCol w:w="555"/>
        <w:gridCol w:w="540"/>
        <w:gridCol w:w="585"/>
        <w:gridCol w:w="615"/>
        <w:gridCol w:w="570"/>
        <w:gridCol w:w="585"/>
        <w:gridCol w:w="615"/>
        <w:gridCol w:w="585"/>
        <w:gridCol w:w="600"/>
        <w:gridCol w:w="600"/>
        <w:gridCol w:w="495"/>
        <w:tblGridChange w:id="0">
          <w:tblGrid>
            <w:gridCol w:w="1815"/>
            <w:gridCol w:w="495"/>
            <w:gridCol w:w="555"/>
            <w:gridCol w:w="660"/>
            <w:gridCol w:w="405"/>
            <w:gridCol w:w="495"/>
            <w:gridCol w:w="465"/>
            <w:gridCol w:w="510"/>
            <w:gridCol w:w="555"/>
            <w:gridCol w:w="540"/>
            <w:gridCol w:w="585"/>
            <w:gridCol w:w="615"/>
            <w:gridCol w:w="570"/>
            <w:gridCol w:w="585"/>
            <w:gridCol w:w="615"/>
            <w:gridCol w:w="585"/>
            <w:gridCol w:w="600"/>
            <w:gridCol w:w="600"/>
            <w:gridCol w:w="495"/>
          </w:tblGrid>
        </w:tblGridChange>
      </w:tblGrid>
      <w:tr>
        <w:trPr>
          <w:cantSplit w:val="0"/>
          <w:trHeight w:val="347.96875" w:hRule="atLeast"/>
          <w:tblHeader w:val="0"/>
        </w:trPr>
        <w:tc>
          <w:tcPr>
            <w:vMerge w:val="restart"/>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72.96874999999994" w:hRule="atLeast"/>
          <w:tblHeader w:val="0"/>
        </w:trPr>
        <w:tc>
          <w:tcPr>
            <w:vMerge w:val="continue"/>
            <w:tcBorders>
              <w:bottom w:color="cccccc"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01.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276" w:lineRule="auto"/>
              <w:rPr>
                <w:sz w:val="20"/>
                <w:szCs w:val="20"/>
              </w:rPr>
            </w:pPr>
            <w:r w:rsidDel="00000000" w:rsidR="00000000" w:rsidRPr="00000000">
              <w:rPr>
                <w:sz w:val="20"/>
                <w:szCs w:val="20"/>
                <w:rtl w:val="0"/>
              </w:rPr>
              <w:t xml:space="preserve">Definición y Planificación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both"/>
              <w:rPr>
                <w:sz w:val="20"/>
                <w:szCs w:val="20"/>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sz w:val="20"/>
                <w:szCs w:val="20"/>
              </w:rPr>
            </w:pPr>
            <w:r w:rsidDel="00000000" w:rsidR="00000000" w:rsidRPr="00000000">
              <w:rPr>
                <w:sz w:val="20"/>
                <w:szCs w:val="20"/>
                <w:rtl w:val="0"/>
              </w:rPr>
              <w:t xml:space="preserve">Análisis de requerimientos y diseño de BD</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spacing w:after="0" w:line="276" w:lineRule="auto"/>
              <w:rPr>
                <w:sz w:val="20"/>
                <w:szCs w:val="20"/>
              </w:rPr>
            </w:pPr>
            <w:r w:rsidDel="00000000" w:rsidR="00000000" w:rsidRPr="00000000">
              <w:rPr>
                <w:sz w:val="20"/>
                <w:szCs w:val="20"/>
                <w:rtl w:val="0"/>
              </w:rPr>
              <w:t xml:space="preserve">Entrega Autoevaluación Fase 1 (1.3)</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17">
            <w:pPr>
              <w:widowControl w:val="0"/>
              <w:spacing w:after="0" w:line="276" w:lineRule="auto"/>
              <w:rPr>
                <w:sz w:val="20"/>
                <w:szCs w:val="20"/>
              </w:rPr>
            </w:pPr>
            <w:r w:rsidDel="00000000" w:rsidR="00000000" w:rsidRPr="00000000">
              <w:rPr>
                <w:sz w:val="20"/>
                <w:szCs w:val="20"/>
                <w:rtl w:val="0"/>
              </w:rPr>
              <w:t xml:space="preserve">Entrega Evidencias Grupales Fase 1</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b w:val="1"/>
                <w:sz w:val="16"/>
                <w:szCs w:val="16"/>
              </w:rPr>
            </w:pPr>
            <w:r w:rsidDel="00000000" w:rsidR="00000000" w:rsidRPr="00000000">
              <w:rPr>
                <w:rtl w:val="0"/>
              </w:rPr>
            </w:r>
          </w:p>
        </w:tc>
      </w:tr>
      <w:tr>
        <w:trPr>
          <w:cantSplit w:val="0"/>
          <w:trHeight w:val="302.9687499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A">
            <w:pPr>
              <w:widowControl w:val="0"/>
              <w:spacing w:after="0" w:line="276" w:lineRule="auto"/>
              <w:rPr>
                <w:sz w:val="20"/>
                <w:szCs w:val="20"/>
              </w:rPr>
            </w:pPr>
            <w:r w:rsidDel="00000000" w:rsidR="00000000" w:rsidRPr="00000000">
              <w:rPr>
                <w:sz w:val="20"/>
                <w:szCs w:val="20"/>
                <w:rtl w:val="0"/>
              </w:rPr>
              <w:t xml:space="preserve">Desarrollo y 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7">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8">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9">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b w:val="1"/>
                <w:sz w:val="16"/>
                <w:szCs w:val="16"/>
              </w:rPr>
            </w:pPr>
            <w:r w:rsidDel="00000000" w:rsidR="00000000" w:rsidRPr="00000000">
              <w:rPr>
                <w:rtl w:val="0"/>
              </w:rPr>
            </w:r>
          </w:p>
        </w:tc>
      </w:tr>
      <w:tr>
        <w:trPr>
          <w:cantSplit w:val="0"/>
          <w:trHeight w:val="33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D">
            <w:pPr>
              <w:widowControl w:val="0"/>
              <w:spacing w:after="0" w:line="276" w:lineRule="auto"/>
              <w:rPr>
                <w:sz w:val="20"/>
                <w:szCs w:val="20"/>
              </w:rPr>
            </w:pPr>
            <w:r w:rsidDel="00000000" w:rsidR="00000000" w:rsidRPr="00000000">
              <w:rPr>
                <w:sz w:val="20"/>
                <w:szCs w:val="20"/>
                <w:rtl w:val="0"/>
              </w:rPr>
              <w:t xml:space="preserve">Backend y frontend inicial (login, registro)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A">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B">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C">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b w:val="1"/>
                <w:sz w:val="16"/>
                <w:szCs w:val="16"/>
              </w:rPr>
            </w:pPr>
            <w:r w:rsidDel="00000000" w:rsidR="00000000" w:rsidRPr="00000000">
              <w:rPr>
                <w:rtl w:val="0"/>
              </w:rPr>
            </w:r>
          </w:p>
        </w:tc>
      </w:tr>
      <w:tr>
        <w:trPr>
          <w:cantSplit w:val="0"/>
          <w:trHeight w:val="15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Gestión de estados y carga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D">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E">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63">
            <w:pPr>
              <w:widowControl w:val="0"/>
              <w:spacing w:after="0" w:line="276" w:lineRule="auto"/>
              <w:rPr>
                <w:sz w:val="20"/>
                <w:szCs w:val="20"/>
              </w:rPr>
            </w:pPr>
            <w:r w:rsidDel="00000000" w:rsidR="00000000" w:rsidRPr="00000000">
              <w:rPr>
                <w:sz w:val="20"/>
                <w:szCs w:val="20"/>
                <w:rtl w:val="0"/>
              </w:rPr>
              <w:t xml:space="preserve">Módulo de notificaciones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2">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6">
            <w:pPr>
              <w:widowControl w:val="0"/>
              <w:spacing w:after="0" w:line="276" w:lineRule="auto"/>
              <w:rPr>
                <w:sz w:val="20"/>
                <w:szCs w:val="20"/>
              </w:rPr>
            </w:pPr>
            <w:r w:rsidDel="00000000" w:rsidR="00000000" w:rsidRPr="00000000">
              <w:rPr>
                <w:sz w:val="20"/>
                <w:szCs w:val="20"/>
                <w:rtl w:val="0"/>
              </w:rPr>
              <w:t xml:space="preserve">Entrega Avance y Evidencias Fase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9">
            <w:pPr>
              <w:widowControl w:val="0"/>
              <w:spacing w:after="0" w:line="276" w:lineRule="auto"/>
              <w:rPr>
                <w:sz w:val="20"/>
                <w:szCs w:val="20"/>
              </w:rPr>
            </w:pPr>
            <w:r w:rsidDel="00000000" w:rsidR="00000000" w:rsidRPr="00000000">
              <w:rPr>
                <w:sz w:val="20"/>
                <w:szCs w:val="20"/>
                <w:rtl w:val="0"/>
              </w:rPr>
              <w:t xml:space="preserve">Fase 3: Pruebas, Cierre y Entrega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C">
            <w:pPr>
              <w:widowControl w:val="0"/>
              <w:spacing w:after="0" w:line="276" w:lineRule="auto"/>
              <w:rPr>
                <w:sz w:val="20"/>
                <w:szCs w:val="20"/>
              </w:rPr>
            </w:pPr>
            <w:r w:rsidDel="00000000" w:rsidR="00000000" w:rsidRPr="00000000">
              <w:rPr>
                <w:sz w:val="20"/>
                <w:szCs w:val="20"/>
                <w:rtl w:val="0"/>
              </w:rPr>
              <w:t xml:space="preserve">Integración de módulos y pruebas internas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F">
            <w:pPr>
              <w:widowControl w:val="0"/>
              <w:spacing w:after="0" w:line="276" w:lineRule="auto"/>
              <w:rPr>
                <w:sz w:val="20"/>
                <w:szCs w:val="20"/>
              </w:rPr>
            </w:pPr>
            <w:r w:rsidDel="00000000" w:rsidR="00000000" w:rsidRPr="00000000">
              <w:rPr>
                <w:sz w:val="20"/>
                <w:szCs w:val="20"/>
                <w:rtl w:val="0"/>
              </w:rPr>
              <w:t xml:space="preserve">Pruebas de aceptación con usuario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2">
            <w:pPr>
              <w:widowControl w:val="0"/>
              <w:spacing w:after="0" w:line="276" w:lineRule="auto"/>
              <w:rPr>
                <w:sz w:val="20"/>
                <w:szCs w:val="20"/>
              </w:rPr>
            </w:pPr>
            <w:r w:rsidDel="00000000" w:rsidR="00000000" w:rsidRPr="00000000">
              <w:rPr>
                <w:sz w:val="20"/>
                <w:szCs w:val="20"/>
                <w:rtl w:val="0"/>
              </w:rPr>
              <w:t xml:space="preserve">Entrega versión 1.0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5">
            <w:pPr>
              <w:widowControl w:val="0"/>
              <w:spacing w:after="0" w:line="276" w:lineRule="auto"/>
              <w:rPr>
                <w:sz w:val="20"/>
                <w:szCs w:val="20"/>
              </w:rPr>
            </w:pPr>
            <w:r w:rsidDel="00000000" w:rsidR="00000000" w:rsidRPr="00000000">
              <w:rPr>
                <w:sz w:val="20"/>
                <w:szCs w:val="20"/>
                <w:rtl w:val="0"/>
              </w:rPr>
              <w:t xml:space="preserve">Entrega Diario Reflexión Fase 3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E8">
            <w:pPr>
              <w:widowControl w:val="0"/>
              <w:spacing w:after="0" w:line="276" w:lineRule="auto"/>
              <w:rPr>
                <w:sz w:val="20"/>
                <w:szCs w:val="20"/>
              </w:rPr>
            </w:pPr>
            <w:r w:rsidDel="00000000" w:rsidR="00000000" w:rsidRPr="00000000">
              <w:rPr>
                <w:sz w:val="20"/>
                <w:szCs w:val="20"/>
                <w:rtl w:val="0"/>
              </w:rPr>
              <w:t xml:space="preserve">Entrega Final del Proyecto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b w:val="1"/>
                <w:sz w:val="16"/>
                <w:szCs w:val="16"/>
              </w:rPr>
            </w:pPr>
            <w:r w:rsidDel="00000000" w:rsidR="00000000" w:rsidRPr="00000000">
              <w:rPr>
                <w:rtl w:val="0"/>
              </w:rPr>
            </w:r>
          </w:p>
        </w:tc>
      </w:tr>
    </w:tbl>
    <w:p w:rsidR="00000000" w:rsidDel="00000000" w:rsidP="00000000" w:rsidRDefault="00000000" w:rsidRPr="00000000" w14:paraId="000001F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pfJGySJql4Cerf0xIINqP4aRAQ==">CgMxLjA4AGozChRzdWdnZXN0LjZxMncxMmx1a212ahIbTUFUSUFTIEZSQU5DSVNDTyBNT1JBIFBBTE1BciExSVozbWQ2RFBDMUU3QXN3QkhpdVVpTWtlN0xET0Y2UWU=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