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F3A5F"/>
          <w:sz w:val="56"/>
          <w:szCs w:val="56"/>
        </w:rPr>
        <w:t xml:space="preserve">CKPC React Native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Mobile Architecture Overview</w:t>
      </w:r>
    </w:p>
    <w:p>
      <w:pPr>
        <w:spacing w:after="80"/>
        <w:jc w:val="center"/>
      </w:pPr>
      <w:r>
        <w:rPr>
          <w:i/>
          <w:iCs/>
          <w:color w:val="6B7280"/>
          <w:sz w:val="24"/>
          <w:szCs w:val="24"/>
        </w:rPr>
        <w:t xml:space="preserve">Feature-sliced Expo (React Native) application</w:t>
      </w:r>
    </w:p>
    <w:p>
      <w:pPr>
        <w:spacing w:after="1200"/>
        <w:jc w:val="center"/>
      </w:pPr>
      <w:r>
        <w:rPr>
          <w:color w:val="6B7280"/>
          <w:sz w:val="22"/>
          <w:szCs w:val="22"/>
        </w:rPr>
        <w:t xml:space="preserve">Prepared for architecture review</w:t>
      </w:r>
    </w:p>
    <w:p>
      <w:pPr>
        <w:jc w:val="center"/>
      </w:pPr>
      <w:r>
        <w:rPr>
          <w:color w:val="6B7280"/>
          <w:sz w:val="20"/>
          <w:szCs w:val="20"/>
        </w:rPr>
        <w:t xml:space="preserve">Author: Sudhakar   |   Repo: github.com/sPRajapati/CKPC-React-Native-Architecture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This document describes the architecture of the CKPC React Native application: a production-oriented Expo app built on a feature-sliced structure. The goal is a codebase that scales with the team, keeps a clear separation of concerns, and is straightforward to test, extend, and operate.</w:t>
      </w:r>
    </w:p>
    <w:p>
      <w:pPr>
        <w:spacing w:after="120" w:line="276"/>
      </w:pPr>
      <w:r>
        <w:rPr>
          <w:b/>
          <w:bCs/>
        </w:rPr>
        <w:t xml:space="preserve">Key characteristics: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Feature-first organization — every feature owns its screens, components, services, state, and types in one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Clear state split — Redux Toolkit for client/session state, React Query for server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Strict conventions — a single import alias (@/), dot-notation module naming, one-directional layer dependencies.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Enterprise-ready cross-cutting concerns — token refresh, global error handling, an observability seam, secure storage, theming, localization, and white-labeling.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open-source dependency stack (MIT / ISC / Apache-2.0) with automated quality gates.</w:t>
      </w:r>
    </w:p>
    <w:p>
      <w:pPr>
        <w:pStyle w:val="Heading1"/>
      </w:pPr>
      <w: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Runtime / tooling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 (managed), React Native, TypeScript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Fast iteration, OTA-ready, strong typing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Navigation (native-stack + tabs)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Standard, declarative, deep-link ready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Redux Toolkit + react-redux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Predictable session/UI state, typed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Caching, refetch, retries built 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 (interceptors)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injection + 401 handling in one place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Localization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i18next + react-i18next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English + Spanish, device-aware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expo-secure-store + AsyncStorage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Keychain/Keystore for tokens, async for prefs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 + Testing 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+ reducer + service coverage</w:t>
            </w:r>
          </w:p>
        </w:tc>
      </w:tr>
    </w:tbl>
    <w:p>
      <w:pPr>
        <w:pStyle w:val="Heading1"/>
      </w:pPr>
      <w:r>
        <w:t xml:space="preserve">3. Architecture Principles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Feature-first. Everything a feature needs lives under features/&lt;feature&gt;/. Features are self-contained and can be reasoned about, tested, or removed in isolation.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Shared, not global. Cross-feature building blocks live in shared/. App-wide plumbing lives in api/, store/, navigation/, i18n/.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One-directional dependencies. UI depends on logic, logic on state, state on services, services on transport. Nothing lower reaches back up.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by ownership. Data we own (session, UI) is Redux; data we cache from the server is React Query. The two never store the same thing.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One import style. The @/ alias points at src/. Cross-feature imports use @/; only intra-folder imports are relative.</w:t>
      </w:r>
    </w:p>
    <w:p>
      <w:pPr>
        <w:pStyle w:val="Heading1"/>
      </w:pPr>
      <w:r>
        <w:t xml:space="preserve">4. Project Structure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src/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api/          axios, interceptors, endpoints, React Query client, dev mock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store/        configureStore + typed hooks (slices live in features)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navigation/   RootNavigator, Auth/App navigators, navigationRef, routes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i18n/         i18next setup + locales (en, es)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shared/       components (atomic), theme, storage, config, hooks,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            session, security, monitoring, feedback, utils, types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features/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auth/       auth.slice, auth.api, screens, hooks, refreshSession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home/       home.api, useHomeData (React Query), screens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profile/    profile.slice, screen, hook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    settings/   settings.slice, screen (theme/language/notifications)</w:t>
      </w:r>
    </w:p>
    <w:p>
      <w:pPr>
        <w:pStyle w:val="Heading1"/>
      </w:pPr>
      <w:r>
        <w:t xml:space="preserve">5. Layered Architecture</w:t>
      </w:r>
    </w:p>
    <w:p>
      <w:pPr>
        <w:spacing w:after="120" w:line="276"/>
      </w:pPr>
      <w:r>
        <w:t xml:space="preserve">Within a feature, code is organized into layers with a single direction of dependency: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Render UI, capture input, call the feature hook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LoginScreen.tsx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Screen logic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+ orchestration (hooks)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useAuthForm.ts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Client/session state via slices + thunks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auth.slice.ts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Typed endpoint calls (what to call)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auth.api.ts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Transport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How requests are sent: base URL, token, 401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axios.ts + interceptors.ts</w:t>
            </w:r>
          </w:p>
        </w:tc>
      </w:tr>
    </w:tbl>
    <w:p>
      <w:pPr>
        <w:spacing w:after="120" w:line="276"/>
      </w:pPr>
      <w:r>
        <w:rPr>
          <w:i/>
          <w:iCs/>
          <w:sz w:val="20"/>
          <w:szCs w:val="20"/>
        </w:rPr>
        <w:t xml:space="preserve">Cross-cutting: navigation (Auth vs App switch, navigationRef), shared (UI, theme, storage, config, monitoring, feedback), and i18n.</w:t>
      </w:r>
    </w:p>
    <w:p>
      <w:pPr>
        <w:pStyle w:val="Heading1"/>
      </w:pPr>
      <w:r>
        <w:t xml:space="preserve">6. State Management Strategy</w:t>
      </w:r>
    </w:p>
    <w:p>
      <w:pPr>
        <w:spacing w:after="120" w:line="276"/>
      </w:pPr>
      <w:r>
        <w:t xml:space="preserve">The single most important technical decision is the split between client state and server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Redux Toolkit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React 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Session, auth token, UI toggles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 data (e.g., Home feed)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Examples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auth.slice, settings.slice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useHomeData (useQuery)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Gives you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Predictable, typed mutations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Caching, dedup, refetch, retries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 of thumb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 we own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cache of data we do not own</w:t>
            </w:r>
          </w:p>
        </w:tc>
      </w:tr>
    </w:tbl>
    <w:p>
      <w:pPr>
        <w:pStyle w:val="Heading1"/>
      </w:pPr>
      <w:r>
        <w:t xml:space="preserve">7. Data Flow — Login Example</w:t>
      </w:r>
    </w:p>
    <w:p>
      <w:pPr>
        <w:spacing w:after="120" w:line="276"/>
      </w:pPr>
      <w:r>
        <w:t xml:space="preserve">A user enters credentials and taps Log in. The request travels down the layers and the result flows back up: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UI — LoginScreen calls login({ email, password }) from useAuthForm.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Screen logic — useAuthForm validates input; if valid, dispatches loginThunk and returns the unwrapped promise.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 — loginThunk sets loading, then calls the auth service.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Service — auth.api posts to the login endpoint, returning a typed ApiResponse.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Transport — the request interceptor attaches the token; in dev with no backend, a mock returns a canned success.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Back up — on success, applyAuth writes token + user into Redux and persists them (SecureStore + AsyncStorage).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Navigation — RootNavigator observes state.auth.token and swaps the Auth stack for the App (tabs). No manual navigation call.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Error handling: validation errors short-circuit before any request; server/network errors are normalized and surfaced on screen; a 401 on any later request triggers a single silent token refresh + retry before falling back to logout.</w:t>
      </w:r>
    </w:p>
    <w:p>
      <w:pPr>
        <w:pStyle w:val="Heading2"/>
      </w:pPr>
      <w:r>
        <w:t xml:space="preserve">Application &amp; API Workflow Diagram</w:t>
      </w:r>
    </w:p>
    <w:p>
      <w:pPr>
        <w:spacing w:after="120" w:before="80"/>
        <w:jc w:val="center"/>
      </w:pPr>
      <w:r>
        <w:drawing>
          <wp:inline distT="0" distB="0" distL="0" distR="0">
            <wp:extent cx="5943600" cy="4524375"/>
            <wp:effectExtent t="0" r="0" b="0" l="0"/>
            <wp:docPr id="1" name="Workflow" descr="Startup/navigation flow and the layered API request pipeline" title="Application and API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8. Cross-Cutting Concerns</w:t>
      </w:r>
    </w:p>
    <w:p>
      <w:pPr>
        <w:pStyle w:val="Heading2"/>
      </w:pPr>
      <w:r>
        <w:t xml:space="preserve">Authentication &amp;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persisted in SecureStore (Keychain/Keystore); user in AsyncStorage; session restored on startup via hydrateAuth.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Central logout coordinator used by both the logout button and the 401 handler.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refresh: on 401 the interceptor calls refreshSession (de-duplicated) and retries once before logging out.</w:t>
      </w:r>
    </w:p>
    <w:p>
      <w:pPr>
        <w:pStyle w:val="Heading2"/>
      </w:pPr>
      <w:r>
        <w:t xml:space="preserve">Resilience &amp; Observability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ErrorBoundary catches render crashes and reports to the monitoring seam.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Toast system surfaces errors consistently; React Query errors auto-report and auto-toast.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Vendor-agnostic monitoring interface (logEvent / captureError / setUser) — swap in Sentry/Firebase without touching call sites.</w:t>
      </w:r>
    </w:p>
    <w:p>
      <w:pPr>
        <w:pStyle w:val="Heading2"/>
      </w:pPr>
      <w:r>
        <w:t xml:space="preserve">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SSL public-key pinning scaffolded (disabled until certificates are provided).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Secure token storage; no secrets committed; dev-only mock gated behind __DEV__.</w:t>
      </w:r>
    </w:p>
    <w:p>
      <w:pPr>
        <w:pStyle w:val="Heading2"/>
      </w:pPr>
      <w:r>
        <w:t xml:space="preserve">Theming, Localization &amp; White-label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Light/dark theme with persisted mode; navigation and screens are theme-aware.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i18next with English + Spanish, device detection, and persisted language choice.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White-label via app.config.ts (APP_BRAND) with runtime brand config through expo-constants.</w:t>
      </w:r>
    </w:p>
    <w:p>
      <w:pPr>
        <w:pStyle w:val="Heading1"/>
      </w:pPr>
      <w:r>
        <w:t xml:space="preserve">9. Enterprise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 persistence + startup restore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auth.slice, storageUtils, AppBootstrap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refresh on 401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api/interceptors, refreshSession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error boundary + toast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app/ErrorBoundary, shared/feedback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Monitoring / analytics seam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shared/monitoring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Theme (light/dark, persisted)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shared/theme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White-label / multi-brand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app.config.ts, brandConfig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Permissions 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(optional deps)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shared/permissions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SSL pinning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Scaffolded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shared/security/sslPinning</w:t>
            </w:r>
          </w:p>
        </w:tc>
      </w:tr>
    </w:tbl>
    <w:p>
      <w:pPr>
        <w:pStyle w:val="Heading1"/>
      </w:pPr>
      <w:r>
        <w:t xml:space="preserve">10. Conventions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folders: kebab-case (auth, home, bill-payment).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Logic modules: dot-notation (auth.slice.ts, auth.api.ts, auth.types.ts).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Components: PascalCase.tsx. Hooks: useX.ts.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Imports: @/ for cross-feature/shared; relative only within a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UI: atomic design under shared/components (atoms / molecules / organisms / templates).</w:t>
      </w:r>
    </w:p>
    <w:p>
      <w:pPr>
        <w:pStyle w:val="Heading1"/>
      </w:pPr>
      <w:r>
        <w:t xml:space="preserve">11. Quality &amp; Tooling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TypeScript strict mode across the codebase.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ESLint (Expo config + filename-case rule).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Husky pre-commit runs typecheck; commit-msg enforces Conventional Commits (commitlint).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Jest test suite (validation, auth slice incl. refresh, dev mock) — all passing.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CI: install, typecheck, lint, test on every push and PR.</w:t>
      </w:r>
    </w:p>
    <w:p>
      <w:pPr>
        <w:pStyle w:val="Heading1"/>
      </w:pPr>
      <w:r>
        <w:t xml:space="preserve">12. Dependencies &amp; Licensing</w:t>
      </w:r>
    </w:p>
    <w:p>
      <w:pPr>
        <w:spacing w:after="120" w:line="276"/>
      </w:pPr>
      <w:r>
        <w:t xml:space="preserve">Every dependency is free and open-source, safe for commercial use, with no copyleft (GPL/AGPL) obligations.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35 packages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React, React Native, Expo, Redux, React Query, navigation, tooling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ISC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(lucide-react-native)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Functionally equivalent to 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Apache-2.0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(typescript)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Permissive, includes patent grant</w:t>
            </w:r>
          </w:p>
        </w:tc>
      </w:tr>
    </w:tbl>
    <w:p>
      <w:pPr>
        <w:spacing w:after="120" w:line="276"/>
      </w:pPr>
      <w:r>
        <w:rPr>
          <w:i/>
          <w:iCs/>
          <w:sz w:val="20"/>
          <w:szCs w:val="20"/>
        </w:rPr>
        <w:t xml:space="preserve">Note: the libraries are free. Optional hosted services (e.g., Expo EAS cloud build/OTA) have free and paid tiers, but local builds cost nothing.</w:t>
      </w:r>
    </w:p>
    <w:p>
      <w:pPr>
        <w:pStyle w:val="Heading1"/>
      </w:pPr>
      <w:r>
        <w:t xml:space="preserve">13. Deliberate Exclusions &amp; Roadmap</w:t>
      </w:r>
    </w:p>
    <w:p>
      <w:pPr>
        <w:spacing w:after="120" w:line="276"/>
      </w:pPr>
      <w:r>
        <w:t xml:space="preserve">Intentionally excluded to keep the MVP lean (add when a real requirement appears):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Analytics/notifications vendors, web support, and committed native folders (managed Expo generates them).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Demo-only content (sample product/user services).</w:t>
      </w:r>
    </w:p>
    <w:p>
      <w:pPr>
        <w:spacing w:after="120" w:line="276"/>
      </w:pPr>
      <w:r>
        <w:rPr>
          <w:b/>
          <w:bCs/>
        </w:rPr>
        <w:t xml:space="preserve">Recommended next tier: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Runtime response validation (zod) and react-hook-form on forms.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Query offline persistence + offline banner; FlashList for long lists.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Enforced module boundaries (eslint-plugin-boundaries); dependency-cycle checks in CI.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Biometric unlock, idle session timeout, EAS Update (OTA) with forced-update gate.</w:t>
      </w:r>
    </w:p>
    <w:p>
      <w:pPr>
        <w:pStyle w:val="Heading1"/>
      </w:pPr>
      <w:r>
        <w:t xml:space="preserve">14. Getting Started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npm install --legacy-peer-deps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npm run typecheck &amp;&amp; npm test</w:t>
      </w:r>
    </w:p>
    <w:p>
      <w:pPr>
        <w:shd w:fill="F3F4F6" w:val="clear"/>
        <w:spacing w:after="100"/>
      </w:pPr>
      <w:r>
        <w:rPr>
          <w:rFonts w:ascii="Consolas" w:cs="Consolas" w:eastAsia="Consolas" w:hAnsi="Consolas"/>
          <w:sz w:val="19"/>
          <w:szCs w:val="19"/>
        </w:rPr>
        <w:t xml:space="preserve">npx expo start   # press a (Android) / i (iOS)</w:t>
      </w:r>
    </w:p>
    <w:p>
      <w:pPr>
        <w:spacing w:after="120" w:line="276"/>
      </w:pPr>
      <w:r>
        <w:rPr>
          <w:i/>
          <w:iCs/>
          <w:sz w:val="20"/>
          <w:szCs w:val="20"/>
        </w:rPr>
        <w:t xml:space="preserve">Dev login (offline mock): test@example.com / Password123. The Home feed reads from a live public API to demonstrate React Query behavior.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CKPC React Native — Architecture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64dfd67e21d22c288f19406bf01bc9377b56a4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2026-07-09T12:00:15.448Z</dcterms:created>
  <dcterms:modified xsi:type="dcterms:W3CDTF">2026-07-09T12:00:15.449Z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