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Ideation Phase</w:t>
      </w:r>
    </w:p>
    <w:p>
      <w:pPr>
        <w:spacing w:after="200"/>
        <w:jc w:val="center"/>
      </w:pPr>
      <w:r>
        <w:rPr>
          <w:rFonts w:ascii="Calibri" w:cs="Calibri" w:eastAsia="Calibri" w:hAnsi="Calibri"/>
          <w:b/>
          <w:bCs/>
          <w:sz w:val="26"/>
          <w:szCs w:val="26"/>
        </w:rPr>
        <w:t xml:space="preserve">Define the Problem Statements</w:t>
      </w:r>
    </w:p>
    <w:tbl>
      <w:tblPr>
        <w:tblW w:type="pct" w:w="35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2427"/>
        <w:gridCol w:w="4507"/>
      </w:tblGrid>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October 2026</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ID</w:t>
            </w:r>
          </w:p>
        </w:tc>
        <w:tc>
          <w:tcPr>
            <w:tcW w:type="pct" w:w="3250"/>
            <w:tcMar>
              <w:top w:type="dxa" w:w="60"/>
              <w:left w:type="dxa" w:w="100"/>
              <w:bottom w:type="dxa" w:w="60"/>
              <w:right w:type="dxa" w:w="100"/>
            </w:tcMar>
          </w:tcPr>
          <w:p>
            <w:pPr>
              <w:spacing w:after="40"/>
            </w:pP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Name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StaffSync — Human Resource Management System</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Maximum Marks</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 Marks</w:t>
            </w:r>
          </w:p>
        </w:tc>
      </w:tr>
    </w:tbl>
    <w:p>
      <w:pPr>
        <w:spacing w:after="120"/>
      </w:pPr>
    </w:p>
    <w:p>
      <w:pPr>
        <w:pStyle w:val="Heading1"/>
        <w:spacing w:after="120" w:before="240"/>
      </w:pPr>
      <w:r>
        <w:rPr>
          <w:rFonts w:ascii="Calibri" w:cs="Calibri" w:eastAsia="Calibri" w:hAnsi="Calibri"/>
          <w:b/>
          <w:bCs/>
          <w:sz w:val="30"/>
          <w:szCs w:val="30"/>
        </w:rPr>
        <w:t xml:space="preserve">Customer Problem Statement Template</w:t>
      </w:r>
    </w:p>
    <w:p>
      <w:pPr>
        <w:spacing w:after="120"/>
      </w:pPr>
      <w:r>
        <w:rPr>
          <w:rFonts w:ascii="Calibri" w:cs="Calibri" w:eastAsia="Calibri" w:hAnsi="Calibri"/>
        </w:rPr>
        <w:t xml:space="preserve">To define the core problems HR administrators, managers and employees face when attendance, leave and company communication are handled by spreadsheet, email and word of mouth, and to use those problems to guide the development of StaffSync.</w:t>
      </w:r>
    </w:p>
    <w:p>
      <w:pPr>
        <w:pBdr>
          <w:left w:val="single" w:color="B89A70" w:sz="12" w:space="8"/>
        </w:pBdr>
        <w:spacing w:after="160" w:before="60"/>
        <w:ind w:left="200"/>
      </w:pPr>
      <w:r>
        <w:rPr>
          <w:rFonts w:ascii="Calibri" w:cs="Calibri" w:eastAsia="Calibri" w:hAnsi="Calibri"/>
          <w:i/>
          <w:iCs/>
          <w:color w:val="444444"/>
          <w:sz w:val="20"/>
          <w:szCs w:val="20"/>
        </w:rPr>
        <w:t xml:space="preserve">Evidence basis: StaffSync has no recorded user interviews, surveys or observation notes. The personas and statements below are assumptions drawn from the problems that StaffSync’s requirements (docs/PHASE-0-REQUIREMENTS.md) and implemented features address. They should be validated with real HR staff, managers and employees.</w:t>
      </w:r>
    </w:p>
    <w:p>
      <w:pPr>
        <w:spacing w:after="60"/>
        <w:jc w:val="center"/>
      </w:pPr>
      <w:r>
        <w:drawing>
          <wp:inline distT="0" distB="0" distL="0" distR="0">
            <wp:extent cx="6096000" cy="2867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67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Customer problem statement canvas</w:t>
      </w:r>
    </w:p>
    <w:p>
      <w:pPr>
        <w:spacing w:after="120"/>
      </w:pPr>
      <w:r>
        <w:rPr>
          <w:rFonts w:ascii="Calibri" w:cs="Calibri" w:eastAsia="Calibri" w:hAnsi="Calibri"/>
        </w:rPr>
        <w:t xml:space="preserve">Reference: https://miro.com/templates/customer-problem-statement/</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1189"/>
        <w:gridCol w:w="1783"/>
        <w:gridCol w:w="1783"/>
        <w:gridCol w:w="1783"/>
        <w:gridCol w:w="1684"/>
        <w:gridCol w:w="1684"/>
      </w:tblGrid>
      <w:tr>
        <w:trPr>
          <w:tblHeader/>
        </w:trPr>
        <w:tc>
          <w:tcPr>
            <w:tcW w:type="pct" w:w="6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Problem Statement (PS)</w:t>
            </w:r>
          </w:p>
        </w:tc>
        <w:tc>
          <w:tcPr>
            <w:tcW w:type="pct" w:w="9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 am (Customer)</w:t>
            </w:r>
          </w:p>
        </w:tc>
        <w:tc>
          <w:tcPr>
            <w:tcW w:type="pct" w:w="9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I’m trying to</w:t>
            </w:r>
          </w:p>
        </w:tc>
        <w:tc>
          <w:tcPr>
            <w:tcW w:type="pct" w:w="9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But</w:t>
            </w:r>
          </w:p>
        </w:tc>
        <w:tc>
          <w:tcPr>
            <w:tcW w:type="pct" w:w="8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Because</w:t>
            </w:r>
          </w:p>
        </w:tc>
        <w:tc>
          <w:tcPr>
            <w:tcW w:type="pct" w:w="8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Which makes me feel</w:t>
            </w:r>
          </w:p>
        </w:tc>
      </w:tr>
      <w:tr>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PS-1</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 HR administrator responsible for the whole company’s people records</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keep attendance and leave records accurate and up to date</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records are spread across spreadsheets, emails and paper</w:t>
            </w:r>
          </w:p>
        </w:tc>
        <w:tc>
          <w:tcPr>
            <w:tcW w:type="pct" w:w="8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nothing captures attendance and leave at the moment they happen</w:t>
            </w:r>
          </w:p>
        </w:tc>
        <w:tc>
          <w:tcPr>
            <w:tcW w:type="pct" w:w="8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overloaded, and unsure whether the figures I report are right</w:t>
            </w:r>
          </w:p>
        </w:tc>
      </w:tr>
      <w:tr>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PS-2</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manager with a team of direct reports</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decide my team’s leave quickly and know who is working today</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requests reach me by email and chat and are easy to miss</w:t>
            </w:r>
          </w:p>
        </w:tc>
        <w:tc>
          <w:tcPr>
            <w:tcW w:type="pct" w:w="8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there is no shared queue of requests and no status anyone can see</w:t>
            </w:r>
          </w:p>
        </w:tc>
        <w:tc>
          <w:tcPr>
            <w:tcW w:type="pct" w:w="8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frustrated, and blamed for decisions I never saw</w:t>
            </w:r>
          </w:p>
        </w:tc>
      </w:tr>
      <w:tr>
        <w:tc>
          <w:tcPr>
            <w:tcW w:type="pct" w:w="6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PS-3</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 employee</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apply for leave and know the outcome so I can plan</w:t>
            </w:r>
          </w:p>
        </w:tc>
        <w:tc>
          <w:tcPr>
            <w:tcW w:type="pct" w:w="9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 hear nothing until I chase my manager or HR</w:t>
            </w:r>
          </w:p>
        </w:tc>
        <w:tc>
          <w:tcPr>
            <w:tcW w:type="pct" w:w="8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 request has no visible status and no recorded reason when refused</w:t>
            </w:r>
          </w:p>
        </w:tc>
        <w:tc>
          <w:tcPr>
            <w:tcW w:type="pct" w:w="8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anxious and unable to make plans</w:t>
            </w:r>
          </w:p>
        </w:tc>
      </w:tr>
    </w:tbl>
    <w:p>
      <w:pPr>
        <w:pStyle w:val="Heading2"/>
        <w:spacing w:after="100" w:before="240"/>
      </w:pPr>
      <w:r>
        <w:rPr>
          <w:rFonts w:ascii="Calibri" w:cs="Calibri" w:eastAsia="Calibri" w:hAnsi="Calibri"/>
          <w:b/>
          <w:bCs/>
          <w:sz w:val="26"/>
          <w:szCs w:val="26"/>
        </w:rPr>
        <w:t xml:space="preserve">Traceability to the empathy map and the solution</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991"/>
        <w:gridCol w:w="4458"/>
        <w:gridCol w:w="4458"/>
      </w:tblGrid>
      <w:tr>
        <w:trPr>
          <w:tblHeader/>
        </w:trPr>
        <w:tc>
          <w:tcPr>
            <w:tcW w:type="pct" w:w="5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PS</w:t>
            </w:r>
          </w:p>
        </w:tc>
        <w:tc>
          <w:tcPr>
            <w:tcW w:type="pct" w:w="22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Empathy map pain (A1)</w:t>
            </w:r>
          </w:p>
        </w:tc>
        <w:tc>
          <w:tcPr>
            <w:tcW w:type="pct" w:w="225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StaffSync requirement that answers it (B1)</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PS-1</w:t>
            </w:r>
          </w:p>
        </w:tc>
        <w:tc>
          <w:tcPr>
            <w:tcW w:type="pct" w:w="2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HR: records split across tools; totals counted by hand</w:t>
            </w:r>
          </w:p>
        </w:tc>
        <w:tc>
          <w:tcPr>
            <w:tcW w:type="pct" w:w="2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FR-4 Attendance, FR-5 Leave, FR-7 Reports</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PS-2</w:t>
            </w:r>
          </w:p>
        </w:tc>
        <w:tc>
          <w:tcPr>
            <w:tcW w:type="pct" w:w="2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Manager: requests missed; no view of today</w:t>
            </w:r>
          </w:p>
        </w:tc>
        <w:tc>
          <w:tcPr>
            <w:tcW w:type="pct" w:w="2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FR-5 Leave (team queue, decisions), FR-6 Dashboards, FR-10 Notifications</w:t>
            </w:r>
          </w:p>
        </w:tc>
      </w:tr>
      <w:tr>
        <w:tc>
          <w:tcPr>
            <w:tcW w:type="pct" w:w="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PS-3</w:t>
            </w:r>
          </w:p>
        </w:tc>
        <w:tc>
          <w:tcPr>
            <w:tcW w:type="pct" w:w="2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Employee: no confirmation, no reason</w:t>
            </w:r>
          </w:p>
        </w:tc>
        <w:tc>
          <w:tcPr>
            <w:tcW w:type="pct" w:w="2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FR-5 Leave (status, mandatory rejection reason), FR-10 Notifications</w:t>
            </w:r>
          </w:p>
        </w:tc>
      </w:tr>
    </w:tbl>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StaffSync — </w:t>
    </w:r>
    <w:r>
      <w:rPr>
        <w:rFonts w:ascii="Calibri" w:cs="Calibri" w:eastAsia="Calibri" w:hAnsi="Calibri"/>
        <w:color w:val="777777"/>
        <w:sz w:val="16"/>
        <w:szCs w:val="16"/>
      </w:rPr>
      <w:t xml:space="preserve">A2-Problem-Statements</w:t>
    </w:r>
    <w:r>
      <w:rPr>
        <w:rFonts w:ascii="Calibri" w:cs="Calibri" w:eastAsia="Calibri" w:hAnsi="Calibri"/>
        <w:color w:val="777777"/>
        <w:sz w:val="16"/>
        <w:szCs w:val="16"/>
      </w:rPr>
      <w:t xml:space="preserv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1d7131e0ded4dc4e6396e86e2470b8f173ffa3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A2-Problem-Statements</dc:title>
  <dc:creator>StaffSync project documentation</dc:creator>
  <cp:lastModifiedBy>Un-named</cp:lastModifiedBy>
  <cp:revision>1</cp:revision>
  <dcterms:created xsi:type="dcterms:W3CDTF">2026-10-16T20:37:20.199Z</dcterms:created>
  <dcterms:modified xsi:type="dcterms:W3CDTF">2026-10-16T20:37:20.199Z</dcterms:modified>
</cp:coreProperties>
</file>

<file path=docProps/custom.xml><?xml version="1.0" encoding="utf-8"?>
<Properties xmlns="http://schemas.openxmlformats.org/officeDocument/2006/custom-properties" xmlns:vt="http://schemas.openxmlformats.org/officeDocument/2006/docPropsVTypes"/>
</file>