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Performance Testing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User Acceptance Testing (UAT) Template</w:t>
      </w:r>
    </w:p>
    <w:tbl>
      <w:tblPr>
        <w:tblW w:type="pct" w:w="3500"/>
        <w:jc w:val="center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27"/>
        <w:gridCol w:w="4507"/>
      </w:tblGrid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 October 2026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StaffSync — Human Resource Management System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3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Project Overview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179"/>
        <w:gridCol w:w="7727"/>
      </w:tblGrid>
      <w:tr>
        <w:trPr>
          <w:tblHeader/>
        </w:trPr>
        <w:tc>
          <w:tcPr>
            <w:tcW w:type="pct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3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StaffSync — Human Resource Management System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web-based HR management system for companies: organisation sign-up, people management with three roles, attendance check-in and check-out, leave requests with manager approval, announcements, training, notifications, role dashboards, HR reports, a public demo and a platform administration console.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Version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v1.0.0 (package version). Code at commit `0bdd696` (8 October 2026) plus uncommitted landing-page changes made on 16–17 October 2026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Period</w:t>
            </w:r>
          </w:p>
        </w:tc>
        <w:tc>
          <w:tcPr>
            <w:tcW w:type="pct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scheduled. This document was prepared on 17 October 2026; no user acceptance session has been held yet</w:t>
            </w:r>
          </w:p>
        </w:tc>
      </w:tr>
    </w:tbl>
    <w:p>
      <w:pPr>
        <w:pBdr>
          <w:left w:val="single" w:color="B89A70" w:sz="12" w:space="8"/>
        </w:pBdr>
        <w:spacing w:after="160" w:before="60"/>
        <w:ind w:left="2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Status of this document: the test cases are ready to execute. No user acceptance session has been run, so every “Actual Result” is “Not yet executed” and no Pass/Fail is recorded. The automated evidence column shows which behaviours are already covered by passing API tests (17 October 2026), but automated tests do not replace acceptance by users.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Testing Scope</w:t>
      </w:r>
    </w:p>
    <rootKey>w:p</rootKey>
    <rootKey>w:p</rootKey>
    <rootKey>w:p</rootKey>
    <rootKey>w:p</rootKey>
    <rootKey>w:p</rootKey>
    <rootKey>w:p</rootKey>
    <rootKey>w:p</rootKey>
    <rootKey>w:p</rootKey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Requirements to be Tested</w:t>
      </w:r>
    </w:p>
    <rootKey>w:p</rootKey>
    <rootKey>w:p</rootKey>
    <rootKey>w:p</rootKey>
    <rootKey>w:p</rootKe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Testing Environment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981"/>
        <w:gridCol w:w="7925"/>
      </w:tblGrid>
      <w:tr>
        <w:trPr>
          <w:tblHeader/>
        </w:trPr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4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Local: front end http://localhost:5173, API http://localhost:5000. No hosted test URL is recorded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Atlas cluster configured in `server/.env` (`MONGO_URI`)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data</w:t>
            </w:r>
          </w:p>
        </w:tc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`npm run seed:demo` in `server` creates the demo organisation (safe to re-run)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Credentials</w:t>
            </w:r>
          </w:p>
        </w:tc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HR: `hr@staffsync.demo` · Manager: `manager@staffsync.demo` · Employees: `employee1@staffsync.demo`, `employee2@staffsync.demo`. Passwords are the values of `SEED_HR_PASSWORD` and `SEED_DEMO_PASSWORD` in `server/.env` and are deliberately not written here</w:t>
            </w:r>
          </w:p>
        </w:tc>
      </w:tr>
      <w:tr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Browsers</w:t>
            </w:r>
          </w:p>
        </w:tc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current Chrome or Edge; one normal and one private window so two roles can be signed in at once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Test Cases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92"/>
        <w:gridCol w:w="1486"/>
        <w:gridCol w:w="2278"/>
        <w:gridCol w:w="2179"/>
        <w:gridCol w:w="892"/>
        <w:gridCol w:w="594"/>
        <w:gridCol w:w="1684"/>
      </w:tblGrid>
      <w:tr>
        <w:trPr>
          <w:tblHeader/>
        </w:trPr>
        <w:tc>
          <w:tcPr>
            <w:tcW w:type="pct" w:w="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7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pct" w:w="11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pct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4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  <w:tc>
          <w:tcPr>
            <w:tcW w:type="pct" w:w="8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Automated evidence (passed 17 Oct 2026)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UAT-01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Organisation sign-up (FR-2, US-01)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the site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Click “Set up your organisation”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Enter company, name, unused email,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Submit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dashboard opens; company name under the logo; Employees shows only me (EMP0001)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`auth.test.js` sign-up; `tenant-isolation.test.js`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UAT-02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Sign-up with an email already in use (FR-2)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Repeat UAT-01 with the same email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“An account with this email already exists”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`auth.test.js`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UAT-03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(FR-1, US-02)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the site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Enter email and password in the Log in panel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Click Log in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dashboard for my role opens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`auth.test.js` login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UAT-04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 in with a wrong password (FR-1)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Enter a valid email and a wrong password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“Invalid email or password”; still on the landing page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`auth.test.js`; browser check (see section 6)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UAT-05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Repeated failed logins (NFR-1)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Enter a wrong password 6 times for one account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the 6th try: “Too many failed login attempts…”; other accounts still log in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`security.test.js` failed-login limit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UAT-06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Forgot and reset password (FR-1, US-03)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“Forgot password?” → enter an email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Open the emailed link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Choose a new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Open the link again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message for known and unknown emails; reset succeeds; second use refused; old password no longer works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`password-reset.test.js`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UAT-07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password (FR-1, US-04)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My profile → Change password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Use the app in a second browser signed in as the same person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changed; the second browser is sent to the login page on its next action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`security.test.js` password change revokes tokens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UAT-08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applies for leave (FR-5, US-11)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Log in as an employee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Leave → Apply for leave: Casual, two weeks ahead, three days, any reason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“Leave request submitted”; listed as Pending, 3 days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`leave.test.js`; `leave-workflow.e2e.test.js`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UAT-09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Overlapping leave refused (FR-5)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Apply again with an overlapping date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Error: “These dates overlap your pending casual leave”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`leave.test.js` overlaps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UAT-10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is notified (FR-10)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Log in as the employee’s manager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Open the bell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“New leave request — &lt;employee&gt; requested casual leave…”; dashboard shows pending leave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`notifications.test.js`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UAT-11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approves (FR-5, US-12)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Leave → Team requests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Approve the request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“Leave approved”; Decided by shows the manager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`leave.test.js`; E2E workflow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UAT-12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sees the decision (FR-5, US-13)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As the employee, refresh and open the bell, then Leave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 of approval; status Approved, decided by the manager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E2E workflow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UAT-13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sees the same record (FR-5, US-14)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Log in as HR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Leave, status Approved; Reports → Leave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request, employee and approver; report totals include it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E2E workflow; `reports.test.js`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UAT-14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Rejection requires a reason (FR-5)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Employee applies for one day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Manager clicks Reject without a reason, then with a reason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 disabled until a reason is typed; employee sees the reason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`leave.test.js` rejection reason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UAT-15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decided request cannot be decided again (FR-5, NFR-3)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Manager and HR open the same pending request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Both decide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first succeeds; the second sees “This leave request has already been approved/rejected”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`leave.test.js` decide-once race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UAT-16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in and check out (FR-4, US-08)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Employee dashboard → Check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Refresh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Check out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Checked in at server time; the button becomes Check out; hours shown; under 4 hours is Half day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`attendance.test.js`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UAT-17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sees team attendance (FR-4, US-10)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Manager dashboard and Attendance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direct reports; today’s status shown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`attendance.test.js` team scoping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UAT-18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company attendance filter (FR-4)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HR → Attendance → Department “Engineering”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Engineering rows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`attendance.test.js` filters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UAT-19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adds a person (FR-3, US-05)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HR → Employees → Add person, role Employee, reports to a manager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 with the next EMP number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`employees.test.js`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UAT-20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Deactivate and reactivate (FR-3, US-06)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Deactivate the person from UAT-19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Try to log in as them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Reactivate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refused while deactivated; works again after reactivation; history kept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`employees.test.js`; `auth.test.js`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UAT-21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HR and own account protected (FR-3)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As the only HR, try to deactivate yourself or change your role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Refused with a clear message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`employees.test.js` last-HR rule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UAT-22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edits own contact details (FR-3, US-07)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My profile → Edit contact details: change phone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Saved; other fields read-only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`employees.test.js`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UAT-23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Role-restricted page (NFR-1)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As an employee, type /hr/employees in the address bar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“You don’t have access to this page” with a link back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`acceptance-endpoints.test.js` (API refuses with 403)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UAT-24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Announcement for managers only (FR-8, US-17)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HR posts an announcement for Managers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Check as a manager and as an employee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Manager sees it and is notified; employee does not see it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`announcements-training.test.js` audiences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UAT-25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capacity (FR-9, US-18, US-19)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Manager creates a 1-seat training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Employee 1 enrols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Employee 2 opens Training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1 enrolled; Employee 2 sees Full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`announcements-training.test.js` racing for seats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UAT-26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change notifies participants (FR-9, FR-10)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Manager edits the training dates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Enrolled employees get a “Training updated” notification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`notifications.test.js`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UAT-27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 all notifications read (FR-10, US-20)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Notifications → Mark all as read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Bell count goes to 0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`notifications.test.js`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UAT-28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settings per organisation (FR-2, US-23)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HR of a new company changes time zone and working days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HR of the demo company opens settings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 for the new company only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`tenant-isolation.test.js`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UAT-29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Dashboards and reports (FR-6, FR-7, US-15, US-16)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Open each role’s dashboard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HR → Reports for this month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Figures match the records entered during the test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`reports.test.js` (checked against independent calculations)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UAT-30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demo (FR-11, US-21)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Signed out, open the site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Click the Manager demo card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manager dashboard opens with a demo banner; password change and company settings are blocked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`demo.test.js`; browser check (section 6)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UAT-31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 an organisation (FR-12, US-22)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Platform admin signs in at /platform/login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Suspends a test organisation with a reason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Its HR clicks anything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signed out and refused; the audit log shows the action and reason; reactivation restores access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`platform.test.js`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UAT-32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 and dark themes (NFR-6)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Switch the theme on several pages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Reload in dark mode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page switches cleanly and stays readable; no white flash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(manual only)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UAT-33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 width (NFR-6)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Narrow the window to phone width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Menu becomes a slide-out; tables scroll sideways; nothing overlaps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(manual only); partial browser check (section 6)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UAT-34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Keyboard use (NFR-6)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Use only the keyboard on the login panel and the leave dialog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Visible focus on every control; Enter submits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(manual only)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UAT-35</w:t>
            </w:r>
          </w:p>
        </w:tc>
        <w:tc>
          <w:tcPr>
            <w:tcW w:type="pct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unavailable (NFR-6)</w:t>
            </w:r>
          </w:p>
        </w:tc>
        <w:tc>
          <w:tcPr>
            <w:tcW w:type="pct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Stop the API and refresh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“Can’t reach StaffSync” with Try again; not logged out</w:t>
            </w:r>
          </w:p>
        </w:tc>
        <w:tc>
          <w:tcPr>
            <w:tcW w:type="pct" w:w="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executed</w:t>
            </w:r>
          </w:p>
        </w:tc>
        <w:tc>
          <w:tcPr>
            <w:tcW w:type="pct" w:w="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(manual only)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Bug Tracking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Defects found while preparing the release (during development on 16–17 October 2026, in the public landing page). They were found and fixed by the developer, not in a UAT session.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92"/>
        <w:gridCol w:w="2179"/>
        <w:gridCol w:w="1981"/>
        <w:gridCol w:w="792"/>
        <w:gridCol w:w="1189"/>
        <w:gridCol w:w="2972"/>
      </w:tblGrid>
      <w:tr>
        <w:trPr>
          <w:tblHeader/>
        </w:trPr>
        <w:tc>
          <w:tcPr>
            <w:tcW w:type="pct" w:w="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pct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pct" w:w="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pct" w:w="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BG-001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login dialog opened by itself when visiting the site address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Signed out, open http://localhost:5173/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(uncommitted)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sign-in guard passed a “came from” note for `/`; it now does so only for real deep links. The dialog was later replaced by an inline panel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BG-002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login dialog reopened after logging out and on every refresh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Sign in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Log out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Close the dialog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Refresh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(uncommitted)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Deliberate log-out is now recorded and does not trigger the prompt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 box headings almost invisible in light mode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Switch to light mode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Look at the demo box on the dark hero image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(uncommitted)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Headings used the light-theme colour on a dark background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BG-004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row of landing-page cards stuck semi-transparent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Scroll to the bottom of the landing page in Chrome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(uncommitted)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scroll animation could not finish for content at the page bottom; it is now measured against the card itself</w:t>
            </w:r>
          </w:p>
        </w:tc>
      </w:tr>
      <w:t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BG-005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Compact demo cards showed their hidden description as large cut-off text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Wide screen, landing page demo box</w:t>
            </w:r>
          </w:p>
        </w:tc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(uncommitted)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Replaced by a redesigned card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Known limitations (not defects)</w:t>
      </w:r>
    </w:p>
    <rootKey>w:p</rootKey>
    <rootKey>w:p</rootKey>
    <rootKey>w:p</rootKey>
    <rootKey>w:p</rootKey>
    <rootKey>w:p</rootKe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Browser checks performed during development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For transparency, these checks were run by the developer with headless Chrome on 17 October 2026 against the local build. They are development checks, not user acceptance.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7925"/>
        <w:gridCol w:w="1981"/>
      </w:tblGrid>
      <w:tr>
        <w:trPr>
          <w:tblHeader/>
        </w:trPr>
        <w:tc>
          <w:tcPr>
            <w:tcW w:type="pct" w:w="4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demo card (HR, Manager, Employee) opens its dashboard, by mouse and by the Enter key, at desktop and tablet widths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panel: empty form shows “Enter your email and password.”; wrong password shows “Invalid email or password”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Sign-up tab: submitting an empty form shows field errors; no organisation created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Opening a protected link (/hr/employees) while signed out returns to the landing page with the email field focused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pct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Landing page at 1440, 1366, 1280, 1100, 768 and 375 px in light and dark themes: no horizontal scrolling, no console errors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Sign-off</w:t>
      </w:r>
    </w:p>
    <w:tbl>
      <w:tblPr>
        <w:tblW w:type="pct" w:w="5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77"/>
        <w:gridCol w:w="2972"/>
        <w:gridCol w:w="1981"/>
        <w:gridCol w:w="2477"/>
      </w:tblGrid>
      <w:tr>
        <w:trPr>
          <w:tblHeader/>
        </w:trPr>
        <w:tc>
          <w:tcPr>
            <w:tcW w:type="pct" w:w="1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pct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pct" w:w="1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1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Tester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pct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Notes</w:t>
      </w:r>
    </w:p>
    <rootKey>w:p</rootKey>
    <rootKey>w:p</rootKey>
    <rootKey>w:p</rootKey>
    <rootKey>w:p</rootKey>
    <rootKey>w:p</rootKey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StaffSync — </w:t>
    </w:r>
    <w:r>
      <w:rPr>
        <w:rFonts w:ascii="Calibri" w:cs="Calibri" w:eastAsia="Calibri" w:hAnsi="Calibri"/>
        <w:color w:val="777777"/>
        <w:sz w:val="16"/>
        <w:szCs w:val="16"/>
      </w:rPr>
      <w:t xml:space="preserve">E1-User-Acceptance-Testing</w:t>
    </w:r>
    <w:r>
      <w:rPr>
        <w:rFonts w:ascii="Calibri" w:cs="Calibri" w:eastAsia="Calibri" w:hAnsi="Calibri"/>
        <w:color w:val="777777"/>
        <w:sz w:val="16"/>
        <w:szCs w:val="16"/>
      </w:rPr>
      <w:t xml:space="preserve">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E1-User-Acceptance-Testing</dc:title>
  <dc:creator>StaffSync project documentation</dc:creator>
  <cp:lastModifiedBy>Un-named</cp:lastModifiedBy>
  <cp:revision>1</cp:revision>
  <dcterms:created xsi:type="dcterms:W3CDTF">2026-10-16T20:50:43.672Z</dcterms:created>
  <dcterms:modified xsi:type="dcterms:W3CDTF">2026-10-16T20:50:43.674Z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