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89808B" w14:textId="77777777" w:rsidR="00EB1FF1" w:rsidRDefault="001317B0">
      <w:pPr>
        <w:jc w:val="center"/>
      </w:pPr>
      <w:r>
        <w:rPr>
          <w:noProof/>
        </w:rPr>
        <w:drawing>
          <wp:inline distT="0" distB="0" distL="0" distR="0" wp14:anchorId="5016EA95" wp14:editId="1A32343E">
            <wp:extent cx="1280160" cy="12801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any_logo.jpeg"/>
                    <pic:cNvPicPr/>
                  </pic:nvPicPr>
                  <pic:blipFill>
                    <a:blip r:embed="rId8"/>
                    <a:stretch>
                      <a:fillRect/>
                    </a:stretch>
                  </pic:blipFill>
                  <pic:spPr>
                    <a:xfrm>
                      <a:off x="0" y="0"/>
                      <a:ext cx="1280160" cy="1280160"/>
                    </a:xfrm>
                    <a:prstGeom prst="rect">
                      <a:avLst/>
                    </a:prstGeom>
                  </pic:spPr>
                </pic:pic>
              </a:graphicData>
            </a:graphic>
          </wp:inline>
        </w:drawing>
      </w:r>
    </w:p>
    <w:p w14:paraId="5C154483" w14:textId="77777777" w:rsidR="00EB1FF1" w:rsidRDefault="00EB1FF1"/>
    <w:p w14:paraId="36F244A2" w14:textId="77777777" w:rsidR="00EB1FF1" w:rsidRDefault="00EB1FF1"/>
    <w:p w14:paraId="073FDC0A" w14:textId="77777777" w:rsidR="00EB1FF1" w:rsidRDefault="00EB1FF1"/>
    <w:p w14:paraId="37E90F4D" w14:textId="77777777" w:rsidR="00EB1FF1" w:rsidRDefault="001317B0">
      <w:pPr>
        <w:jc w:val="center"/>
      </w:pPr>
      <w:r>
        <w:rPr>
          <w:b/>
          <w:sz w:val="52"/>
        </w:rPr>
        <w:t>HT_MK1 Harness Tester</w:t>
      </w:r>
    </w:p>
    <w:p w14:paraId="02FCC223" w14:textId="77777777" w:rsidR="00EB1FF1" w:rsidRDefault="001317B0">
      <w:pPr>
        <w:jc w:val="center"/>
      </w:pPr>
      <w:r>
        <w:rPr>
          <w:sz w:val="36"/>
        </w:rPr>
        <w:t>User Manual</w:t>
      </w:r>
    </w:p>
    <w:p w14:paraId="35B05EEE" w14:textId="77777777" w:rsidR="00EB1FF1" w:rsidRDefault="00EB1FF1"/>
    <w:p w14:paraId="4A369C5E" w14:textId="77777777" w:rsidR="00EB1FF1" w:rsidRDefault="00EB1FF1"/>
    <w:tbl>
      <w:tblPr>
        <w:tblW w:w="0" w:type="auto"/>
        <w:jc w:val="center"/>
        <w:tblLook w:val="04A0" w:firstRow="1" w:lastRow="0" w:firstColumn="1" w:lastColumn="0" w:noHBand="0" w:noVBand="1"/>
      </w:tblPr>
      <w:tblGrid>
        <w:gridCol w:w="4873"/>
        <w:gridCol w:w="4873"/>
      </w:tblGrid>
      <w:tr w:rsidR="00EB1FF1" w14:paraId="50C06DD3" w14:textId="77777777">
        <w:trPr>
          <w:jc w:val="center"/>
        </w:trPr>
        <w:tc>
          <w:tcPr>
            <w:tcW w:w="4873" w:type="dxa"/>
          </w:tcPr>
          <w:p w14:paraId="2C198CB4" w14:textId="77777777" w:rsidR="00EB1FF1" w:rsidRDefault="001317B0">
            <w:r>
              <w:rPr>
                <w:b/>
              </w:rPr>
              <w:t>Document ID:</w:t>
            </w:r>
          </w:p>
        </w:tc>
        <w:tc>
          <w:tcPr>
            <w:tcW w:w="4873" w:type="dxa"/>
          </w:tcPr>
          <w:p w14:paraId="6B37A4F6" w14:textId="77777777" w:rsidR="00EB1FF1" w:rsidRDefault="001317B0">
            <w:r>
              <w:t>HT_MK1_UM</w:t>
            </w:r>
          </w:p>
        </w:tc>
      </w:tr>
      <w:tr w:rsidR="00EB1FF1" w14:paraId="7F5E4334" w14:textId="77777777">
        <w:trPr>
          <w:jc w:val="center"/>
        </w:trPr>
        <w:tc>
          <w:tcPr>
            <w:tcW w:w="4873" w:type="dxa"/>
          </w:tcPr>
          <w:p w14:paraId="01420642" w14:textId="77777777" w:rsidR="00EB1FF1" w:rsidRDefault="001317B0">
            <w:r>
              <w:rPr>
                <w:b/>
              </w:rPr>
              <w:t>Document Version:</w:t>
            </w:r>
          </w:p>
        </w:tc>
        <w:tc>
          <w:tcPr>
            <w:tcW w:w="4873" w:type="dxa"/>
          </w:tcPr>
          <w:p w14:paraId="5CF6B3D8" w14:textId="77777777" w:rsidR="00EB1FF1" w:rsidRDefault="001317B0">
            <w:r>
              <w:t>1.0</w:t>
            </w:r>
          </w:p>
        </w:tc>
      </w:tr>
      <w:tr w:rsidR="00EB1FF1" w14:paraId="6A2FA3D4" w14:textId="77777777">
        <w:trPr>
          <w:jc w:val="center"/>
        </w:trPr>
        <w:tc>
          <w:tcPr>
            <w:tcW w:w="4873" w:type="dxa"/>
          </w:tcPr>
          <w:p w14:paraId="5E45101C" w14:textId="77777777" w:rsidR="00EB1FF1" w:rsidRDefault="001317B0">
            <w:r>
              <w:rPr>
                <w:b/>
              </w:rPr>
              <w:t>Date:</w:t>
            </w:r>
          </w:p>
        </w:tc>
        <w:tc>
          <w:tcPr>
            <w:tcW w:w="4873" w:type="dxa"/>
          </w:tcPr>
          <w:p w14:paraId="1A87E382" w14:textId="77777777" w:rsidR="00EB1FF1" w:rsidRDefault="001317B0">
            <w:r>
              <w:t>26 August 2026</w:t>
            </w:r>
          </w:p>
        </w:tc>
      </w:tr>
      <w:tr w:rsidR="00EB1FF1" w14:paraId="5378430C" w14:textId="77777777">
        <w:trPr>
          <w:jc w:val="center"/>
        </w:trPr>
        <w:tc>
          <w:tcPr>
            <w:tcW w:w="4873" w:type="dxa"/>
          </w:tcPr>
          <w:p w14:paraId="40ACDF4C" w14:textId="77777777" w:rsidR="00EB1FF1" w:rsidRDefault="001317B0">
            <w:r>
              <w:rPr>
                <w:b/>
              </w:rPr>
              <w:t>System:</w:t>
            </w:r>
          </w:p>
        </w:tc>
        <w:tc>
          <w:tcPr>
            <w:tcW w:w="4873" w:type="dxa"/>
          </w:tcPr>
          <w:p w14:paraId="42FF33EF" w14:textId="77777777" w:rsidR="00EB1FF1" w:rsidRDefault="001317B0">
            <w:r>
              <w:t>Control Card + Matrix Card + HV Card + Operator GUI</w:t>
            </w:r>
          </w:p>
        </w:tc>
      </w:tr>
      <w:tr w:rsidR="00EB1FF1" w14:paraId="4299B2F6" w14:textId="77777777">
        <w:trPr>
          <w:jc w:val="center"/>
        </w:trPr>
        <w:tc>
          <w:tcPr>
            <w:tcW w:w="4873" w:type="dxa"/>
          </w:tcPr>
          <w:p w14:paraId="47B0FA6D" w14:textId="77777777" w:rsidR="00EB1FF1" w:rsidRDefault="001317B0">
            <w:r>
              <w:rPr>
                <w:b/>
              </w:rPr>
              <w:t>Prepared by:</w:t>
            </w:r>
          </w:p>
        </w:tc>
        <w:tc>
          <w:tcPr>
            <w:tcW w:w="4873" w:type="dxa"/>
          </w:tcPr>
          <w:p w14:paraId="6B8403FB" w14:textId="77777777" w:rsidR="00EB1FF1" w:rsidRDefault="001317B0">
            <w:r>
              <w:t>Azista BST Aerospace Private Limited</w:t>
            </w:r>
          </w:p>
        </w:tc>
      </w:tr>
      <w:tr w:rsidR="00EB1FF1" w14:paraId="4B0A25AE" w14:textId="77777777">
        <w:trPr>
          <w:jc w:val="center"/>
        </w:trPr>
        <w:tc>
          <w:tcPr>
            <w:tcW w:w="4873" w:type="dxa"/>
          </w:tcPr>
          <w:p w14:paraId="1D736E19" w14:textId="77777777" w:rsidR="00EB1FF1" w:rsidRDefault="001317B0">
            <w:r>
              <w:rPr>
                <w:b/>
              </w:rPr>
              <w:t>Prepared for:</w:t>
            </w:r>
          </w:p>
        </w:tc>
        <w:tc>
          <w:tcPr>
            <w:tcW w:w="4873" w:type="dxa"/>
          </w:tcPr>
          <w:p w14:paraId="705369AE" w14:textId="77777777" w:rsidR="00EB1FF1" w:rsidRDefault="001317B0">
            <w:r>
              <w:t>Infinity Integration Pvt. Ltd.</w:t>
            </w:r>
          </w:p>
        </w:tc>
      </w:tr>
      <w:tr w:rsidR="00EB1FF1" w14:paraId="76913CDE" w14:textId="77777777">
        <w:trPr>
          <w:jc w:val="center"/>
        </w:trPr>
        <w:tc>
          <w:tcPr>
            <w:tcW w:w="4873" w:type="dxa"/>
          </w:tcPr>
          <w:p w14:paraId="5F546C96" w14:textId="77777777" w:rsidR="00EB1FF1" w:rsidRDefault="001317B0">
            <w:r>
              <w:rPr>
                <w:b/>
              </w:rPr>
              <w:t>Classification:</w:t>
            </w:r>
          </w:p>
        </w:tc>
        <w:tc>
          <w:tcPr>
            <w:tcW w:w="4873" w:type="dxa"/>
          </w:tcPr>
          <w:p w14:paraId="44D6914E" w14:textId="77777777" w:rsidR="00EB1FF1" w:rsidRDefault="001317B0">
            <w:r>
              <w:t>Confidential</w:t>
            </w:r>
          </w:p>
        </w:tc>
      </w:tr>
    </w:tbl>
    <w:p w14:paraId="3CD90131" w14:textId="77777777" w:rsidR="00EB1FF1" w:rsidRDefault="001317B0">
      <w:r>
        <w:br w:type="page"/>
      </w:r>
    </w:p>
    <w:p w14:paraId="6C0F880B" w14:textId="77777777" w:rsidR="00EB1FF1" w:rsidRDefault="001317B0">
      <w:pPr>
        <w:pStyle w:val="Heading1"/>
      </w:pPr>
      <w:bookmarkStart w:id="0" w:name="_Toc238739842"/>
      <w:r>
        <w:t>Revision History</w:t>
      </w:r>
      <w:bookmarkEnd w:id="0"/>
    </w:p>
    <w:tbl>
      <w:tblPr>
        <w:tblStyle w:val="LightGrid-Accent1"/>
        <w:tblW w:w="0" w:type="auto"/>
        <w:jc w:val="center"/>
        <w:tblLook w:val="04A0" w:firstRow="1" w:lastRow="0" w:firstColumn="1" w:lastColumn="0" w:noHBand="0" w:noVBand="1"/>
      </w:tblPr>
      <w:tblGrid>
        <w:gridCol w:w="2436"/>
        <w:gridCol w:w="2436"/>
        <w:gridCol w:w="2436"/>
        <w:gridCol w:w="2436"/>
      </w:tblGrid>
      <w:tr w:rsidR="00EB1FF1" w14:paraId="0F6D137A" w14:textId="77777777" w:rsidTr="00EB1FF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36" w:type="dxa"/>
          </w:tcPr>
          <w:p w14:paraId="2AE306A2" w14:textId="77777777" w:rsidR="00EB1FF1" w:rsidRDefault="001317B0">
            <w:r>
              <w:rPr>
                <w:sz w:val="20"/>
              </w:rPr>
              <w:t>Version</w:t>
            </w:r>
          </w:p>
        </w:tc>
        <w:tc>
          <w:tcPr>
            <w:tcW w:w="2436" w:type="dxa"/>
          </w:tcPr>
          <w:p w14:paraId="62823969" w14:textId="77777777" w:rsidR="00EB1FF1" w:rsidRDefault="001317B0">
            <w:pPr>
              <w:cnfStyle w:val="100000000000" w:firstRow="1" w:lastRow="0" w:firstColumn="0" w:lastColumn="0" w:oddVBand="0" w:evenVBand="0" w:oddHBand="0" w:evenHBand="0" w:firstRowFirstColumn="0" w:firstRowLastColumn="0" w:lastRowFirstColumn="0" w:lastRowLastColumn="0"/>
            </w:pPr>
            <w:r>
              <w:rPr>
                <w:sz w:val="20"/>
              </w:rPr>
              <w:t>Date</w:t>
            </w:r>
          </w:p>
        </w:tc>
        <w:tc>
          <w:tcPr>
            <w:tcW w:w="2436" w:type="dxa"/>
          </w:tcPr>
          <w:p w14:paraId="38E152B4" w14:textId="77777777" w:rsidR="00EB1FF1" w:rsidRDefault="001317B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436" w:type="dxa"/>
          </w:tcPr>
          <w:p w14:paraId="372E89E6" w14:textId="77777777" w:rsidR="00EB1FF1" w:rsidRDefault="001317B0">
            <w:pPr>
              <w:cnfStyle w:val="100000000000" w:firstRow="1" w:lastRow="0" w:firstColumn="0" w:lastColumn="0" w:oddVBand="0" w:evenVBand="0" w:oddHBand="0" w:evenHBand="0" w:firstRowFirstColumn="0" w:firstRowLastColumn="0" w:lastRowFirstColumn="0" w:lastRowLastColumn="0"/>
            </w:pPr>
            <w:r>
              <w:rPr>
                <w:sz w:val="20"/>
              </w:rPr>
              <w:t>Author</w:t>
            </w:r>
          </w:p>
        </w:tc>
      </w:tr>
      <w:tr w:rsidR="00EB1FF1" w14:paraId="17DDAB29" w14:textId="77777777" w:rsidTr="00EB1FF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36" w:type="dxa"/>
          </w:tcPr>
          <w:p w14:paraId="6690D768" w14:textId="77777777" w:rsidR="00EB1FF1" w:rsidRDefault="001317B0">
            <w:r>
              <w:rPr>
                <w:sz w:val="19"/>
              </w:rPr>
              <w:t>1.0</w:t>
            </w:r>
          </w:p>
        </w:tc>
        <w:tc>
          <w:tcPr>
            <w:tcW w:w="2436" w:type="dxa"/>
          </w:tcPr>
          <w:p w14:paraId="5DA49170" w14:textId="77777777" w:rsidR="00EB1FF1" w:rsidRDefault="001317B0">
            <w:pPr>
              <w:cnfStyle w:val="000000100000" w:firstRow="0" w:lastRow="0" w:firstColumn="0" w:lastColumn="0" w:oddVBand="0" w:evenVBand="0" w:oddHBand="1" w:evenHBand="0" w:firstRowFirstColumn="0" w:firstRowLastColumn="0" w:lastRowFirstColumn="0" w:lastRowLastColumn="0"/>
            </w:pPr>
            <w:r>
              <w:rPr>
                <w:sz w:val="19"/>
              </w:rPr>
              <w:t>26 August 2026</w:t>
            </w:r>
          </w:p>
        </w:tc>
        <w:tc>
          <w:tcPr>
            <w:tcW w:w="2436" w:type="dxa"/>
          </w:tcPr>
          <w:p w14:paraId="0D6C5BAB" w14:textId="77777777" w:rsidR="00EB1FF1" w:rsidRDefault="001317B0">
            <w:pPr>
              <w:cnfStyle w:val="000000100000" w:firstRow="0" w:lastRow="0" w:firstColumn="0" w:lastColumn="0" w:oddVBand="0" w:evenVBand="0" w:oddHBand="1" w:evenHBand="0" w:firstRowFirstColumn="0" w:firstRowLastColumn="0" w:lastRowFirstColumn="0" w:lastRowLastColumn="0"/>
            </w:pPr>
            <w:r>
              <w:rPr>
                <w:sz w:val="19"/>
              </w:rPr>
              <w:t>Initial release</w:t>
            </w:r>
          </w:p>
        </w:tc>
        <w:tc>
          <w:tcPr>
            <w:tcW w:w="2436" w:type="dxa"/>
          </w:tcPr>
          <w:p w14:paraId="11056AC4" w14:textId="77777777" w:rsidR="00EB1FF1" w:rsidRDefault="001317B0">
            <w:pPr>
              <w:cnfStyle w:val="000000100000" w:firstRow="0" w:lastRow="0" w:firstColumn="0" w:lastColumn="0" w:oddVBand="0" w:evenVBand="0" w:oddHBand="1" w:evenHBand="0" w:firstRowFirstColumn="0" w:firstRowLastColumn="0" w:lastRowFirstColumn="0" w:lastRowLastColumn="0"/>
            </w:pPr>
            <w:r>
              <w:rPr>
                <w:sz w:val="19"/>
              </w:rPr>
              <w:t>[Author]</w:t>
            </w:r>
          </w:p>
        </w:tc>
      </w:tr>
    </w:tbl>
    <w:p w14:paraId="2DFC0216" w14:textId="77777777" w:rsidR="00EB1FF1" w:rsidRDefault="00EB1FF1"/>
    <w:p w14:paraId="37E8D6B1" w14:textId="77777777" w:rsidR="00EB1FF1" w:rsidRDefault="001317B0">
      <w:pPr>
        <w:pStyle w:val="Heading1"/>
      </w:pPr>
      <w:bookmarkStart w:id="1" w:name="_Toc238739843"/>
      <w:r>
        <w:t>Table of Contents</w:t>
      </w:r>
      <w:bookmarkEnd w:id="1"/>
    </w:p>
    <w:p w14:paraId="7A810FD3" w14:textId="19A46C74" w:rsidR="00B11717" w:rsidRDefault="001317B0">
      <w:pPr>
        <w:pStyle w:val="TOC1"/>
        <w:tabs>
          <w:tab w:val="right" w:leader="dot" w:pos="9736"/>
        </w:tabs>
        <w:rPr>
          <w:noProof/>
        </w:rPr>
      </w:pPr>
      <w:r>
        <w:fldChar w:fldCharType="begin"/>
      </w:r>
      <w:r>
        <w:instrText>TOC \o "1-3" \h \z \u</w:instrText>
      </w:r>
      <w:r>
        <w:fldChar w:fldCharType="separate"/>
      </w:r>
      <w:hyperlink w:anchor="_Toc238739842" w:history="1">
        <w:r w:rsidR="00B11717" w:rsidRPr="00F13BF6">
          <w:rPr>
            <w:rStyle w:val="Hyperlink"/>
            <w:noProof/>
          </w:rPr>
          <w:t>Revision History</w:t>
        </w:r>
        <w:r w:rsidR="00B11717">
          <w:rPr>
            <w:noProof/>
            <w:webHidden/>
          </w:rPr>
          <w:tab/>
        </w:r>
        <w:r w:rsidR="00B11717">
          <w:rPr>
            <w:noProof/>
            <w:webHidden/>
          </w:rPr>
          <w:fldChar w:fldCharType="begin"/>
        </w:r>
        <w:r w:rsidR="00B11717">
          <w:rPr>
            <w:noProof/>
            <w:webHidden/>
          </w:rPr>
          <w:instrText xml:space="preserve"> PAGEREF _Toc238739842 \h </w:instrText>
        </w:r>
        <w:r w:rsidR="00B11717">
          <w:rPr>
            <w:noProof/>
            <w:webHidden/>
          </w:rPr>
        </w:r>
        <w:r w:rsidR="00B11717">
          <w:rPr>
            <w:noProof/>
            <w:webHidden/>
          </w:rPr>
          <w:fldChar w:fldCharType="separate"/>
        </w:r>
        <w:r w:rsidR="00B11717">
          <w:rPr>
            <w:noProof/>
            <w:webHidden/>
          </w:rPr>
          <w:t>2</w:t>
        </w:r>
        <w:r w:rsidR="00B11717">
          <w:rPr>
            <w:noProof/>
            <w:webHidden/>
          </w:rPr>
          <w:fldChar w:fldCharType="end"/>
        </w:r>
      </w:hyperlink>
    </w:p>
    <w:p w14:paraId="44491574" w14:textId="04FF57D8" w:rsidR="00B11717" w:rsidRDefault="00B11717">
      <w:pPr>
        <w:pStyle w:val="TOC1"/>
        <w:tabs>
          <w:tab w:val="right" w:leader="dot" w:pos="9736"/>
        </w:tabs>
        <w:rPr>
          <w:noProof/>
        </w:rPr>
      </w:pPr>
      <w:hyperlink w:anchor="_Toc238739843" w:history="1">
        <w:r w:rsidRPr="00F13BF6">
          <w:rPr>
            <w:rStyle w:val="Hyperlink"/>
            <w:noProof/>
          </w:rPr>
          <w:t>Table of Contents</w:t>
        </w:r>
        <w:r>
          <w:rPr>
            <w:noProof/>
            <w:webHidden/>
          </w:rPr>
          <w:tab/>
        </w:r>
        <w:r>
          <w:rPr>
            <w:noProof/>
            <w:webHidden/>
          </w:rPr>
          <w:fldChar w:fldCharType="begin"/>
        </w:r>
        <w:r>
          <w:rPr>
            <w:noProof/>
            <w:webHidden/>
          </w:rPr>
          <w:instrText xml:space="preserve"> PAGEREF _Toc238739843 \h </w:instrText>
        </w:r>
        <w:r>
          <w:rPr>
            <w:noProof/>
            <w:webHidden/>
          </w:rPr>
        </w:r>
        <w:r>
          <w:rPr>
            <w:noProof/>
            <w:webHidden/>
          </w:rPr>
          <w:fldChar w:fldCharType="separate"/>
        </w:r>
        <w:r>
          <w:rPr>
            <w:noProof/>
            <w:webHidden/>
          </w:rPr>
          <w:t>2</w:t>
        </w:r>
        <w:r>
          <w:rPr>
            <w:noProof/>
            <w:webHidden/>
          </w:rPr>
          <w:fldChar w:fldCharType="end"/>
        </w:r>
      </w:hyperlink>
    </w:p>
    <w:p w14:paraId="42C8CA19" w14:textId="0270C13D" w:rsidR="00B11717" w:rsidRDefault="00B11717">
      <w:pPr>
        <w:pStyle w:val="TOC1"/>
        <w:tabs>
          <w:tab w:val="right" w:leader="dot" w:pos="9736"/>
        </w:tabs>
        <w:rPr>
          <w:noProof/>
        </w:rPr>
      </w:pPr>
      <w:hyperlink w:anchor="_Toc238739844" w:history="1">
        <w:r w:rsidRPr="00F13BF6">
          <w:rPr>
            <w:rStyle w:val="Hyperlink"/>
            <w:noProof/>
          </w:rPr>
          <w:t>1. Introduction</w:t>
        </w:r>
        <w:r>
          <w:rPr>
            <w:noProof/>
            <w:webHidden/>
          </w:rPr>
          <w:tab/>
        </w:r>
        <w:r>
          <w:rPr>
            <w:noProof/>
            <w:webHidden/>
          </w:rPr>
          <w:fldChar w:fldCharType="begin"/>
        </w:r>
        <w:r>
          <w:rPr>
            <w:noProof/>
            <w:webHidden/>
          </w:rPr>
          <w:instrText xml:space="preserve"> PAGEREF _Toc238739844 \h </w:instrText>
        </w:r>
        <w:r>
          <w:rPr>
            <w:noProof/>
            <w:webHidden/>
          </w:rPr>
        </w:r>
        <w:r>
          <w:rPr>
            <w:noProof/>
            <w:webHidden/>
          </w:rPr>
          <w:fldChar w:fldCharType="separate"/>
        </w:r>
        <w:r>
          <w:rPr>
            <w:noProof/>
            <w:webHidden/>
          </w:rPr>
          <w:t>4</w:t>
        </w:r>
        <w:r>
          <w:rPr>
            <w:noProof/>
            <w:webHidden/>
          </w:rPr>
          <w:fldChar w:fldCharType="end"/>
        </w:r>
      </w:hyperlink>
    </w:p>
    <w:p w14:paraId="2BFDFB72" w14:textId="57EEC3CB" w:rsidR="00B11717" w:rsidRDefault="00B11717">
      <w:pPr>
        <w:pStyle w:val="TOC2"/>
        <w:tabs>
          <w:tab w:val="right" w:leader="dot" w:pos="9736"/>
        </w:tabs>
        <w:rPr>
          <w:noProof/>
        </w:rPr>
      </w:pPr>
      <w:hyperlink w:anchor="_Toc238739845" w:history="1">
        <w:r w:rsidRPr="00F13BF6">
          <w:rPr>
            <w:rStyle w:val="Hyperlink"/>
            <w:noProof/>
          </w:rPr>
          <w:t>1.1 Purpose</w:t>
        </w:r>
        <w:r>
          <w:rPr>
            <w:noProof/>
            <w:webHidden/>
          </w:rPr>
          <w:tab/>
        </w:r>
        <w:r>
          <w:rPr>
            <w:noProof/>
            <w:webHidden/>
          </w:rPr>
          <w:fldChar w:fldCharType="begin"/>
        </w:r>
        <w:r>
          <w:rPr>
            <w:noProof/>
            <w:webHidden/>
          </w:rPr>
          <w:instrText xml:space="preserve"> PAGEREF _Toc238739845 \h </w:instrText>
        </w:r>
        <w:r>
          <w:rPr>
            <w:noProof/>
            <w:webHidden/>
          </w:rPr>
        </w:r>
        <w:r>
          <w:rPr>
            <w:noProof/>
            <w:webHidden/>
          </w:rPr>
          <w:fldChar w:fldCharType="separate"/>
        </w:r>
        <w:r>
          <w:rPr>
            <w:noProof/>
            <w:webHidden/>
          </w:rPr>
          <w:t>4</w:t>
        </w:r>
        <w:r>
          <w:rPr>
            <w:noProof/>
            <w:webHidden/>
          </w:rPr>
          <w:fldChar w:fldCharType="end"/>
        </w:r>
      </w:hyperlink>
    </w:p>
    <w:p w14:paraId="49A42080" w14:textId="357BA1AA" w:rsidR="00B11717" w:rsidRDefault="00B11717">
      <w:pPr>
        <w:pStyle w:val="TOC2"/>
        <w:tabs>
          <w:tab w:val="right" w:leader="dot" w:pos="9736"/>
        </w:tabs>
        <w:rPr>
          <w:noProof/>
        </w:rPr>
      </w:pPr>
      <w:hyperlink w:anchor="_Toc238739846" w:history="1">
        <w:r w:rsidRPr="00F13BF6">
          <w:rPr>
            <w:rStyle w:val="Hyperlink"/>
            <w:noProof/>
          </w:rPr>
          <w:t>1.2 Audience</w:t>
        </w:r>
        <w:r>
          <w:rPr>
            <w:noProof/>
            <w:webHidden/>
          </w:rPr>
          <w:tab/>
        </w:r>
        <w:r>
          <w:rPr>
            <w:noProof/>
            <w:webHidden/>
          </w:rPr>
          <w:fldChar w:fldCharType="begin"/>
        </w:r>
        <w:r>
          <w:rPr>
            <w:noProof/>
            <w:webHidden/>
          </w:rPr>
          <w:instrText xml:space="preserve"> PAGEREF _Toc238739846 \h </w:instrText>
        </w:r>
        <w:r>
          <w:rPr>
            <w:noProof/>
            <w:webHidden/>
          </w:rPr>
        </w:r>
        <w:r>
          <w:rPr>
            <w:noProof/>
            <w:webHidden/>
          </w:rPr>
          <w:fldChar w:fldCharType="separate"/>
        </w:r>
        <w:r>
          <w:rPr>
            <w:noProof/>
            <w:webHidden/>
          </w:rPr>
          <w:t>4</w:t>
        </w:r>
        <w:r>
          <w:rPr>
            <w:noProof/>
            <w:webHidden/>
          </w:rPr>
          <w:fldChar w:fldCharType="end"/>
        </w:r>
      </w:hyperlink>
    </w:p>
    <w:p w14:paraId="387FB168" w14:textId="07457DD1" w:rsidR="00B11717" w:rsidRDefault="00B11717">
      <w:pPr>
        <w:pStyle w:val="TOC2"/>
        <w:tabs>
          <w:tab w:val="right" w:leader="dot" w:pos="9736"/>
        </w:tabs>
        <w:rPr>
          <w:noProof/>
        </w:rPr>
      </w:pPr>
      <w:hyperlink w:anchor="_Toc238739847" w:history="1">
        <w:r w:rsidRPr="00F13BF6">
          <w:rPr>
            <w:rStyle w:val="Hyperlink"/>
            <w:noProof/>
          </w:rPr>
          <w:t>1.3 Related Documents</w:t>
        </w:r>
        <w:r>
          <w:rPr>
            <w:noProof/>
            <w:webHidden/>
          </w:rPr>
          <w:tab/>
        </w:r>
        <w:r>
          <w:rPr>
            <w:noProof/>
            <w:webHidden/>
          </w:rPr>
          <w:fldChar w:fldCharType="begin"/>
        </w:r>
        <w:r>
          <w:rPr>
            <w:noProof/>
            <w:webHidden/>
          </w:rPr>
          <w:instrText xml:space="preserve"> PAGEREF _Toc238739847 \h </w:instrText>
        </w:r>
        <w:r>
          <w:rPr>
            <w:noProof/>
            <w:webHidden/>
          </w:rPr>
        </w:r>
        <w:r>
          <w:rPr>
            <w:noProof/>
            <w:webHidden/>
          </w:rPr>
          <w:fldChar w:fldCharType="separate"/>
        </w:r>
        <w:r>
          <w:rPr>
            <w:noProof/>
            <w:webHidden/>
          </w:rPr>
          <w:t>4</w:t>
        </w:r>
        <w:r>
          <w:rPr>
            <w:noProof/>
            <w:webHidden/>
          </w:rPr>
          <w:fldChar w:fldCharType="end"/>
        </w:r>
      </w:hyperlink>
    </w:p>
    <w:p w14:paraId="15C5B3A2" w14:textId="46BC0D98" w:rsidR="00B11717" w:rsidRDefault="00B11717">
      <w:pPr>
        <w:pStyle w:val="TOC1"/>
        <w:tabs>
          <w:tab w:val="right" w:leader="dot" w:pos="9736"/>
        </w:tabs>
        <w:rPr>
          <w:noProof/>
        </w:rPr>
      </w:pPr>
      <w:hyperlink w:anchor="_Toc238739848" w:history="1">
        <w:r w:rsidRPr="00F13BF6">
          <w:rPr>
            <w:rStyle w:val="Hyperlink"/>
            <w:noProof/>
          </w:rPr>
          <w:t>2. System Overview</w:t>
        </w:r>
        <w:r>
          <w:rPr>
            <w:noProof/>
            <w:webHidden/>
          </w:rPr>
          <w:tab/>
        </w:r>
        <w:r>
          <w:rPr>
            <w:noProof/>
            <w:webHidden/>
          </w:rPr>
          <w:fldChar w:fldCharType="begin"/>
        </w:r>
        <w:r>
          <w:rPr>
            <w:noProof/>
            <w:webHidden/>
          </w:rPr>
          <w:instrText xml:space="preserve"> PAGEREF _Toc238739848 \h </w:instrText>
        </w:r>
        <w:r>
          <w:rPr>
            <w:noProof/>
            <w:webHidden/>
          </w:rPr>
        </w:r>
        <w:r>
          <w:rPr>
            <w:noProof/>
            <w:webHidden/>
          </w:rPr>
          <w:fldChar w:fldCharType="separate"/>
        </w:r>
        <w:r>
          <w:rPr>
            <w:noProof/>
            <w:webHidden/>
          </w:rPr>
          <w:t>4</w:t>
        </w:r>
        <w:r>
          <w:rPr>
            <w:noProof/>
            <w:webHidden/>
          </w:rPr>
          <w:fldChar w:fldCharType="end"/>
        </w:r>
      </w:hyperlink>
    </w:p>
    <w:p w14:paraId="5C8900F4" w14:textId="514E5854" w:rsidR="00B11717" w:rsidRDefault="00B11717">
      <w:pPr>
        <w:pStyle w:val="TOC1"/>
        <w:tabs>
          <w:tab w:val="right" w:leader="dot" w:pos="9736"/>
        </w:tabs>
        <w:rPr>
          <w:noProof/>
        </w:rPr>
      </w:pPr>
      <w:hyperlink w:anchor="_Toc238739849" w:history="1">
        <w:r w:rsidRPr="00F13BF6">
          <w:rPr>
            <w:rStyle w:val="Hyperlink"/>
            <w:noProof/>
          </w:rPr>
          <w:t>3. Safety</w:t>
        </w:r>
        <w:r>
          <w:rPr>
            <w:noProof/>
            <w:webHidden/>
          </w:rPr>
          <w:tab/>
        </w:r>
        <w:r>
          <w:rPr>
            <w:noProof/>
            <w:webHidden/>
          </w:rPr>
          <w:fldChar w:fldCharType="begin"/>
        </w:r>
        <w:r>
          <w:rPr>
            <w:noProof/>
            <w:webHidden/>
          </w:rPr>
          <w:instrText xml:space="preserve"> PAGEREF _Toc238739849 \h </w:instrText>
        </w:r>
        <w:r>
          <w:rPr>
            <w:noProof/>
            <w:webHidden/>
          </w:rPr>
        </w:r>
        <w:r>
          <w:rPr>
            <w:noProof/>
            <w:webHidden/>
          </w:rPr>
          <w:fldChar w:fldCharType="separate"/>
        </w:r>
        <w:r>
          <w:rPr>
            <w:noProof/>
            <w:webHidden/>
          </w:rPr>
          <w:t>4</w:t>
        </w:r>
        <w:r>
          <w:rPr>
            <w:noProof/>
            <w:webHidden/>
          </w:rPr>
          <w:fldChar w:fldCharType="end"/>
        </w:r>
      </w:hyperlink>
    </w:p>
    <w:p w14:paraId="0EF665D6" w14:textId="12EE54A4" w:rsidR="00B11717" w:rsidRDefault="00B11717">
      <w:pPr>
        <w:pStyle w:val="TOC2"/>
        <w:tabs>
          <w:tab w:val="right" w:leader="dot" w:pos="9736"/>
        </w:tabs>
        <w:rPr>
          <w:noProof/>
        </w:rPr>
      </w:pPr>
      <w:hyperlink w:anchor="_Toc238739850" w:history="1">
        <w:r w:rsidRPr="00F13BF6">
          <w:rPr>
            <w:rStyle w:val="Hyperlink"/>
            <w:noProof/>
          </w:rPr>
          <w:t>3.1 High Voltage</w:t>
        </w:r>
        <w:r>
          <w:rPr>
            <w:noProof/>
            <w:webHidden/>
          </w:rPr>
          <w:tab/>
        </w:r>
        <w:r>
          <w:rPr>
            <w:noProof/>
            <w:webHidden/>
          </w:rPr>
          <w:fldChar w:fldCharType="begin"/>
        </w:r>
        <w:r>
          <w:rPr>
            <w:noProof/>
            <w:webHidden/>
          </w:rPr>
          <w:instrText xml:space="preserve"> PAGEREF _Toc238739850 \h </w:instrText>
        </w:r>
        <w:r>
          <w:rPr>
            <w:noProof/>
            <w:webHidden/>
          </w:rPr>
        </w:r>
        <w:r>
          <w:rPr>
            <w:noProof/>
            <w:webHidden/>
          </w:rPr>
          <w:fldChar w:fldCharType="separate"/>
        </w:r>
        <w:r>
          <w:rPr>
            <w:noProof/>
            <w:webHidden/>
          </w:rPr>
          <w:t>4</w:t>
        </w:r>
        <w:r>
          <w:rPr>
            <w:noProof/>
            <w:webHidden/>
          </w:rPr>
          <w:fldChar w:fldCharType="end"/>
        </w:r>
      </w:hyperlink>
    </w:p>
    <w:p w14:paraId="1DAD8A60" w14:textId="013B7C3D" w:rsidR="00B11717" w:rsidRDefault="00B11717">
      <w:pPr>
        <w:pStyle w:val="TOC2"/>
        <w:tabs>
          <w:tab w:val="right" w:leader="dot" w:pos="9736"/>
        </w:tabs>
        <w:rPr>
          <w:noProof/>
        </w:rPr>
      </w:pPr>
      <w:hyperlink w:anchor="_Toc238739851" w:history="1">
        <w:r w:rsidRPr="00F13BF6">
          <w:rPr>
            <w:rStyle w:val="Hyperlink"/>
            <w:noProof/>
          </w:rPr>
          <w:t>3.2 Arming</w:t>
        </w:r>
        <w:r>
          <w:rPr>
            <w:noProof/>
            <w:webHidden/>
          </w:rPr>
          <w:tab/>
        </w:r>
        <w:r>
          <w:rPr>
            <w:noProof/>
            <w:webHidden/>
          </w:rPr>
          <w:fldChar w:fldCharType="begin"/>
        </w:r>
        <w:r>
          <w:rPr>
            <w:noProof/>
            <w:webHidden/>
          </w:rPr>
          <w:instrText xml:space="preserve"> PAGEREF _Toc238739851 \h </w:instrText>
        </w:r>
        <w:r>
          <w:rPr>
            <w:noProof/>
            <w:webHidden/>
          </w:rPr>
        </w:r>
        <w:r>
          <w:rPr>
            <w:noProof/>
            <w:webHidden/>
          </w:rPr>
          <w:fldChar w:fldCharType="separate"/>
        </w:r>
        <w:r>
          <w:rPr>
            <w:noProof/>
            <w:webHidden/>
          </w:rPr>
          <w:t>4</w:t>
        </w:r>
        <w:r>
          <w:rPr>
            <w:noProof/>
            <w:webHidden/>
          </w:rPr>
          <w:fldChar w:fldCharType="end"/>
        </w:r>
      </w:hyperlink>
    </w:p>
    <w:p w14:paraId="25A2513B" w14:textId="17416A40" w:rsidR="00B11717" w:rsidRDefault="00B11717">
      <w:pPr>
        <w:pStyle w:val="TOC2"/>
        <w:tabs>
          <w:tab w:val="right" w:leader="dot" w:pos="9736"/>
        </w:tabs>
        <w:rPr>
          <w:noProof/>
        </w:rPr>
      </w:pPr>
      <w:hyperlink w:anchor="_Toc238739852" w:history="1">
        <w:r w:rsidRPr="00F13BF6">
          <w:rPr>
            <w:rStyle w:val="Hyperlink"/>
            <w:noProof/>
          </w:rPr>
          <w:t>3.3 Abort</w:t>
        </w:r>
        <w:r>
          <w:rPr>
            <w:noProof/>
            <w:webHidden/>
          </w:rPr>
          <w:tab/>
        </w:r>
        <w:r>
          <w:rPr>
            <w:noProof/>
            <w:webHidden/>
          </w:rPr>
          <w:fldChar w:fldCharType="begin"/>
        </w:r>
        <w:r>
          <w:rPr>
            <w:noProof/>
            <w:webHidden/>
          </w:rPr>
          <w:instrText xml:space="preserve"> PAGEREF _Toc238739852 \h </w:instrText>
        </w:r>
        <w:r>
          <w:rPr>
            <w:noProof/>
            <w:webHidden/>
          </w:rPr>
        </w:r>
        <w:r>
          <w:rPr>
            <w:noProof/>
            <w:webHidden/>
          </w:rPr>
          <w:fldChar w:fldCharType="separate"/>
        </w:r>
        <w:r>
          <w:rPr>
            <w:noProof/>
            <w:webHidden/>
          </w:rPr>
          <w:t>5</w:t>
        </w:r>
        <w:r>
          <w:rPr>
            <w:noProof/>
            <w:webHidden/>
          </w:rPr>
          <w:fldChar w:fldCharType="end"/>
        </w:r>
      </w:hyperlink>
    </w:p>
    <w:p w14:paraId="5F12FB6E" w14:textId="686B043E" w:rsidR="00B11717" w:rsidRDefault="00B11717">
      <w:pPr>
        <w:pStyle w:val="TOC2"/>
        <w:tabs>
          <w:tab w:val="right" w:leader="dot" w:pos="9736"/>
        </w:tabs>
        <w:rPr>
          <w:noProof/>
        </w:rPr>
      </w:pPr>
      <w:hyperlink w:anchor="_Toc238739853" w:history="1">
        <w:r w:rsidRPr="00F13BF6">
          <w:rPr>
            <w:rStyle w:val="Hyperlink"/>
            <w:noProof/>
          </w:rPr>
          <w:t>3.4 "Safe to Handle"</w:t>
        </w:r>
        <w:r>
          <w:rPr>
            <w:noProof/>
            <w:webHidden/>
          </w:rPr>
          <w:tab/>
        </w:r>
        <w:r>
          <w:rPr>
            <w:noProof/>
            <w:webHidden/>
          </w:rPr>
          <w:fldChar w:fldCharType="begin"/>
        </w:r>
        <w:r>
          <w:rPr>
            <w:noProof/>
            <w:webHidden/>
          </w:rPr>
          <w:instrText xml:space="preserve"> PAGEREF _Toc238739853 \h </w:instrText>
        </w:r>
        <w:r>
          <w:rPr>
            <w:noProof/>
            <w:webHidden/>
          </w:rPr>
        </w:r>
        <w:r>
          <w:rPr>
            <w:noProof/>
            <w:webHidden/>
          </w:rPr>
          <w:fldChar w:fldCharType="separate"/>
        </w:r>
        <w:r>
          <w:rPr>
            <w:noProof/>
            <w:webHidden/>
          </w:rPr>
          <w:t>5</w:t>
        </w:r>
        <w:r>
          <w:rPr>
            <w:noProof/>
            <w:webHidden/>
          </w:rPr>
          <w:fldChar w:fldCharType="end"/>
        </w:r>
      </w:hyperlink>
    </w:p>
    <w:p w14:paraId="7644913C" w14:textId="3AD8DB83" w:rsidR="00B11717" w:rsidRDefault="00B11717">
      <w:pPr>
        <w:pStyle w:val="TOC1"/>
        <w:tabs>
          <w:tab w:val="right" w:leader="dot" w:pos="9736"/>
        </w:tabs>
        <w:rPr>
          <w:noProof/>
        </w:rPr>
      </w:pPr>
      <w:hyperlink w:anchor="_Toc238739854" w:history="1">
        <w:r w:rsidRPr="00F13BF6">
          <w:rPr>
            <w:rStyle w:val="Hyperlink"/>
            <w:noProof/>
          </w:rPr>
          <w:t>4. Getting Started</w:t>
        </w:r>
        <w:r>
          <w:rPr>
            <w:noProof/>
            <w:webHidden/>
          </w:rPr>
          <w:tab/>
        </w:r>
        <w:r>
          <w:rPr>
            <w:noProof/>
            <w:webHidden/>
          </w:rPr>
          <w:fldChar w:fldCharType="begin"/>
        </w:r>
        <w:r>
          <w:rPr>
            <w:noProof/>
            <w:webHidden/>
          </w:rPr>
          <w:instrText xml:space="preserve"> PAGEREF _Toc238739854 \h </w:instrText>
        </w:r>
        <w:r>
          <w:rPr>
            <w:noProof/>
            <w:webHidden/>
          </w:rPr>
        </w:r>
        <w:r>
          <w:rPr>
            <w:noProof/>
            <w:webHidden/>
          </w:rPr>
          <w:fldChar w:fldCharType="separate"/>
        </w:r>
        <w:r>
          <w:rPr>
            <w:noProof/>
            <w:webHidden/>
          </w:rPr>
          <w:t>5</w:t>
        </w:r>
        <w:r>
          <w:rPr>
            <w:noProof/>
            <w:webHidden/>
          </w:rPr>
          <w:fldChar w:fldCharType="end"/>
        </w:r>
      </w:hyperlink>
    </w:p>
    <w:p w14:paraId="3F84A8AD" w14:textId="7872CE69" w:rsidR="00B11717" w:rsidRDefault="00B11717">
      <w:pPr>
        <w:pStyle w:val="TOC2"/>
        <w:tabs>
          <w:tab w:val="right" w:leader="dot" w:pos="9736"/>
        </w:tabs>
        <w:rPr>
          <w:noProof/>
        </w:rPr>
      </w:pPr>
      <w:hyperlink w:anchor="_Toc238739855" w:history="1">
        <w:r w:rsidRPr="00F13BF6">
          <w:rPr>
            <w:rStyle w:val="Hyperlink"/>
            <w:noProof/>
          </w:rPr>
          <w:t>4.1 Launching the Application</w:t>
        </w:r>
        <w:r>
          <w:rPr>
            <w:noProof/>
            <w:webHidden/>
          </w:rPr>
          <w:tab/>
        </w:r>
        <w:r>
          <w:rPr>
            <w:noProof/>
            <w:webHidden/>
          </w:rPr>
          <w:fldChar w:fldCharType="begin"/>
        </w:r>
        <w:r>
          <w:rPr>
            <w:noProof/>
            <w:webHidden/>
          </w:rPr>
          <w:instrText xml:space="preserve"> PAGEREF _Toc238739855 \h </w:instrText>
        </w:r>
        <w:r>
          <w:rPr>
            <w:noProof/>
            <w:webHidden/>
          </w:rPr>
        </w:r>
        <w:r>
          <w:rPr>
            <w:noProof/>
            <w:webHidden/>
          </w:rPr>
          <w:fldChar w:fldCharType="separate"/>
        </w:r>
        <w:r>
          <w:rPr>
            <w:noProof/>
            <w:webHidden/>
          </w:rPr>
          <w:t>5</w:t>
        </w:r>
        <w:r>
          <w:rPr>
            <w:noProof/>
            <w:webHidden/>
          </w:rPr>
          <w:fldChar w:fldCharType="end"/>
        </w:r>
      </w:hyperlink>
    </w:p>
    <w:p w14:paraId="5F47D4AE" w14:textId="3C1CCF91" w:rsidR="00B11717" w:rsidRDefault="00B11717">
      <w:pPr>
        <w:pStyle w:val="TOC2"/>
        <w:tabs>
          <w:tab w:val="right" w:leader="dot" w:pos="9736"/>
        </w:tabs>
        <w:rPr>
          <w:noProof/>
        </w:rPr>
      </w:pPr>
      <w:hyperlink w:anchor="_Toc238739856" w:history="1">
        <w:r w:rsidRPr="00F13BF6">
          <w:rPr>
            <w:rStyle w:val="Hyperlink"/>
            <w:noProof/>
          </w:rPr>
          <w:t>4.2 Connecting to the Instrument</w:t>
        </w:r>
        <w:r>
          <w:rPr>
            <w:noProof/>
            <w:webHidden/>
          </w:rPr>
          <w:tab/>
        </w:r>
        <w:r>
          <w:rPr>
            <w:noProof/>
            <w:webHidden/>
          </w:rPr>
          <w:fldChar w:fldCharType="begin"/>
        </w:r>
        <w:r>
          <w:rPr>
            <w:noProof/>
            <w:webHidden/>
          </w:rPr>
          <w:instrText xml:space="preserve"> PAGEREF _Toc238739856 \h </w:instrText>
        </w:r>
        <w:r>
          <w:rPr>
            <w:noProof/>
            <w:webHidden/>
          </w:rPr>
        </w:r>
        <w:r>
          <w:rPr>
            <w:noProof/>
            <w:webHidden/>
          </w:rPr>
          <w:fldChar w:fldCharType="separate"/>
        </w:r>
        <w:r>
          <w:rPr>
            <w:noProof/>
            <w:webHidden/>
          </w:rPr>
          <w:t>5</w:t>
        </w:r>
        <w:r>
          <w:rPr>
            <w:noProof/>
            <w:webHidden/>
          </w:rPr>
          <w:fldChar w:fldCharType="end"/>
        </w:r>
      </w:hyperlink>
    </w:p>
    <w:p w14:paraId="61B6FD43" w14:textId="7F289AFF" w:rsidR="00B11717" w:rsidRDefault="00B11717">
      <w:pPr>
        <w:pStyle w:val="TOC2"/>
        <w:tabs>
          <w:tab w:val="right" w:leader="dot" w:pos="9736"/>
        </w:tabs>
        <w:rPr>
          <w:noProof/>
        </w:rPr>
      </w:pPr>
      <w:hyperlink w:anchor="_Toc238739857" w:history="1">
        <w:r w:rsidRPr="00F13BF6">
          <w:rPr>
            <w:rStyle w:val="Hyperlink"/>
            <w:noProof/>
          </w:rPr>
          <w:t>4.3 Screen Layout</w:t>
        </w:r>
        <w:r>
          <w:rPr>
            <w:noProof/>
            <w:webHidden/>
          </w:rPr>
          <w:tab/>
        </w:r>
        <w:r>
          <w:rPr>
            <w:noProof/>
            <w:webHidden/>
          </w:rPr>
          <w:fldChar w:fldCharType="begin"/>
        </w:r>
        <w:r>
          <w:rPr>
            <w:noProof/>
            <w:webHidden/>
          </w:rPr>
          <w:instrText xml:space="preserve"> PAGEREF _Toc238739857 \h </w:instrText>
        </w:r>
        <w:r>
          <w:rPr>
            <w:noProof/>
            <w:webHidden/>
          </w:rPr>
        </w:r>
        <w:r>
          <w:rPr>
            <w:noProof/>
            <w:webHidden/>
          </w:rPr>
          <w:fldChar w:fldCharType="separate"/>
        </w:r>
        <w:r>
          <w:rPr>
            <w:noProof/>
            <w:webHidden/>
          </w:rPr>
          <w:t>5</w:t>
        </w:r>
        <w:r>
          <w:rPr>
            <w:noProof/>
            <w:webHidden/>
          </w:rPr>
          <w:fldChar w:fldCharType="end"/>
        </w:r>
      </w:hyperlink>
    </w:p>
    <w:p w14:paraId="441EDC51" w14:textId="4AE90E19" w:rsidR="00B11717" w:rsidRDefault="00B11717">
      <w:pPr>
        <w:pStyle w:val="TOC1"/>
        <w:tabs>
          <w:tab w:val="right" w:leader="dot" w:pos="9736"/>
        </w:tabs>
        <w:rPr>
          <w:noProof/>
        </w:rPr>
      </w:pPr>
      <w:hyperlink w:anchor="_Toc238739858" w:history="1">
        <w:r w:rsidRPr="00F13BF6">
          <w:rPr>
            <w:rStyle w:val="Hyperlink"/>
            <w:noProof/>
          </w:rPr>
          <w:t>5. Loading a Netlist</w:t>
        </w:r>
        <w:r>
          <w:rPr>
            <w:noProof/>
            <w:webHidden/>
          </w:rPr>
          <w:tab/>
        </w:r>
        <w:r>
          <w:rPr>
            <w:noProof/>
            <w:webHidden/>
          </w:rPr>
          <w:fldChar w:fldCharType="begin"/>
        </w:r>
        <w:r>
          <w:rPr>
            <w:noProof/>
            <w:webHidden/>
          </w:rPr>
          <w:instrText xml:space="preserve"> PAGEREF _Toc238739858 \h </w:instrText>
        </w:r>
        <w:r>
          <w:rPr>
            <w:noProof/>
            <w:webHidden/>
          </w:rPr>
        </w:r>
        <w:r>
          <w:rPr>
            <w:noProof/>
            <w:webHidden/>
          </w:rPr>
          <w:fldChar w:fldCharType="separate"/>
        </w:r>
        <w:r>
          <w:rPr>
            <w:noProof/>
            <w:webHidden/>
          </w:rPr>
          <w:t>6</w:t>
        </w:r>
        <w:r>
          <w:rPr>
            <w:noProof/>
            <w:webHidden/>
          </w:rPr>
          <w:fldChar w:fldCharType="end"/>
        </w:r>
      </w:hyperlink>
    </w:p>
    <w:p w14:paraId="6EF6D542" w14:textId="3C0D6365" w:rsidR="00B11717" w:rsidRDefault="00B11717">
      <w:pPr>
        <w:pStyle w:val="TOC1"/>
        <w:tabs>
          <w:tab w:val="right" w:leader="dot" w:pos="9736"/>
        </w:tabs>
        <w:rPr>
          <w:noProof/>
        </w:rPr>
      </w:pPr>
      <w:hyperlink w:anchor="_Toc238739859" w:history="1">
        <w:r w:rsidRPr="00F13BF6">
          <w:rPr>
            <w:rStyle w:val="Hyperlink"/>
            <w:noProof/>
          </w:rPr>
          <w:t>6. Running a Test</w:t>
        </w:r>
        <w:r>
          <w:rPr>
            <w:noProof/>
            <w:webHidden/>
          </w:rPr>
          <w:tab/>
        </w:r>
        <w:r>
          <w:rPr>
            <w:noProof/>
            <w:webHidden/>
          </w:rPr>
          <w:fldChar w:fldCharType="begin"/>
        </w:r>
        <w:r>
          <w:rPr>
            <w:noProof/>
            <w:webHidden/>
          </w:rPr>
          <w:instrText xml:space="preserve"> PAGEREF _Toc238739859 \h </w:instrText>
        </w:r>
        <w:r>
          <w:rPr>
            <w:noProof/>
            <w:webHidden/>
          </w:rPr>
        </w:r>
        <w:r>
          <w:rPr>
            <w:noProof/>
            <w:webHidden/>
          </w:rPr>
          <w:fldChar w:fldCharType="separate"/>
        </w:r>
        <w:r>
          <w:rPr>
            <w:noProof/>
            <w:webHidden/>
          </w:rPr>
          <w:t>7</w:t>
        </w:r>
        <w:r>
          <w:rPr>
            <w:noProof/>
            <w:webHidden/>
          </w:rPr>
          <w:fldChar w:fldCharType="end"/>
        </w:r>
      </w:hyperlink>
    </w:p>
    <w:p w14:paraId="0E6029E9" w14:textId="7FC96B89" w:rsidR="00B11717" w:rsidRDefault="00B11717">
      <w:pPr>
        <w:pStyle w:val="TOC2"/>
        <w:tabs>
          <w:tab w:val="right" w:leader="dot" w:pos="9736"/>
        </w:tabs>
        <w:rPr>
          <w:noProof/>
        </w:rPr>
      </w:pPr>
      <w:hyperlink w:anchor="_Toc238739860" w:history="1">
        <w:r w:rsidRPr="00F13BF6">
          <w:rPr>
            <w:rStyle w:val="Hyperlink"/>
            <w:noProof/>
          </w:rPr>
          <w:t>6.1 Stage 1 and 2: Continuity and Resistance</w:t>
        </w:r>
        <w:r>
          <w:rPr>
            <w:noProof/>
            <w:webHidden/>
          </w:rPr>
          <w:tab/>
        </w:r>
        <w:r>
          <w:rPr>
            <w:noProof/>
            <w:webHidden/>
          </w:rPr>
          <w:fldChar w:fldCharType="begin"/>
        </w:r>
        <w:r>
          <w:rPr>
            <w:noProof/>
            <w:webHidden/>
          </w:rPr>
          <w:instrText xml:space="preserve"> PAGEREF _Toc238739860 \h </w:instrText>
        </w:r>
        <w:r>
          <w:rPr>
            <w:noProof/>
            <w:webHidden/>
          </w:rPr>
        </w:r>
        <w:r>
          <w:rPr>
            <w:noProof/>
            <w:webHidden/>
          </w:rPr>
          <w:fldChar w:fldCharType="separate"/>
        </w:r>
        <w:r>
          <w:rPr>
            <w:noProof/>
            <w:webHidden/>
          </w:rPr>
          <w:t>7</w:t>
        </w:r>
        <w:r>
          <w:rPr>
            <w:noProof/>
            <w:webHidden/>
          </w:rPr>
          <w:fldChar w:fldCharType="end"/>
        </w:r>
      </w:hyperlink>
    </w:p>
    <w:p w14:paraId="1A347689" w14:textId="4B9FF208" w:rsidR="00B11717" w:rsidRDefault="00B11717">
      <w:pPr>
        <w:pStyle w:val="TOC2"/>
        <w:tabs>
          <w:tab w:val="right" w:leader="dot" w:pos="9736"/>
        </w:tabs>
        <w:rPr>
          <w:noProof/>
        </w:rPr>
      </w:pPr>
      <w:hyperlink w:anchor="_Toc238739861" w:history="1">
        <w:r w:rsidRPr="00F13BF6">
          <w:rPr>
            <w:rStyle w:val="Hyperlink"/>
            <w:noProof/>
          </w:rPr>
          <w:t>6.2 Stage 3: Insulation</w:t>
        </w:r>
        <w:r>
          <w:rPr>
            <w:noProof/>
            <w:webHidden/>
          </w:rPr>
          <w:tab/>
        </w:r>
        <w:r>
          <w:rPr>
            <w:noProof/>
            <w:webHidden/>
          </w:rPr>
          <w:fldChar w:fldCharType="begin"/>
        </w:r>
        <w:r>
          <w:rPr>
            <w:noProof/>
            <w:webHidden/>
          </w:rPr>
          <w:instrText xml:space="preserve"> PAGEREF _Toc238739861 \h </w:instrText>
        </w:r>
        <w:r>
          <w:rPr>
            <w:noProof/>
            <w:webHidden/>
          </w:rPr>
        </w:r>
        <w:r>
          <w:rPr>
            <w:noProof/>
            <w:webHidden/>
          </w:rPr>
          <w:fldChar w:fldCharType="separate"/>
        </w:r>
        <w:r>
          <w:rPr>
            <w:noProof/>
            <w:webHidden/>
          </w:rPr>
          <w:t>9</w:t>
        </w:r>
        <w:r>
          <w:rPr>
            <w:noProof/>
            <w:webHidden/>
          </w:rPr>
          <w:fldChar w:fldCharType="end"/>
        </w:r>
      </w:hyperlink>
    </w:p>
    <w:p w14:paraId="69B423A8" w14:textId="0B89B532" w:rsidR="00B11717" w:rsidRDefault="00B11717">
      <w:pPr>
        <w:pStyle w:val="TOC2"/>
        <w:tabs>
          <w:tab w:val="right" w:leader="dot" w:pos="9736"/>
        </w:tabs>
        <w:rPr>
          <w:noProof/>
        </w:rPr>
      </w:pPr>
      <w:hyperlink w:anchor="_Toc238739862" w:history="1">
        <w:r w:rsidRPr="00F13BF6">
          <w:rPr>
            <w:rStyle w:val="Hyperlink"/>
            <w:noProof/>
          </w:rPr>
          <w:t>6.3 Reading Results</w:t>
        </w:r>
        <w:r>
          <w:rPr>
            <w:noProof/>
            <w:webHidden/>
          </w:rPr>
          <w:tab/>
        </w:r>
        <w:r>
          <w:rPr>
            <w:noProof/>
            <w:webHidden/>
          </w:rPr>
          <w:fldChar w:fldCharType="begin"/>
        </w:r>
        <w:r>
          <w:rPr>
            <w:noProof/>
            <w:webHidden/>
          </w:rPr>
          <w:instrText xml:space="preserve"> PAGEREF _Toc238739862 \h </w:instrText>
        </w:r>
        <w:r>
          <w:rPr>
            <w:noProof/>
            <w:webHidden/>
          </w:rPr>
        </w:r>
        <w:r>
          <w:rPr>
            <w:noProof/>
            <w:webHidden/>
          </w:rPr>
          <w:fldChar w:fldCharType="separate"/>
        </w:r>
        <w:r>
          <w:rPr>
            <w:noProof/>
            <w:webHidden/>
          </w:rPr>
          <w:t>11</w:t>
        </w:r>
        <w:r>
          <w:rPr>
            <w:noProof/>
            <w:webHidden/>
          </w:rPr>
          <w:fldChar w:fldCharType="end"/>
        </w:r>
      </w:hyperlink>
    </w:p>
    <w:p w14:paraId="3EC8E595" w14:textId="3866EDE2" w:rsidR="00B11717" w:rsidRDefault="00B11717">
      <w:pPr>
        <w:pStyle w:val="TOC1"/>
        <w:tabs>
          <w:tab w:val="right" w:leader="dot" w:pos="9736"/>
        </w:tabs>
        <w:rPr>
          <w:noProof/>
        </w:rPr>
      </w:pPr>
      <w:hyperlink w:anchor="_Toc238739863" w:history="1">
        <w:r w:rsidRPr="00F13BF6">
          <w:rPr>
            <w:rStyle w:val="Hyperlink"/>
            <w:noProof/>
          </w:rPr>
          <w:t>7. Viewing Results and History</w:t>
        </w:r>
        <w:r>
          <w:rPr>
            <w:noProof/>
            <w:webHidden/>
          </w:rPr>
          <w:tab/>
        </w:r>
        <w:r>
          <w:rPr>
            <w:noProof/>
            <w:webHidden/>
          </w:rPr>
          <w:fldChar w:fldCharType="begin"/>
        </w:r>
        <w:r>
          <w:rPr>
            <w:noProof/>
            <w:webHidden/>
          </w:rPr>
          <w:instrText xml:space="preserve"> PAGEREF _Toc238739863 \h </w:instrText>
        </w:r>
        <w:r>
          <w:rPr>
            <w:noProof/>
            <w:webHidden/>
          </w:rPr>
        </w:r>
        <w:r>
          <w:rPr>
            <w:noProof/>
            <w:webHidden/>
          </w:rPr>
          <w:fldChar w:fldCharType="separate"/>
        </w:r>
        <w:r>
          <w:rPr>
            <w:noProof/>
            <w:webHidden/>
          </w:rPr>
          <w:t>11</w:t>
        </w:r>
        <w:r>
          <w:rPr>
            <w:noProof/>
            <w:webHidden/>
          </w:rPr>
          <w:fldChar w:fldCharType="end"/>
        </w:r>
      </w:hyperlink>
    </w:p>
    <w:p w14:paraId="3C1C6124" w14:textId="04AEED1F" w:rsidR="00B11717" w:rsidRDefault="00B11717">
      <w:pPr>
        <w:pStyle w:val="TOC2"/>
        <w:tabs>
          <w:tab w:val="right" w:leader="dot" w:pos="9736"/>
        </w:tabs>
        <w:rPr>
          <w:noProof/>
        </w:rPr>
      </w:pPr>
      <w:hyperlink w:anchor="_Toc238739864" w:history="1">
        <w:r w:rsidRPr="00F13BF6">
          <w:rPr>
            <w:rStyle w:val="Hyperlink"/>
            <w:noProof/>
          </w:rPr>
          <w:t>7.1 Run History</w:t>
        </w:r>
        <w:r>
          <w:rPr>
            <w:noProof/>
            <w:webHidden/>
          </w:rPr>
          <w:tab/>
        </w:r>
        <w:r>
          <w:rPr>
            <w:noProof/>
            <w:webHidden/>
          </w:rPr>
          <w:fldChar w:fldCharType="begin"/>
        </w:r>
        <w:r>
          <w:rPr>
            <w:noProof/>
            <w:webHidden/>
          </w:rPr>
          <w:instrText xml:space="preserve"> PAGEREF _Toc238739864 \h </w:instrText>
        </w:r>
        <w:r>
          <w:rPr>
            <w:noProof/>
            <w:webHidden/>
          </w:rPr>
        </w:r>
        <w:r>
          <w:rPr>
            <w:noProof/>
            <w:webHidden/>
          </w:rPr>
          <w:fldChar w:fldCharType="separate"/>
        </w:r>
        <w:r>
          <w:rPr>
            <w:noProof/>
            <w:webHidden/>
          </w:rPr>
          <w:t>11</w:t>
        </w:r>
        <w:r>
          <w:rPr>
            <w:noProof/>
            <w:webHidden/>
          </w:rPr>
          <w:fldChar w:fldCharType="end"/>
        </w:r>
      </w:hyperlink>
    </w:p>
    <w:p w14:paraId="27C77E04" w14:textId="288C74B2" w:rsidR="00B11717" w:rsidRDefault="00B11717">
      <w:pPr>
        <w:pStyle w:val="TOC2"/>
        <w:tabs>
          <w:tab w:val="right" w:leader="dot" w:pos="9736"/>
        </w:tabs>
        <w:rPr>
          <w:noProof/>
        </w:rPr>
      </w:pPr>
      <w:hyperlink w:anchor="_Toc238739865" w:history="1">
        <w:r w:rsidRPr="00F13BF6">
          <w:rPr>
            <w:rStyle w:val="Hyperlink"/>
            <w:noProof/>
          </w:rPr>
          <w:t>7.2 Exporting a Report</w:t>
        </w:r>
        <w:r>
          <w:rPr>
            <w:noProof/>
            <w:webHidden/>
          </w:rPr>
          <w:tab/>
        </w:r>
        <w:r>
          <w:rPr>
            <w:noProof/>
            <w:webHidden/>
          </w:rPr>
          <w:fldChar w:fldCharType="begin"/>
        </w:r>
        <w:r>
          <w:rPr>
            <w:noProof/>
            <w:webHidden/>
          </w:rPr>
          <w:instrText xml:space="preserve"> PAGEREF _Toc238739865 \h </w:instrText>
        </w:r>
        <w:r>
          <w:rPr>
            <w:noProof/>
            <w:webHidden/>
          </w:rPr>
        </w:r>
        <w:r>
          <w:rPr>
            <w:noProof/>
            <w:webHidden/>
          </w:rPr>
          <w:fldChar w:fldCharType="separate"/>
        </w:r>
        <w:r>
          <w:rPr>
            <w:noProof/>
            <w:webHidden/>
          </w:rPr>
          <w:t>11</w:t>
        </w:r>
        <w:r>
          <w:rPr>
            <w:noProof/>
            <w:webHidden/>
          </w:rPr>
          <w:fldChar w:fldCharType="end"/>
        </w:r>
      </w:hyperlink>
    </w:p>
    <w:p w14:paraId="2B3A346C" w14:textId="6908F704" w:rsidR="00B11717" w:rsidRDefault="00B11717">
      <w:pPr>
        <w:pStyle w:val="TOC1"/>
        <w:tabs>
          <w:tab w:val="right" w:leader="dot" w:pos="9736"/>
        </w:tabs>
        <w:rPr>
          <w:noProof/>
        </w:rPr>
      </w:pPr>
      <w:hyperlink w:anchor="_Toc238739866" w:history="1">
        <w:r w:rsidRPr="00F13BF6">
          <w:rPr>
            <w:rStyle w:val="Hyperlink"/>
            <w:noProof/>
          </w:rPr>
          <w:t>8. Troubleshooting</w:t>
        </w:r>
        <w:r>
          <w:rPr>
            <w:noProof/>
            <w:webHidden/>
          </w:rPr>
          <w:tab/>
        </w:r>
        <w:r>
          <w:rPr>
            <w:noProof/>
            <w:webHidden/>
          </w:rPr>
          <w:fldChar w:fldCharType="begin"/>
        </w:r>
        <w:r>
          <w:rPr>
            <w:noProof/>
            <w:webHidden/>
          </w:rPr>
          <w:instrText xml:space="preserve"> PAGEREF _Toc238739866 \h </w:instrText>
        </w:r>
        <w:r>
          <w:rPr>
            <w:noProof/>
            <w:webHidden/>
          </w:rPr>
        </w:r>
        <w:r>
          <w:rPr>
            <w:noProof/>
            <w:webHidden/>
          </w:rPr>
          <w:fldChar w:fldCharType="separate"/>
        </w:r>
        <w:r>
          <w:rPr>
            <w:noProof/>
            <w:webHidden/>
          </w:rPr>
          <w:t>12</w:t>
        </w:r>
        <w:r>
          <w:rPr>
            <w:noProof/>
            <w:webHidden/>
          </w:rPr>
          <w:fldChar w:fldCharType="end"/>
        </w:r>
      </w:hyperlink>
    </w:p>
    <w:p w14:paraId="72F9EC52" w14:textId="534E4169" w:rsidR="00B11717" w:rsidRDefault="00B11717">
      <w:pPr>
        <w:pStyle w:val="TOC2"/>
        <w:tabs>
          <w:tab w:val="right" w:leader="dot" w:pos="9736"/>
        </w:tabs>
        <w:rPr>
          <w:noProof/>
        </w:rPr>
      </w:pPr>
      <w:hyperlink w:anchor="_Toc238739867" w:history="1">
        <w:r w:rsidRPr="00F13BF6">
          <w:rPr>
            <w:rStyle w:val="Hyperlink"/>
            <w:noProof/>
          </w:rPr>
          <w:t>8.1 Common Messages</w:t>
        </w:r>
        <w:r>
          <w:rPr>
            <w:noProof/>
            <w:webHidden/>
          </w:rPr>
          <w:tab/>
        </w:r>
        <w:r>
          <w:rPr>
            <w:noProof/>
            <w:webHidden/>
          </w:rPr>
          <w:fldChar w:fldCharType="begin"/>
        </w:r>
        <w:r>
          <w:rPr>
            <w:noProof/>
            <w:webHidden/>
          </w:rPr>
          <w:instrText xml:space="preserve"> PAGEREF _Toc238739867 \h </w:instrText>
        </w:r>
        <w:r>
          <w:rPr>
            <w:noProof/>
            <w:webHidden/>
          </w:rPr>
        </w:r>
        <w:r>
          <w:rPr>
            <w:noProof/>
            <w:webHidden/>
          </w:rPr>
          <w:fldChar w:fldCharType="separate"/>
        </w:r>
        <w:r>
          <w:rPr>
            <w:noProof/>
            <w:webHidden/>
          </w:rPr>
          <w:t>12</w:t>
        </w:r>
        <w:r>
          <w:rPr>
            <w:noProof/>
            <w:webHidden/>
          </w:rPr>
          <w:fldChar w:fldCharType="end"/>
        </w:r>
      </w:hyperlink>
    </w:p>
    <w:p w14:paraId="78EC04DD" w14:textId="5FA244E8" w:rsidR="00B11717" w:rsidRDefault="00B11717">
      <w:pPr>
        <w:pStyle w:val="TOC2"/>
        <w:tabs>
          <w:tab w:val="right" w:leader="dot" w:pos="9736"/>
        </w:tabs>
        <w:rPr>
          <w:noProof/>
        </w:rPr>
      </w:pPr>
      <w:hyperlink w:anchor="_Toc238739868" w:history="1">
        <w:r w:rsidRPr="00F13BF6">
          <w:rPr>
            <w:rStyle w:val="Hyperlink"/>
            <w:noProof/>
          </w:rPr>
          <w:t>8.2 If the Connection Is Lost</w:t>
        </w:r>
        <w:r>
          <w:rPr>
            <w:noProof/>
            <w:webHidden/>
          </w:rPr>
          <w:tab/>
        </w:r>
        <w:r>
          <w:rPr>
            <w:noProof/>
            <w:webHidden/>
          </w:rPr>
          <w:fldChar w:fldCharType="begin"/>
        </w:r>
        <w:r>
          <w:rPr>
            <w:noProof/>
            <w:webHidden/>
          </w:rPr>
          <w:instrText xml:space="preserve"> PAGEREF _Toc238739868 \h </w:instrText>
        </w:r>
        <w:r>
          <w:rPr>
            <w:noProof/>
            <w:webHidden/>
          </w:rPr>
        </w:r>
        <w:r>
          <w:rPr>
            <w:noProof/>
            <w:webHidden/>
          </w:rPr>
          <w:fldChar w:fldCharType="separate"/>
        </w:r>
        <w:r>
          <w:rPr>
            <w:noProof/>
            <w:webHidden/>
          </w:rPr>
          <w:t>12</w:t>
        </w:r>
        <w:r>
          <w:rPr>
            <w:noProof/>
            <w:webHidden/>
          </w:rPr>
          <w:fldChar w:fldCharType="end"/>
        </w:r>
      </w:hyperlink>
    </w:p>
    <w:p w14:paraId="118394E3" w14:textId="2F8F1158" w:rsidR="00B11717" w:rsidRDefault="00B11717">
      <w:pPr>
        <w:pStyle w:val="TOC1"/>
        <w:tabs>
          <w:tab w:val="right" w:leader="dot" w:pos="9736"/>
        </w:tabs>
        <w:rPr>
          <w:noProof/>
        </w:rPr>
      </w:pPr>
      <w:hyperlink w:anchor="_Toc238739869" w:history="1">
        <w:r w:rsidRPr="00F13BF6">
          <w:rPr>
            <w:rStyle w:val="Hyperlink"/>
            <w:noProof/>
          </w:rPr>
          <w:t>9. Glossary</w:t>
        </w:r>
        <w:r>
          <w:rPr>
            <w:noProof/>
            <w:webHidden/>
          </w:rPr>
          <w:tab/>
        </w:r>
        <w:r>
          <w:rPr>
            <w:noProof/>
            <w:webHidden/>
          </w:rPr>
          <w:fldChar w:fldCharType="begin"/>
        </w:r>
        <w:r>
          <w:rPr>
            <w:noProof/>
            <w:webHidden/>
          </w:rPr>
          <w:instrText xml:space="preserve"> PAGEREF _Toc238739869 \h </w:instrText>
        </w:r>
        <w:r>
          <w:rPr>
            <w:noProof/>
            <w:webHidden/>
          </w:rPr>
        </w:r>
        <w:r>
          <w:rPr>
            <w:noProof/>
            <w:webHidden/>
          </w:rPr>
          <w:fldChar w:fldCharType="separate"/>
        </w:r>
        <w:r>
          <w:rPr>
            <w:noProof/>
            <w:webHidden/>
          </w:rPr>
          <w:t>12</w:t>
        </w:r>
        <w:r>
          <w:rPr>
            <w:noProof/>
            <w:webHidden/>
          </w:rPr>
          <w:fldChar w:fldCharType="end"/>
        </w:r>
      </w:hyperlink>
    </w:p>
    <w:p w14:paraId="7FF39304" w14:textId="77777777" w:rsidR="00EB1FF1" w:rsidRDefault="001317B0">
      <w:r>
        <w:fldChar w:fldCharType="end"/>
      </w:r>
    </w:p>
    <w:p w14:paraId="3E5BF664" w14:textId="77777777" w:rsidR="00EB1FF1" w:rsidRDefault="001317B0">
      <w:r>
        <w:br w:type="page"/>
      </w:r>
    </w:p>
    <w:p w14:paraId="69083092" w14:textId="77777777" w:rsidR="00EB1FF1" w:rsidRDefault="001317B0">
      <w:pPr>
        <w:pStyle w:val="Heading1"/>
      </w:pPr>
      <w:bookmarkStart w:id="2" w:name="_Toc238739844"/>
      <w:r>
        <w:t>1. Introduction</w:t>
      </w:r>
      <w:bookmarkEnd w:id="2"/>
    </w:p>
    <w:p w14:paraId="7A3C2D7F" w14:textId="77777777" w:rsidR="00EB1FF1" w:rsidRDefault="001317B0">
      <w:pPr>
        <w:pStyle w:val="Heading2"/>
      </w:pPr>
      <w:bookmarkStart w:id="3" w:name="_Toc238739845"/>
      <w:r>
        <w:t>1.1 Purpose</w:t>
      </w:r>
      <w:bookmarkEnd w:id="3"/>
    </w:p>
    <w:p w14:paraId="71AA66E2" w14:textId="77777777" w:rsidR="00EB1FF1" w:rsidRDefault="001317B0">
      <w:r>
        <w:t>This manual explains how to operate the HT_MK1 harness tester using the GUI application: starting the software, connecting to the instrument, loading a netlist, running each test stage, and reading results.</w:t>
      </w:r>
    </w:p>
    <w:p w14:paraId="3139CEC9" w14:textId="77777777" w:rsidR="00EB1FF1" w:rsidRDefault="001317B0">
      <w:pPr>
        <w:pStyle w:val="Heading2"/>
      </w:pPr>
      <w:bookmarkStart w:id="4" w:name="_Toc238739846"/>
      <w:r>
        <w:t>1.2 Audience</w:t>
      </w:r>
      <w:bookmarkEnd w:id="4"/>
    </w:p>
    <w:p w14:paraId="11BEB10A" w14:textId="77777777" w:rsidR="00EB1FF1" w:rsidRDefault="001317B0">
      <w:r>
        <w:t>Operators running tests on the HT_MK1. No programming or electronics background is assumed.</w:t>
      </w:r>
    </w:p>
    <w:p w14:paraId="5B9A9310" w14:textId="77777777" w:rsidR="00EB1FF1" w:rsidRDefault="001317B0">
      <w:pPr>
        <w:pStyle w:val="Heading2"/>
      </w:pPr>
      <w:bookmarkStart w:id="5" w:name="_Toc238739847"/>
      <w:r>
        <w:t>1.3 Related Documents</w:t>
      </w:r>
      <w:bookmarkEnd w:id="5"/>
    </w:p>
    <w:p w14:paraId="5408C320" w14:textId="77777777" w:rsidR="00EB1FF1" w:rsidRDefault="001317B0">
      <w:pPr>
        <w:pStyle w:val="ListBullet"/>
      </w:pPr>
      <w:r>
        <w:t>HT_MK1 Code Walkthrough — for engineers maintaining the firmware or GUI software.</w:t>
      </w:r>
    </w:p>
    <w:p w14:paraId="6F327532" w14:textId="77777777" w:rsidR="00EB1FF1" w:rsidRDefault="001317B0">
      <w:pPr>
        <w:pStyle w:val="ListBullet"/>
      </w:pPr>
      <w:r>
        <w:t>HT_MK1 Flashing Procedure — for programming a unit's firmware.</w:t>
      </w:r>
    </w:p>
    <w:p w14:paraId="7DC6DF72" w14:textId="77777777" w:rsidR="00EB1FF1" w:rsidRDefault="001317B0">
      <w:pPr>
        <w:pStyle w:val="ListBullet"/>
      </w:pPr>
      <w:r>
        <w:t>HT_MK1 Functional Test Procedure — for the formal acceptance test of a built unit.</w:t>
      </w:r>
    </w:p>
    <w:p w14:paraId="517701FD" w14:textId="77777777" w:rsidR="00EB1FF1" w:rsidRDefault="001317B0">
      <w:pPr>
        <w:pStyle w:val="Heading1"/>
      </w:pPr>
      <w:bookmarkStart w:id="6" w:name="_Toc238739848"/>
      <w:r>
        <w:t>2. System Overview</w:t>
      </w:r>
      <w:bookmarkEnd w:id="6"/>
    </w:p>
    <w:p w14:paraId="5D941E33" w14:textId="77777777" w:rsidR="00EB1FF1" w:rsidRDefault="001317B0">
      <w:r>
        <w:t>The HT_MK1 tests up to 256 wires in a harness, in three stages:</w:t>
      </w:r>
    </w:p>
    <w:tbl>
      <w:tblPr>
        <w:tblStyle w:val="LightGrid-Accent1"/>
        <w:tblW w:w="0" w:type="auto"/>
        <w:jc w:val="center"/>
        <w:tblLook w:val="04A0" w:firstRow="1" w:lastRow="0" w:firstColumn="1" w:lastColumn="0" w:noHBand="0" w:noVBand="1"/>
      </w:tblPr>
      <w:tblGrid>
        <w:gridCol w:w="3249"/>
        <w:gridCol w:w="3249"/>
        <w:gridCol w:w="3249"/>
      </w:tblGrid>
      <w:tr w:rsidR="00EB1FF1" w14:paraId="3613B0E7" w14:textId="77777777" w:rsidTr="00EB1FF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9" w:type="dxa"/>
          </w:tcPr>
          <w:p w14:paraId="16577BD2" w14:textId="77777777" w:rsidR="00EB1FF1" w:rsidRDefault="001317B0">
            <w:r>
              <w:rPr>
                <w:sz w:val="20"/>
              </w:rPr>
              <w:t>Stage</w:t>
            </w:r>
          </w:p>
        </w:tc>
        <w:tc>
          <w:tcPr>
            <w:tcW w:w="3249" w:type="dxa"/>
          </w:tcPr>
          <w:p w14:paraId="3535F358" w14:textId="77777777" w:rsidR="00EB1FF1" w:rsidRDefault="001317B0">
            <w:pPr>
              <w:cnfStyle w:val="100000000000" w:firstRow="1" w:lastRow="0" w:firstColumn="0" w:lastColumn="0" w:oddVBand="0" w:evenVBand="0" w:oddHBand="0" w:evenHBand="0" w:firstRowFirstColumn="0" w:firstRowLastColumn="0" w:lastRowFirstColumn="0" w:lastRowLastColumn="0"/>
            </w:pPr>
            <w:r>
              <w:rPr>
                <w:sz w:val="20"/>
              </w:rPr>
              <w:t>Test</w:t>
            </w:r>
          </w:p>
        </w:tc>
        <w:tc>
          <w:tcPr>
            <w:tcW w:w="3249" w:type="dxa"/>
          </w:tcPr>
          <w:p w14:paraId="71C53874" w14:textId="77777777" w:rsidR="00EB1FF1" w:rsidRDefault="001317B0">
            <w:pPr>
              <w:cnfStyle w:val="100000000000" w:firstRow="1" w:lastRow="0" w:firstColumn="0" w:lastColumn="0" w:oddVBand="0" w:evenVBand="0" w:oddHBand="0" w:evenHBand="0" w:firstRowFirstColumn="0" w:firstRowLastColumn="0" w:lastRowFirstColumn="0" w:lastRowLastColumn="0"/>
            </w:pPr>
            <w:r>
              <w:rPr>
                <w:sz w:val="20"/>
              </w:rPr>
              <w:t>Checks</w:t>
            </w:r>
          </w:p>
        </w:tc>
      </w:tr>
      <w:tr w:rsidR="00EB1FF1" w14:paraId="2D8B2841" w14:textId="77777777" w:rsidTr="00EB1FF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9" w:type="dxa"/>
          </w:tcPr>
          <w:p w14:paraId="2C766403" w14:textId="77777777" w:rsidR="00EB1FF1" w:rsidRDefault="001317B0">
            <w:r>
              <w:rPr>
                <w:sz w:val="19"/>
              </w:rPr>
              <w:t>1</w:t>
            </w:r>
          </w:p>
        </w:tc>
        <w:tc>
          <w:tcPr>
            <w:tcW w:w="3249" w:type="dxa"/>
          </w:tcPr>
          <w:p w14:paraId="54E7959D" w14:textId="77777777" w:rsidR="00EB1FF1" w:rsidRDefault="001317B0">
            <w:pPr>
              <w:cnfStyle w:val="000000100000" w:firstRow="0" w:lastRow="0" w:firstColumn="0" w:lastColumn="0" w:oddVBand="0" w:evenVBand="0" w:oddHBand="1" w:evenHBand="0" w:firstRowFirstColumn="0" w:firstRowLastColumn="0" w:lastRowFirstColumn="0" w:lastRowLastColumn="0"/>
            </w:pPr>
            <w:r>
              <w:rPr>
                <w:sz w:val="19"/>
              </w:rPr>
              <w:t>Continuity</w:t>
            </w:r>
          </w:p>
        </w:tc>
        <w:tc>
          <w:tcPr>
            <w:tcW w:w="3249" w:type="dxa"/>
          </w:tcPr>
          <w:p w14:paraId="53638FA9" w14:textId="77777777" w:rsidR="00EB1FF1" w:rsidRDefault="001317B0">
            <w:pPr>
              <w:cnfStyle w:val="000000100000" w:firstRow="0" w:lastRow="0" w:firstColumn="0" w:lastColumn="0" w:oddVBand="0" w:evenVBand="0" w:oddHBand="1" w:evenHBand="0" w:firstRowFirstColumn="0" w:firstRowLastColumn="0" w:lastRowFirstColumn="0" w:lastRowLastColumn="0"/>
            </w:pPr>
            <w:r>
              <w:rPr>
                <w:sz w:val="19"/>
              </w:rPr>
              <w:t>Each wire is connected where it should be, and not touching any other wire.</w:t>
            </w:r>
          </w:p>
        </w:tc>
      </w:tr>
      <w:tr w:rsidR="00EB1FF1" w14:paraId="539BC82A" w14:textId="77777777" w:rsidTr="00EB1FF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9" w:type="dxa"/>
          </w:tcPr>
          <w:p w14:paraId="4E9401A1" w14:textId="77777777" w:rsidR="00EB1FF1" w:rsidRDefault="001317B0">
            <w:r>
              <w:rPr>
                <w:sz w:val="19"/>
              </w:rPr>
              <w:t>2</w:t>
            </w:r>
          </w:p>
        </w:tc>
        <w:tc>
          <w:tcPr>
            <w:tcW w:w="3249" w:type="dxa"/>
          </w:tcPr>
          <w:p w14:paraId="1F0F6A49" w14:textId="77777777" w:rsidR="00EB1FF1" w:rsidRDefault="001317B0">
            <w:pPr>
              <w:cnfStyle w:val="000000010000" w:firstRow="0" w:lastRow="0" w:firstColumn="0" w:lastColumn="0" w:oddVBand="0" w:evenVBand="0" w:oddHBand="0" w:evenHBand="1" w:firstRowFirstColumn="0" w:firstRowLastColumn="0" w:lastRowFirstColumn="0" w:lastRowLastColumn="0"/>
            </w:pPr>
            <w:r>
              <w:rPr>
                <w:sz w:val="19"/>
              </w:rPr>
              <w:t>Resistance</w:t>
            </w:r>
          </w:p>
        </w:tc>
        <w:tc>
          <w:tcPr>
            <w:tcW w:w="3249" w:type="dxa"/>
          </w:tcPr>
          <w:p w14:paraId="2D6D4278" w14:textId="77777777" w:rsidR="00EB1FF1" w:rsidRDefault="001317B0">
            <w:pPr>
              <w:cnfStyle w:val="000000010000" w:firstRow="0" w:lastRow="0" w:firstColumn="0" w:lastColumn="0" w:oddVBand="0" w:evenVBand="0" w:oddHBand="0" w:evenHBand="1" w:firstRowFirstColumn="0" w:firstRowLastColumn="0" w:lastRowFirstColumn="0" w:lastRowLastColumn="0"/>
            </w:pPr>
            <w:r>
              <w:rPr>
                <w:sz w:val="19"/>
              </w:rPr>
              <w:t>Each connected wire's resistance is within its allowed limit.</w:t>
            </w:r>
          </w:p>
        </w:tc>
      </w:tr>
      <w:tr w:rsidR="00EB1FF1" w14:paraId="1D6CB687" w14:textId="77777777" w:rsidTr="00EB1FF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9" w:type="dxa"/>
          </w:tcPr>
          <w:p w14:paraId="1A5AD38B" w14:textId="77777777" w:rsidR="00EB1FF1" w:rsidRDefault="001317B0">
            <w:r>
              <w:rPr>
                <w:sz w:val="19"/>
              </w:rPr>
              <w:t>3</w:t>
            </w:r>
          </w:p>
        </w:tc>
        <w:tc>
          <w:tcPr>
            <w:tcW w:w="3249" w:type="dxa"/>
          </w:tcPr>
          <w:p w14:paraId="29723EA2" w14:textId="77777777" w:rsidR="00EB1FF1" w:rsidRDefault="001317B0">
            <w:pPr>
              <w:cnfStyle w:val="000000100000" w:firstRow="0" w:lastRow="0" w:firstColumn="0" w:lastColumn="0" w:oddVBand="0" w:evenVBand="0" w:oddHBand="1" w:evenHBand="0" w:firstRowFirstColumn="0" w:firstRowLastColumn="0" w:lastRowFirstColumn="0" w:lastRowLastColumn="0"/>
            </w:pPr>
            <w:r>
              <w:rPr>
                <w:sz w:val="19"/>
              </w:rPr>
              <w:t>Insulation</w:t>
            </w:r>
          </w:p>
        </w:tc>
        <w:tc>
          <w:tcPr>
            <w:tcW w:w="3249" w:type="dxa"/>
          </w:tcPr>
          <w:p w14:paraId="1ED99D1A" w14:textId="77777777" w:rsidR="00EB1FF1" w:rsidRDefault="001317B0">
            <w:pPr>
              <w:cnfStyle w:val="000000100000" w:firstRow="0" w:lastRow="0" w:firstColumn="0" w:lastColumn="0" w:oddVBand="0" w:evenVBand="0" w:oddHBand="1" w:evenHBand="0" w:firstRowFirstColumn="0" w:firstRowLastColumn="0" w:lastRowFirstColumn="0" w:lastRowLastColumn="0"/>
            </w:pPr>
            <w:r>
              <w:rPr>
                <w:sz w:val="19"/>
              </w:rPr>
              <w:t>Each wire holds the required insulation at up to 500 V DC, with no leakage.</w:t>
            </w:r>
          </w:p>
        </w:tc>
      </w:tr>
    </w:tbl>
    <w:p w14:paraId="6EA328D7" w14:textId="77777777" w:rsidR="00EB1FF1" w:rsidRDefault="00EB1FF1"/>
    <w:p w14:paraId="0462AB1B" w14:textId="77777777" w:rsidR="00EB1FF1" w:rsidRDefault="001317B0">
      <w:r>
        <w:t>Stages 1 and 2 are run with the harness on the Matrix connector. Stage 3 is run with the harness moved to the HV connector. The system tracks which connector is in use and will not run a test on the wrong one — move the harness, then confirm the Fixture setting in the GUI matches.</w:t>
      </w:r>
    </w:p>
    <w:p w14:paraId="584AECF8" w14:textId="77777777" w:rsidR="00EB1FF1" w:rsidRDefault="001317B0">
      <w:pPr>
        <w:pStyle w:val="Heading1"/>
      </w:pPr>
      <w:bookmarkStart w:id="7" w:name="_Toc238739849"/>
      <w:r>
        <w:t>3. Safety</w:t>
      </w:r>
      <w:bookmarkEnd w:id="7"/>
    </w:p>
    <w:p w14:paraId="4D71CED8" w14:textId="77777777" w:rsidR="00EB1FF1" w:rsidRDefault="001317B0">
      <w:pPr>
        <w:pStyle w:val="Heading2"/>
      </w:pPr>
      <w:bookmarkStart w:id="8" w:name="_Toc238739850"/>
      <w:r>
        <w:t>3.1 High Voltage</w:t>
      </w:r>
      <w:bookmarkEnd w:id="8"/>
    </w:p>
    <w:p w14:paraId="22190BC3" w14:textId="77777777" w:rsidR="00EB1FF1" w:rsidRDefault="001317B0">
      <w:pPr>
        <w:pBdr>
          <w:top w:val="single" w:sz="12" w:space="0" w:color="B5352B"/>
          <w:left w:val="single" w:sz="12" w:space="0" w:color="B5352B"/>
          <w:bottom w:val="single" w:sz="12" w:space="0" w:color="B5352B"/>
          <w:right w:val="single" w:sz="12" w:space="0" w:color="B5352B"/>
        </w:pBdr>
        <w:shd w:val="clear" w:color="auto" w:fill="FBE4E1"/>
        <w:spacing w:before="120" w:after="120"/>
      </w:pPr>
      <w:r>
        <w:rPr>
          <w:b/>
          <w:color w:val="B5352B"/>
        </w:rPr>
        <w:t xml:space="preserve">WARNING:  </w:t>
      </w:r>
      <w:r>
        <w:rPr>
          <w:color w:val="5A1A14"/>
        </w:rPr>
        <w:t>The insulation test applies up to 500 V DC to the harness under test. Never touch the harness, the HV connector, or the test fixture while a test is running or while the system is armed.</w:t>
      </w:r>
    </w:p>
    <w:p w14:paraId="35E502C5" w14:textId="77777777" w:rsidR="00EB1FF1" w:rsidRDefault="00EB1FF1"/>
    <w:p w14:paraId="2DA80B9F" w14:textId="77777777" w:rsidR="00EB1FF1" w:rsidRDefault="001317B0">
      <w:pPr>
        <w:pStyle w:val="Heading2"/>
      </w:pPr>
      <w:bookmarkStart w:id="9" w:name="_Toc238739851"/>
      <w:r>
        <w:t>3.2 Arming</w:t>
      </w:r>
      <w:bookmarkEnd w:id="9"/>
    </w:p>
    <w:p w14:paraId="22D29440" w14:textId="77777777" w:rsidR="00EB1FF1" w:rsidRDefault="001317B0">
      <w:r>
        <w:t>Insulation testing requires an explicit Arm step before it can run. Arming on its own does not apply high voltage — running the test does. Before arming, confirm the harness is on the HV connector and that no one is in contact with it.</w:t>
      </w:r>
    </w:p>
    <w:p w14:paraId="038E2BA7" w14:textId="77777777" w:rsidR="00EB1FF1" w:rsidRDefault="001317B0">
      <w:pPr>
        <w:pStyle w:val="Heading2"/>
      </w:pPr>
      <w:bookmarkStart w:id="10" w:name="_Toc238739852"/>
      <w:r>
        <w:t>3.3 Abort</w:t>
      </w:r>
      <w:bookmarkEnd w:id="10"/>
    </w:p>
    <w:p w14:paraId="002D5554" w14:textId="77777777" w:rsidR="00EB1FF1" w:rsidRDefault="001317B0">
      <w:r>
        <w:t>The Abort control is available on every screen while a test is running. Pressing it stops the test immediately, discharges any high voltage, and opens all relays.</w:t>
      </w:r>
    </w:p>
    <w:p w14:paraId="662F18B5" w14:textId="77777777" w:rsidR="00EB1FF1" w:rsidRDefault="001317B0">
      <w:pPr>
        <w:pStyle w:val="Heading2"/>
      </w:pPr>
      <w:bookmarkStart w:id="11" w:name="_Toc238739853"/>
      <w:r>
        <w:t>3.4 "Safe to Handle"</w:t>
      </w:r>
      <w:bookmarkEnd w:id="11"/>
    </w:p>
    <w:p w14:paraId="37D3C381" w14:textId="77777777" w:rsidR="00EB1FF1" w:rsidRDefault="001317B0">
      <w:pPr>
        <w:pBdr>
          <w:top w:val="single" w:sz="12" w:space="0" w:color="B5352B"/>
          <w:left w:val="single" w:sz="12" w:space="0" w:color="B5352B"/>
          <w:bottom w:val="single" w:sz="12" w:space="0" w:color="B5352B"/>
          <w:right w:val="single" w:sz="12" w:space="0" w:color="B5352B"/>
        </w:pBdr>
        <w:shd w:val="clear" w:color="auto" w:fill="FBE4E1"/>
        <w:spacing w:before="120" w:after="120"/>
      </w:pPr>
      <w:r>
        <w:rPr>
          <w:b/>
          <w:color w:val="B5352B"/>
        </w:rPr>
        <w:t xml:space="preserve">IMPORTANT:  </w:t>
      </w:r>
      <w:r>
        <w:rPr>
          <w:color w:val="5A1A14"/>
        </w:rPr>
        <w:t>Wait for the system to show "Safe" before handling the harness — do not assume it is safe simply because a test has finished. If the connection to the instrument is lost, treat the system as unsafe until it reconnects and shows "Safe" again.</w:t>
      </w:r>
    </w:p>
    <w:p w14:paraId="51FFF55E" w14:textId="77777777" w:rsidR="00EB1FF1" w:rsidRDefault="00EB1FF1"/>
    <w:p w14:paraId="6374F841" w14:textId="77777777" w:rsidR="00EB1FF1" w:rsidRDefault="001317B0">
      <w:pPr>
        <w:pStyle w:val="Heading1"/>
      </w:pPr>
      <w:bookmarkStart w:id="12" w:name="_Toc238739854"/>
      <w:r>
        <w:t>4. Getting Started</w:t>
      </w:r>
      <w:bookmarkEnd w:id="12"/>
    </w:p>
    <w:p w14:paraId="1964BF0A" w14:textId="77777777" w:rsidR="00EB1FF1" w:rsidRDefault="001317B0">
      <w:pPr>
        <w:pStyle w:val="Heading2"/>
      </w:pPr>
      <w:bookmarkStart w:id="13" w:name="_Toc238739855"/>
      <w:r>
        <w:t>4.1 Launching the Application</w:t>
      </w:r>
      <w:bookmarkEnd w:id="13"/>
    </w:p>
    <w:p w14:paraId="4901ABEA" w14:textId="77777777" w:rsidR="00EB1FF1" w:rsidRDefault="001317B0">
      <w:r>
        <w:t>Double-click the HT_MK1 GUI application. No separate installation step is required.</w:t>
      </w:r>
    </w:p>
    <w:p w14:paraId="602CFC35" w14:textId="77777777" w:rsidR="00EB1FF1" w:rsidRDefault="001317B0">
      <w:pPr>
        <w:pStyle w:val="Heading2"/>
      </w:pPr>
      <w:bookmarkStart w:id="14" w:name="_Toc238739856"/>
      <w:r>
        <w:t>4.2 Connecting to the Instrument</w:t>
      </w:r>
      <w:bookmarkEnd w:id="14"/>
    </w:p>
    <w:p w14:paraId="38D4730B" w14:textId="77777777" w:rsidR="00EB1FF1" w:rsidRDefault="001317B0">
      <w:pPr>
        <w:ind w:left="360" w:hanging="360"/>
      </w:pPr>
      <w:r>
        <w:t>1.</w:t>
      </w:r>
      <w:r>
        <w:tab/>
        <w:t>Connect the instrument to the PC with the serial cable and power it on.</w:t>
      </w:r>
    </w:p>
    <w:p w14:paraId="494E3527" w14:textId="77777777" w:rsidR="00EB1FF1" w:rsidRDefault="001317B0">
      <w:pPr>
        <w:ind w:left="360" w:hanging="360"/>
      </w:pPr>
      <w:r>
        <w:t>2.</w:t>
      </w:r>
      <w:r>
        <w:tab/>
        <w:t>In the status bar, open the port selector and choose the instrument's serial port.</w:t>
      </w:r>
    </w:p>
    <w:p w14:paraId="5859EFEF" w14:textId="77777777" w:rsidR="00EB1FF1" w:rsidRDefault="001317B0">
      <w:pPr>
        <w:ind w:left="360" w:hanging="360"/>
      </w:pPr>
      <w:r>
        <w:t>3.</w:t>
      </w:r>
      <w:r>
        <w:tab/>
        <w:t>Confirm the status bar shows the instrument connected and its state (idle, fault, and so on).</w:t>
      </w:r>
    </w:p>
    <w:p w14:paraId="0D568AB4" w14:textId="77777777" w:rsidR="00EB1FF1" w:rsidRDefault="001317B0">
      <w:pPr>
        <w:pStyle w:val="Heading2"/>
      </w:pPr>
      <w:bookmarkStart w:id="15" w:name="_Toc238739857"/>
      <w:r>
        <w:t>4.3 Screen Layout</w:t>
      </w:r>
      <w:bookmarkEnd w:id="15"/>
    </w:p>
    <w:tbl>
      <w:tblPr>
        <w:tblStyle w:val="LightGrid-Accent1"/>
        <w:tblW w:w="0" w:type="auto"/>
        <w:jc w:val="center"/>
        <w:tblLook w:val="04A0" w:firstRow="1" w:lastRow="0" w:firstColumn="1" w:lastColumn="0" w:noHBand="0" w:noVBand="1"/>
      </w:tblPr>
      <w:tblGrid>
        <w:gridCol w:w="4873"/>
        <w:gridCol w:w="4873"/>
      </w:tblGrid>
      <w:tr w:rsidR="00EB1FF1" w14:paraId="74070333" w14:textId="77777777" w:rsidTr="00EB1FF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73" w:type="dxa"/>
          </w:tcPr>
          <w:p w14:paraId="4C13DDED" w14:textId="77777777" w:rsidR="00EB1FF1" w:rsidRDefault="001317B0">
            <w:r>
              <w:rPr>
                <w:sz w:val="20"/>
              </w:rPr>
              <w:t>Area</w:t>
            </w:r>
          </w:p>
        </w:tc>
        <w:tc>
          <w:tcPr>
            <w:tcW w:w="4873" w:type="dxa"/>
          </w:tcPr>
          <w:p w14:paraId="3135B254" w14:textId="77777777" w:rsidR="00EB1FF1" w:rsidRDefault="001317B0">
            <w:pPr>
              <w:cnfStyle w:val="100000000000" w:firstRow="1" w:lastRow="0" w:firstColumn="0" w:lastColumn="0" w:oddVBand="0" w:evenVBand="0" w:oddHBand="0" w:evenHBand="0" w:firstRowFirstColumn="0" w:firstRowLastColumn="0" w:lastRowFirstColumn="0" w:lastRowLastColumn="0"/>
            </w:pPr>
            <w:r>
              <w:rPr>
                <w:sz w:val="20"/>
              </w:rPr>
              <w:t>Shows</w:t>
            </w:r>
          </w:p>
        </w:tc>
      </w:tr>
      <w:tr w:rsidR="00EB1FF1" w14:paraId="28CEE898" w14:textId="77777777" w:rsidTr="00EB1FF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73" w:type="dxa"/>
          </w:tcPr>
          <w:p w14:paraId="4C12AEB1" w14:textId="77777777" w:rsidR="00EB1FF1" w:rsidRDefault="001317B0">
            <w:r>
              <w:rPr>
                <w:sz w:val="19"/>
              </w:rPr>
              <w:t>Navigation rail (left)</w:t>
            </w:r>
          </w:p>
        </w:tc>
        <w:tc>
          <w:tcPr>
            <w:tcW w:w="4873" w:type="dxa"/>
          </w:tcPr>
          <w:p w14:paraId="03C49D30" w14:textId="77777777" w:rsidR="00EB1FF1" w:rsidRDefault="001317B0">
            <w:pPr>
              <w:cnfStyle w:val="000000100000" w:firstRow="0" w:lastRow="0" w:firstColumn="0" w:lastColumn="0" w:oddVBand="0" w:evenVBand="0" w:oddHBand="1" w:evenHBand="0" w:firstRowFirstColumn="0" w:firstRowLastColumn="0" w:lastRowFirstColumn="0" w:lastRowLastColumn="0"/>
            </w:pPr>
            <w:r>
              <w:rPr>
                <w:sz w:val="19"/>
              </w:rPr>
              <w:t>Switches between screens: RUN, CONTIN (Continuity), RESIST (Resistance), HV, NETLIST, and RESULTS.</w:t>
            </w:r>
          </w:p>
        </w:tc>
      </w:tr>
      <w:tr w:rsidR="00EB1FF1" w14:paraId="71CA72C5" w14:textId="77777777" w:rsidTr="00EB1FF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73" w:type="dxa"/>
          </w:tcPr>
          <w:p w14:paraId="24BDE4DD" w14:textId="77777777" w:rsidR="00EB1FF1" w:rsidRDefault="001317B0">
            <w:r>
              <w:rPr>
                <w:sz w:val="19"/>
              </w:rPr>
              <w:t>Status bar (top)</w:t>
            </w:r>
          </w:p>
        </w:tc>
        <w:tc>
          <w:tcPr>
            <w:tcW w:w="4873" w:type="dxa"/>
          </w:tcPr>
          <w:p w14:paraId="2401BD5E" w14:textId="77777777" w:rsidR="00EB1FF1" w:rsidRDefault="001317B0">
            <w:pPr>
              <w:cnfStyle w:val="000000010000" w:firstRow="0" w:lastRow="0" w:firstColumn="0" w:lastColumn="0" w:oddVBand="0" w:evenVBand="0" w:oddHBand="0" w:evenHBand="1" w:firstRowFirstColumn="0" w:firstRowLastColumn="0" w:lastRowFirstColumn="0" w:lastRowLastColumn="0"/>
            </w:pPr>
            <w:r>
              <w:rPr>
                <w:sz w:val="19"/>
              </w:rPr>
              <w:t>Connection state, the loaded MTX/HV netlist names, current Fixture (Matrix / HV / none), and the "Safe" indicator.</w:t>
            </w:r>
          </w:p>
        </w:tc>
      </w:tr>
      <w:tr w:rsidR="00EB1FF1" w14:paraId="39271935" w14:textId="77777777" w:rsidTr="00EB1FF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73" w:type="dxa"/>
          </w:tcPr>
          <w:p w14:paraId="7EA1F589" w14:textId="77777777" w:rsidR="00EB1FF1" w:rsidRDefault="001317B0">
            <w:r>
              <w:rPr>
                <w:sz w:val="19"/>
              </w:rPr>
              <w:t>Log bar (bottom)</w:t>
            </w:r>
          </w:p>
        </w:tc>
        <w:tc>
          <w:tcPr>
            <w:tcW w:w="4873" w:type="dxa"/>
          </w:tcPr>
          <w:p w14:paraId="26558048" w14:textId="77777777" w:rsidR="00EB1FF1" w:rsidRDefault="001317B0">
            <w:pPr>
              <w:cnfStyle w:val="000000100000" w:firstRow="0" w:lastRow="0" w:firstColumn="0" w:lastColumn="0" w:oddVBand="0" w:evenVBand="0" w:oddHBand="1" w:evenHBand="0" w:firstRowFirstColumn="0" w:firstRowLastColumn="0" w:lastRowFirstColumn="0" w:lastRowLastColumn="0"/>
            </w:pPr>
            <w:r>
              <w:rPr>
                <w:sz w:val="19"/>
              </w:rPr>
              <w:t>A running log of recent activity, for reference.</w:t>
            </w:r>
          </w:p>
        </w:tc>
      </w:tr>
    </w:tbl>
    <w:p w14:paraId="2BFED1EF" w14:textId="77777777" w:rsidR="00EB1FF1" w:rsidRDefault="00EB1FF1"/>
    <w:p w14:paraId="69C882D5" w14:textId="77777777" w:rsidR="00EB1FF1" w:rsidRDefault="001317B0">
      <w:pPr>
        <w:jc w:val="center"/>
      </w:pPr>
      <w:r>
        <w:rPr>
          <w:noProof/>
        </w:rPr>
        <w:drawing>
          <wp:inline distT="0" distB="0" distL="0" distR="0" wp14:anchorId="130AE766" wp14:editId="245BE25D">
            <wp:extent cx="5760720" cy="365883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run_home.png"/>
                    <pic:cNvPicPr/>
                  </pic:nvPicPr>
                  <pic:blipFill>
                    <a:blip r:embed="rId9"/>
                    <a:stretch>
                      <a:fillRect/>
                    </a:stretch>
                  </pic:blipFill>
                  <pic:spPr>
                    <a:xfrm>
                      <a:off x="0" y="0"/>
                      <a:ext cx="5760720" cy="3658836"/>
                    </a:xfrm>
                    <a:prstGeom prst="rect">
                      <a:avLst/>
                    </a:prstGeom>
                  </pic:spPr>
                </pic:pic>
              </a:graphicData>
            </a:graphic>
          </wp:inline>
        </w:drawing>
      </w:r>
    </w:p>
    <w:p w14:paraId="4C500A62" w14:textId="77777777" w:rsidR="00EB1FF1" w:rsidRDefault="001317B0">
      <w:pPr>
        <w:jc w:val="center"/>
      </w:pPr>
      <w:r>
        <w:rPr>
          <w:i/>
          <w:color w:val="555555"/>
          <w:sz w:val="19"/>
        </w:rPr>
        <w:t>Figure 1 — The Run screen, showing the navigation rail, status bar, and log bar.</w:t>
      </w:r>
    </w:p>
    <w:p w14:paraId="35AB25BF" w14:textId="77777777" w:rsidR="00EB1FF1" w:rsidRDefault="00EB1FF1"/>
    <w:p w14:paraId="01D3E98E" w14:textId="77777777" w:rsidR="00EB1FF1" w:rsidRDefault="001317B0">
      <w:pPr>
        <w:pStyle w:val="Heading1"/>
      </w:pPr>
      <w:bookmarkStart w:id="16" w:name="_Toc238739858"/>
      <w:r>
        <w:t>5. Loading a Netlist</w:t>
      </w:r>
      <w:bookmarkEnd w:id="16"/>
    </w:p>
    <w:p w14:paraId="39B3A5E8" w14:textId="77777777" w:rsidR="00EB1FF1" w:rsidRDefault="001317B0">
      <w:r>
        <w:t>A netlist is the list of wire connections a harness is expected to have. It must be loaded each session — the instrument does not remember a netlist between power cycles.</w:t>
      </w:r>
    </w:p>
    <w:p w14:paraId="3BF08D66" w14:textId="77777777" w:rsidR="00EB1FF1" w:rsidRDefault="001317B0">
      <w:pPr>
        <w:ind w:left="360" w:hanging="360"/>
      </w:pPr>
      <w:r>
        <w:t>1.</w:t>
      </w:r>
      <w:r>
        <w:tab/>
        <w:t>Go to the NETLIST screen.</w:t>
      </w:r>
    </w:p>
    <w:p w14:paraId="166D63EA" w14:textId="77777777" w:rsidR="00EB1FF1" w:rsidRDefault="001317B0">
      <w:pPr>
        <w:ind w:left="360" w:hanging="360"/>
      </w:pPr>
      <w:r>
        <w:t>2.</w:t>
      </w:r>
      <w:r>
        <w:tab/>
        <w:t>Under "MTX netlist", press Select (or Change) and browse to the netlist file used for continuity and resistance testing.</w:t>
      </w:r>
    </w:p>
    <w:p w14:paraId="7D9EC406" w14:textId="77777777" w:rsidR="00EB1FF1" w:rsidRDefault="001317B0">
      <w:pPr>
        <w:ind w:left="360" w:hanging="360"/>
      </w:pPr>
      <w:r>
        <w:t>3.</w:t>
      </w:r>
      <w:r>
        <w:tab/>
        <w:t>Under "HV netlist", press Select (or Change) and browse to the netlist file used for insulation testing. This can be the same file, sized to the fitted HV card stack.</w:t>
      </w:r>
    </w:p>
    <w:p w14:paraId="4ED306FA" w14:textId="77777777" w:rsidR="00EB1FF1" w:rsidRDefault="001317B0">
      <w:r>
        <w:t>A netlist can also be created from a Continuity discovery scan (Section 6.1) and saved from there, if no netlist file exists yet for a new harness type.</w:t>
      </w:r>
    </w:p>
    <w:p w14:paraId="10BF74C6" w14:textId="77777777" w:rsidR="00EB1FF1" w:rsidRDefault="001317B0">
      <w:pPr>
        <w:jc w:val="center"/>
      </w:pPr>
      <w:r>
        <w:rPr>
          <w:noProof/>
        </w:rPr>
        <w:drawing>
          <wp:inline distT="0" distB="0" distL="0" distR="0" wp14:anchorId="7407C700" wp14:editId="696A3432">
            <wp:extent cx="5760720" cy="365883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netlist_screen.png"/>
                    <pic:cNvPicPr/>
                  </pic:nvPicPr>
                  <pic:blipFill>
                    <a:blip r:embed="rId10"/>
                    <a:stretch>
                      <a:fillRect/>
                    </a:stretch>
                  </pic:blipFill>
                  <pic:spPr>
                    <a:xfrm>
                      <a:off x="0" y="0"/>
                      <a:ext cx="5760720" cy="3658836"/>
                    </a:xfrm>
                    <a:prstGeom prst="rect">
                      <a:avLst/>
                    </a:prstGeom>
                  </pic:spPr>
                </pic:pic>
              </a:graphicData>
            </a:graphic>
          </wp:inline>
        </w:drawing>
      </w:r>
    </w:p>
    <w:p w14:paraId="1BEF7C24" w14:textId="77777777" w:rsidR="00EB1FF1" w:rsidRDefault="001317B0">
      <w:pPr>
        <w:jc w:val="center"/>
      </w:pPr>
      <w:r>
        <w:rPr>
          <w:i/>
          <w:color w:val="555555"/>
          <w:sz w:val="19"/>
        </w:rPr>
        <w:t>Figure 2 — The NETLIST screen, with both the MTX and HV netlists loaded.</w:t>
      </w:r>
    </w:p>
    <w:p w14:paraId="4D7A2AFF" w14:textId="77777777" w:rsidR="00EB1FF1" w:rsidRDefault="00EB1FF1"/>
    <w:p w14:paraId="62D06222" w14:textId="77777777" w:rsidR="00EB1FF1" w:rsidRDefault="001317B0">
      <w:pPr>
        <w:pStyle w:val="Heading1"/>
      </w:pPr>
      <w:bookmarkStart w:id="17" w:name="_Toc238739859"/>
      <w:r>
        <w:t>6. Running a Test</w:t>
      </w:r>
      <w:bookmarkEnd w:id="17"/>
    </w:p>
    <w:p w14:paraId="6F51A8F6" w14:textId="77777777" w:rsidR="00EB1FF1" w:rsidRDefault="001317B0">
      <w:pPr>
        <w:pStyle w:val="Heading2"/>
      </w:pPr>
      <w:bookmarkStart w:id="18" w:name="_Toc238739860"/>
      <w:r>
        <w:t>6.1 Stage 1 and 2: Continuity and Resistance</w:t>
      </w:r>
      <w:bookmarkEnd w:id="18"/>
    </w:p>
    <w:p w14:paraId="2ACBD3D0" w14:textId="77777777" w:rsidR="00EB1FF1" w:rsidRDefault="001317B0">
      <w:pPr>
        <w:ind w:left="360" w:hanging="360"/>
      </w:pPr>
      <w:r>
        <w:t>1.</w:t>
      </w:r>
      <w:r>
        <w:tab/>
        <w:t>Confirm the harness is plugged into the Matrix connector.</w:t>
      </w:r>
    </w:p>
    <w:p w14:paraId="6889A282" w14:textId="77777777" w:rsidR="00EB1FF1" w:rsidRDefault="001317B0">
      <w:pPr>
        <w:ind w:left="360" w:hanging="360"/>
      </w:pPr>
      <w:r>
        <w:t>2.</w:t>
      </w:r>
      <w:r>
        <w:tab/>
        <w:t>Go to the CONTIN screen.</w:t>
      </w:r>
    </w:p>
    <w:p w14:paraId="032C4E2A" w14:textId="77777777" w:rsidR="00EB1FF1" w:rsidRDefault="001317B0">
      <w:pPr>
        <w:ind w:left="360" w:hanging="360"/>
      </w:pPr>
      <w:r>
        <w:t>3.</w:t>
      </w:r>
      <w:r>
        <w:tab/>
      </w:r>
      <w:r>
        <w:t>Choose Netlist mode (checks the harness against the loaded netlist) or Cross continuity (scans an unknown harness with no netlist assumed).</w:t>
      </w:r>
    </w:p>
    <w:p w14:paraId="55BF5B2D" w14:textId="77777777" w:rsidR="00EB1FF1" w:rsidRDefault="001317B0">
      <w:pPr>
        <w:ind w:left="360" w:hanging="360"/>
      </w:pPr>
      <w:r>
        <w:t>4.</w:t>
      </w:r>
      <w:r>
        <w:tab/>
        <w:t>Press Run continuity. Results appear live, pin by pin, as the test proceeds; a wiring diagram and a pass/fail table update as each result arrives.</w:t>
      </w:r>
    </w:p>
    <w:p w14:paraId="2919B6DA" w14:textId="77777777" w:rsidR="00EB1FF1" w:rsidRDefault="001317B0">
      <w:pPr>
        <w:jc w:val="center"/>
      </w:pPr>
      <w:r>
        <w:rPr>
          <w:noProof/>
        </w:rPr>
        <w:drawing>
          <wp:inline distT="0" distB="0" distL="0" distR="0" wp14:anchorId="2A616344" wp14:editId="752A0044">
            <wp:extent cx="5760720" cy="365883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continuity_screen.png"/>
                    <pic:cNvPicPr/>
                  </pic:nvPicPr>
                  <pic:blipFill>
                    <a:blip r:embed="rId11"/>
                    <a:stretch>
                      <a:fillRect/>
                    </a:stretch>
                  </pic:blipFill>
                  <pic:spPr>
                    <a:xfrm>
                      <a:off x="0" y="0"/>
                      <a:ext cx="5760720" cy="3658836"/>
                    </a:xfrm>
                    <a:prstGeom prst="rect">
                      <a:avLst/>
                    </a:prstGeom>
                  </pic:spPr>
                </pic:pic>
              </a:graphicData>
            </a:graphic>
          </wp:inline>
        </w:drawing>
      </w:r>
    </w:p>
    <w:p w14:paraId="5A888A15" w14:textId="77777777" w:rsidR="00EB1FF1" w:rsidRDefault="001317B0">
      <w:pPr>
        <w:jc w:val="center"/>
      </w:pPr>
      <w:r>
        <w:rPr>
          <w:i/>
          <w:color w:val="555555"/>
          <w:sz w:val="19"/>
        </w:rPr>
        <w:t>Figure 3 — The CONTIN screen after a passing run: 12 of 12 nets verified.</w:t>
      </w:r>
    </w:p>
    <w:p w14:paraId="43262D02" w14:textId="77777777" w:rsidR="00EB1FF1" w:rsidRDefault="00EB1FF1"/>
    <w:p w14:paraId="2A99765A" w14:textId="77777777" w:rsidR="00EB1FF1" w:rsidRDefault="001317B0">
      <w:pPr>
        <w:ind w:left="360" w:hanging="360"/>
      </w:pPr>
      <w:r>
        <w:t>5.</w:t>
      </w:r>
      <w:r>
        <w:tab/>
      </w:r>
      <w:r>
        <w:t>Go to the RESIST screen and press Run resistance. Each wire's result appears live, with a table ranking wires by how close they are to the limit.</w:t>
      </w:r>
    </w:p>
    <w:p w14:paraId="5C5E1F41" w14:textId="77777777" w:rsidR="00EB1FF1" w:rsidRDefault="001317B0">
      <w:pPr>
        <w:jc w:val="center"/>
      </w:pPr>
      <w:r>
        <w:rPr>
          <w:noProof/>
        </w:rPr>
        <w:drawing>
          <wp:inline distT="0" distB="0" distL="0" distR="0" wp14:anchorId="6759255D" wp14:editId="61FB59F1">
            <wp:extent cx="5760720" cy="365883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resistance_after.png"/>
                    <pic:cNvPicPr/>
                  </pic:nvPicPr>
                  <pic:blipFill>
                    <a:blip r:embed="rId12"/>
                    <a:stretch>
                      <a:fillRect/>
                    </a:stretch>
                  </pic:blipFill>
                  <pic:spPr>
                    <a:xfrm>
                      <a:off x="0" y="0"/>
                      <a:ext cx="5760720" cy="3658836"/>
                    </a:xfrm>
                    <a:prstGeom prst="rect">
                      <a:avLst/>
                    </a:prstGeom>
                  </pic:spPr>
                </pic:pic>
              </a:graphicData>
            </a:graphic>
          </wp:inline>
        </w:drawing>
      </w:r>
    </w:p>
    <w:p w14:paraId="21E1E22C" w14:textId="77777777" w:rsidR="00EB1FF1" w:rsidRDefault="001317B0">
      <w:pPr>
        <w:jc w:val="center"/>
      </w:pPr>
      <w:r>
        <w:rPr>
          <w:i/>
          <w:color w:val="555555"/>
          <w:sz w:val="19"/>
        </w:rPr>
        <w:t>Figure 4 — The RESIST screen after a passing run, ranked by margin to the limit.</w:t>
      </w:r>
    </w:p>
    <w:p w14:paraId="71AE787D" w14:textId="77777777" w:rsidR="00EB1FF1" w:rsidRDefault="00EB1FF1"/>
    <w:p w14:paraId="4D5150B1" w14:textId="77777777" w:rsidR="00EB1FF1" w:rsidRDefault="001317B0">
      <w:pPr>
        <w:pStyle w:val="Heading2"/>
      </w:pPr>
      <w:bookmarkStart w:id="19" w:name="_Toc238739861"/>
      <w:r>
        <w:t>6.2 Stage 3: Insulation</w:t>
      </w:r>
      <w:bookmarkEnd w:id="19"/>
    </w:p>
    <w:p w14:paraId="439164C0" w14:textId="77777777" w:rsidR="00EB1FF1" w:rsidRDefault="001317B0">
      <w:pPr>
        <w:pBdr>
          <w:top w:val="single" w:sz="12" w:space="0" w:color="B5352B"/>
          <w:left w:val="single" w:sz="12" w:space="0" w:color="B5352B"/>
          <w:bottom w:val="single" w:sz="12" w:space="0" w:color="B5352B"/>
          <w:right w:val="single" w:sz="12" w:space="0" w:color="B5352B"/>
        </w:pBdr>
        <w:shd w:val="clear" w:color="auto" w:fill="FBE4E1"/>
        <w:spacing w:before="120" w:after="120"/>
      </w:pPr>
      <w:r>
        <w:rPr>
          <w:b/>
          <w:color w:val="B5352B"/>
        </w:rPr>
        <w:t xml:space="preserve">WARNING:  </w:t>
      </w:r>
      <w:r>
        <w:rPr>
          <w:color w:val="5A1A14"/>
        </w:rPr>
        <w:t>Review Section 3 before running this stage.</w:t>
      </w:r>
    </w:p>
    <w:p w14:paraId="3BD2FA68" w14:textId="77777777" w:rsidR="00EB1FF1" w:rsidRDefault="00EB1FF1"/>
    <w:p w14:paraId="27DD4DC3" w14:textId="77777777" w:rsidR="00EB1FF1" w:rsidRDefault="001317B0">
      <w:r>
        <w:t>Once continuity and resistance both pass, the Run screen prompts for the fixture handover:</w:t>
      </w:r>
    </w:p>
    <w:p w14:paraId="6FFCED7B" w14:textId="77777777" w:rsidR="00EB1FF1" w:rsidRDefault="001317B0">
      <w:pPr>
        <w:jc w:val="center"/>
      </w:pPr>
      <w:r>
        <w:rPr>
          <w:noProof/>
        </w:rPr>
        <w:drawing>
          <wp:inline distT="0" distB="0" distL="0" distR="0" wp14:anchorId="02B667BE" wp14:editId="2AB69ACC">
            <wp:extent cx="5760720" cy="365883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run_after_stage1.png"/>
                    <pic:cNvPicPr/>
                  </pic:nvPicPr>
                  <pic:blipFill>
                    <a:blip r:embed="rId13"/>
                    <a:stretch>
                      <a:fillRect/>
                    </a:stretch>
                  </pic:blipFill>
                  <pic:spPr>
                    <a:xfrm>
                      <a:off x="0" y="0"/>
                      <a:ext cx="5760720" cy="3658836"/>
                    </a:xfrm>
                    <a:prstGeom prst="rect">
                      <a:avLst/>
                    </a:prstGeom>
                  </pic:spPr>
                </pic:pic>
              </a:graphicData>
            </a:graphic>
          </wp:inline>
        </w:drawing>
      </w:r>
    </w:p>
    <w:p w14:paraId="552F7800" w14:textId="77777777" w:rsidR="00EB1FF1" w:rsidRDefault="001317B0">
      <w:pPr>
        <w:jc w:val="center"/>
      </w:pPr>
      <w:r>
        <w:rPr>
          <w:i/>
          <w:color w:val="555555"/>
          <w:sz w:val="19"/>
        </w:rPr>
        <w:t>Figure 5 — The handover prompt shown once Stage 1 passes.</w:t>
      </w:r>
    </w:p>
    <w:p w14:paraId="191B7CA2" w14:textId="77777777" w:rsidR="00EB1FF1" w:rsidRDefault="00EB1FF1"/>
    <w:p w14:paraId="4E890427" w14:textId="77777777" w:rsidR="00EB1FF1" w:rsidRDefault="001317B0">
      <w:pPr>
        <w:ind w:left="360" w:hanging="360"/>
      </w:pPr>
      <w:r>
        <w:t>1.</w:t>
      </w:r>
      <w:r>
        <w:tab/>
        <w:t>Move the harness to the HV connector.</w:t>
      </w:r>
    </w:p>
    <w:p w14:paraId="797139EF" w14:textId="77777777" w:rsidR="00EB1FF1" w:rsidRDefault="001317B0">
      <w:pPr>
        <w:ind w:left="360" w:hanging="360"/>
      </w:pPr>
      <w:r>
        <w:t>2.</w:t>
      </w:r>
      <w:r>
        <w:tab/>
      </w:r>
      <w:r>
        <w:t>Confirm the move in the GUI ("Harness moved — unlock HV"). This unlocks the HV screen.</w:t>
      </w:r>
    </w:p>
    <w:p w14:paraId="07C88A00" w14:textId="77777777" w:rsidR="00EB1FF1" w:rsidRDefault="001317B0">
      <w:pPr>
        <w:ind w:left="360" w:hanging="360"/>
      </w:pPr>
      <w:r>
        <w:t>3.</w:t>
      </w:r>
      <w:r>
        <w:tab/>
        <w:t>Go to the HV screen. If no HV netlist is loaded yet, select one (Section 5).</w:t>
      </w:r>
    </w:p>
    <w:p w14:paraId="3362E55D" w14:textId="77777777" w:rsidR="00EB1FF1" w:rsidRDefault="001317B0">
      <w:pPr>
        <w:ind w:left="360" w:hanging="360"/>
      </w:pPr>
      <w:r>
        <w:t>4.</w:t>
      </w:r>
      <w:r>
        <w:tab/>
        <w:t>Press Run HV. A confirmation screen lists the checks passed (continuity, resistance, fixture, netlist match) and requires an explicit tick-box confirmation before it will proceed.</w:t>
      </w:r>
    </w:p>
    <w:p w14:paraId="7405DF92" w14:textId="77777777" w:rsidR="00EB1FF1" w:rsidRDefault="001317B0">
      <w:pPr>
        <w:jc w:val="center"/>
      </w:pPr>
      <w:r>
        <w:rPr>
          <w:noProof/>
        </w:rPr>
        <w:drawing>
          <wp:inline distT="0" distB="0" distL="0" distR="0" wp14:anchorId="3A5D557C" wp14:editId="29A54A91">
            <wp:extent cx="5760720" cy="365883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hv_confirm_checked.png"/>
                    <pic:cNvPicPr/>
                  </pic:nvPicPr>
                  <pic:blipFill>
                    <a:blip r:embed="rId14"/>
                    <a:stretch>
                      <a:fillRect/>
                    </a:stretch>
                  </pic:blipFill>
                  <pic:spPr>
                    <a:xfrm>
                      <a:off x="0" y="0"/>
                      <a:ext cx="5760720" cy="3658836"/>
                    </a:xfrm>
                    <a:prstGeom prst="rect">
                      <a:avLst/>
                    </a:prstGeom>
                  </pic:spPr>
                </pic:pic>
              </a:graphicData>
            </a:graphic>
          </wp:inline>
        </w:drawing>
      </w:r>
    </w:p>
    <w:p w14:paraId="205EEC7C" w14:textId="77777777" w:rsidR="00EB1FF1" w:rsidRDefault="001317B0">
      <w:pPr>
        <w:jc w:val="center"/>
      </w:pPr>
      <w:r>
        <w:rPr>
          <w:i/>
          <w:color w:val="555555"/>
          <w:sz w:val="19"/>
        </w:rPr>
        <w:t>Figure 6 — The pre-energize confirmation. Energize is disabled until the box is ticked.</w:t>
      </w:r>
    </w:p>
    <w:p w14:paraId="74A3220B" w14:textId="77777777" w:rsidR="00EB1FF1" w:rsidRDefault="00EB1FF1"/>
    <w:p w14:paraId="315DE766" w14:textId="77777777" w:rsidR="00EB1FF1" w:rsidRDefault="001317B0">
      <w:pPr>
        <w:ind w:left="360" w:hanging="360"/>
      </w:pPr>
      <w:r>
        <w:t>5.</w:t>
      </w:r>
      <w:r>
        <w:tab/>
      </w:r>
      <w:r>
        <w:t>Press Energize 500 V. The system applies high voltage to each wire in turn and reports leakage results live.</w:t>
      </w:r>
    </w:p>
    <w:p w14:paraId="7A830101" w14:textId="77777777" w:rsidR="00EB1FF1" w:rsidRDefault="001317B0">
      <w:pPr>
        <w:jc w:val="center"/>
      </w:pPr>
      <w:r>
        <w:rPr>
          <w:noProof/>
        </w:rPr>
        <w:drawing>
          <wp:inline distT="0" distB="0" distL="0" distR="0" wp14:anchorId="452A7252" wp14:editId="08707EDF">
            <wp:extent cx="5760720" cy="365883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hv_result.png"/>
                    <pic:cNvPicPr/>
                  </pic:nvPicPr>
                  <pic:blipFill>
                    <a:blip r:embed="rId15"/>
                    <a:stretch>
                      <a:fillRect/>
                    </a:stretch>
                  </pic:blipFill>
                  <pic:spPr>
                    <a:xfrm>
                      <a:off x="0" y="0"/>
                      <a:ext cx="5760720" cy="3658836"/>
                    </a:xfrm>
                    <a:prstGeom prst="rect">
                      <a:avLst/>
                    </a:prstGeom>
                  </pic:spPr>
                </pic:pic>
              </a:graphicData>
            </a:graphic>
          </wp:inline>
        </w:drawing>
      </w:r>
    </w:p>
    <w:p w14:paraId="0ECA721C" w14:textId="77777777" w:rsidR="00EB1FF1" w:rsidRDefault="001317B0">
      <w:pPr>
        <w:jc w:val="center"/>
      </w:pPr>
      <w:r>
        <w:rPr>
          <w:i/>
          <w:color w:val="555555"/>
          <w:sz w:val="19"/>
        </w:rPr>
        <w:t>Figure 7 — The HV screen after a passing run. The status bar shows "HV SAFE".</w:t>
      </w:r>
    </w:p>
    <w:p w14:paraId="078861A2" w14:textId="77777777" w:rsidR="00EB1FF1" w:rsidRDefault="00EB1FF1"/>
    <w:p w14:paraId="161645F1" w14:textId="77777777" w:rsidR="00EB1FF1" w:rsidRDefault="001317B0">
      <w:pPr>
        <w:ind w:left="360" w:hanging="360"/>
      </w:pPr>
      <w:r>
        <w:t>6.</w:t>
      </w:r>
      <w:r>
        <w:tab/>
        <w:t>Wait for the "Safe" indicator before handling the harness.</w:t>
      </w:r>
    </w:p>
    <w:p w14:paraId="6F85E9F7" w14:textId="77777777" w:rsidR="00EB1FF1" w:rsidRDefault="001317B0">
      <w:pPr>
        <w:pStyle w:val="Heading2"/>
      </w:pPr>
      <w:bookmarkStart w:id="20" w:name="_Toc238739862"/>
      <w:r>
        <w:t>6.3 Reading Results</w:t>
      </w:r>
      <w:bookmarkEnd w:id="20"/>
    </w:p>
    <w:p w14:paraId="7F6DAA81" w14:textId="77777777" w:rsidR="00EB1FF1" w:rsidRDefault="001317B0">
      <w:r>
        <w:t>Each wire shows a pass or fail verdict as its result arrives. An overall pass/fail summary for the stage is shown once the run completes. If a fault occurs during a run, it appears in the faults panel with a short description.</w:t>
      </w:r>
    </w:p>
    <w:p w14:paraId="2D3307C8" w14:textId="77777777" w:rsidR="00EB1FF1" w:rsidRDefault="001317B0">
      <w:r>
        <w:t>Abort is available throughout any run (Section 3.3) and can be pressed at any time without waiting for the current wire's measurement to finish.</w:t>
      </w:r>
    </w:p>
    <w:p w14:paraId="19BE534F" w14:textId="77777777" w:rsidR="00EB1FF1" w:rsidRDefault="001317B0">
      <w:pPr>
        <w:pStyle w:val="Heading1"/>
      </w:pPr>
      <w:bookmarkStart w:id="21" w:name="_Toc238739863"/>
      <w:r>
        <w:t>7. Viewing Results and History</w:t>
      </w:r>
      <w:bookmarkEnd w:id="21"/>
    </w:p>
    <w:p w14:paraId="358EB466" w14:textId="77777777" w:rsidR="00EB1FF1" w:rsidRDefault="001317B0">
      <w:pPr>
        <w:pStyle w:val="Heading2"/>
      </w:pPr>
      <w:bookmarkStart w:id="22" w:name="_Toc238739864"/>
      <w:r>
        <w:t>7.1 Run History</w:t>
      </w:r>
      <w:bookmarkEnd w:id="22"/>
    </w:p>
    <w:p w14:paraId="3EAB7775" w14:textId="77777777" w:rsidR="00EB1FF1" w:rsidRDefault="001317B0">
      <w:r>
        <w:t>The RESULTS screen lists past test runs, most recent first, stored on the PC running the GUI, along with a recent pass-rate summary.</w:t>
      </w:r>
    </w:p>
    <w:p w14:paraId="5312AB81" w14:textId="77777777" w:rsidR="00EB1FF1" w:rsidRDefault="001317B0">
      <w:pPr>
        <w:jc w:val="center"/>
      </w:pPr>
      <w:r>
        <w:rPr>
          <w:noProof/>
        </w:rPr>
        <w:drawing>
          <wp:inline distT="0" distB="0" distL="0" distR="0" wp14:anchorId="5EBFE4A3" wp14:editId="02B320D4">
            <wp:extent cx="5760720" cy="365883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_results_screen.png"/>
                    <pic:cNvPicPr/>
                  </pic:nvPicPr>
                  <pic:blipFill>
                    <a:blip r:embed="rId16"/>
                    <a:stretch>
                      <a:fillRect/>
                    </a:stretch>
                  </pic:blipFill>
                  <pic:spPr>
                    <a:xfrm>
                      <a:off x="0" y="0"/>
                      <a:ext cx="5760720" cy="3658836"/>
                    </a:xfrm>
                    <a:prstGeom prst="rect">
                      <a:avLst/>
                    </a:prstGeom>
                  </pic:spPr>
                </pic:pic>
              </a:graphicData>
            </a:graphic>
          </wp:inline>
        </w:drawing>
      </w:r>
    </w:p>
    <w:p w14:paraId="0E4A5234" w14:textId="77777777" w:rsidR="00EB1FF1" w:rsidRDefault="001317B0">
      <w:pPr>
        <w:jc w:val="center"/>
      </w:pPr>
      <w:r>
        <w:rPr>
          <w:i/>
          <w:color w:val="555555"/>
          <w:sz w:val="19"/>
        </w:rPr>
        <w:t>Figure 8 — The RESULTS screen: pass-rate summary and run history.</w:t>
      </w:r>
    </w:p>
    <w:p w14:paraId="54403C4D" w14:textId="77777777" w:rsidR="00EB1FF1" w:rsidRDefault="00EB1FF1"/>
    <w:p w14:paraId="3F5644A4" w14:textId="77777777" w:rsidR="00EB1FF1" w:rsidRDefault="001317B0">
      <w:pPr>
        <w:pStyle w:val="Heading2"/>
      </w:pPr>
      <w:bookmarkStart w:id="23" w:name="_Toc238739865"/>
      <w:r>
        <w:t>7.2 Exporting a Report</w:t>
      </w:r>
      <w:bookmarkEnd w:id="23"/>
    </w:p>
    <w:p w14:paraId="6B942C48" w14:textId="77777777" w:rsidR="00EB1FF1" w:rsidRDefault="001317B0">
      <w:pPr>
        <w:ind w:left="360" w:hanging="360"/>
      </w:pPr>
      <w:r>
        <w:t>1.</w:t>
      </w:r>
      <w:r>
        <w:tab/>
        <w:t>Go to the RESULTS screen.</w:t>
      </w:r>
    </w:p>
    <w:p w14:paraId="2E73A4CB" w14:textId="77777777" w:rsidR="00EB1FF1" w:rsidRDefault="001317B0">
      <w:pPr>
        <w:ind w:left="360" w:hanging="360"/>
      </w:pPr>
      <w:r>
        <w:t>2.</w:t>
      </w:r>
      <w:r>
        <w:tab/>
        <w:t>Select the run to export.</w:t>
      </w:r>
    </w:p>
    <w:p w14:paraId="2585C31C" w14:textId="77777777" w:rsidR="00EB1FF1" w:rsidRDefault="001317B0">
      <w:pPr>
        <w:ind w:left="360" w:hanging="360"/>
      </w:pPr>
      <w:r>
        <w:t>3.</w:t>
      </w:r>
      <w:r>
        <w:tab/>
      </w:r>
      <w:r>
        <w:t>Choose Export CSV to save a report for that run.</w:t>
      </w:r>
    </w:p>
    <w:p w14:paraId="179AC7F7" w14:textId="77777777" w:rsidR="00EB1FF1" w:rsidRDefault="001317B0">
      <w:pPr>
        <w:pStyle w:val="Heading1"/>
      </w:pPr>
      <w:bookmarkStart w:id="24" w:name="_Toc238739866"/>
      <w:r>
        <w:t>8. Troubleshooting</w:t>
      </w:r>
      <w:bookmarkEnd w:id="24"/>
    </w:p>
    <w:p w14:paraId="27F60A73" w14:textId="77777777" w:rsidR="00EB1FF1" w:rsidRDefault="001317B0">
      <w:pPr>
        <w:pStyle w:val="Heading2"/>
      </w:pPr>
      <w:bookmarkStart w:id="25" w:name="_Toc238739867"/>
      <w:r>
        <w:t>8.1 Common Messages</w:t>
      </w:r>
      <w:bookmarkEnd w:id="25"/>
    </w:p>
    <w:tbl>
      <w:tblPr>
        <w:tblStyle w:val="LightGrid-Accent1"/>
        <w:tblW w:w="0" w:type="auto"/>
        <w:jc w:val="center"/>
        <w:tblLook w:val="04A0" w:firstRow="1" w:lastRow="0" w:firstColumn="1" w:lastColumn="0" w:noHBand="0" w:noVBand="1"/>
      </w:tblPr>
      <w:tblGrid>
        <w:gridCol w:w="3249"/>
        <w:gridCol w:w="3249"/>
        <w:gridCol w:w="3249"/>
      </w:tblGrid>
      <w:tr w:rsidR="00EB1FF1" w14:paraId="6D4BF98E" w14:textId="77777777" w:rsidTr="00EB1FF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9" w:type="dxa"/>
          </w:tcPr>
          <w:p w14:paraId="24FBAEB4" w14:textId="77777777" w:rsidR="00EB1FF1" w:rsidRDefault="001317B0">
            <w:r>
              <w:rPr>
                <w:sz w:val="20"/>
              </w:rPr>
              <w:t>Message</w:t>
            </w:r>
          </w:p>
        </w:tc>
        <w:tc>
          <w:tcPr>
            <w:tcW w:w="3249" w:type="dxa"/>
          </w:tcPr>
          <w:p w14:paraId="6669E975" w14:textId="77777777" w:rsidR="00EB1FF1" w:rsidRDefault="001317B0">
            <w:pPr>
              <w:cnfStyle w:val="100000000000" w:firstRow="1" w:lastRow="0" w:firstColumn="0" w:lastColumn="0" w:oddVBand="0" w:evenVBand="0" w:oddHBand="0" w:evenHBand="0" w:firstRowFirstColumn="0" w:firstRowLastColumn="0" w:lastRowFirstColumn="0" w:lastRowLastColumn="0"/>
            </w:pPr>
            <w:r>
              <w:rPr>
                <w:sz w:val="20"/>
              </w:rPr>
              <w:t>Meaning</w:t>
            </w:r>
          </w:p>
        </w:tc>
        <w:tc>
          <w:tcPr>
            <w:tcW w:w="3249" w:type="dxa"/>
          </w:tcPr>
          <w:p w14:paraId="082E24F1" w14:textId="77777777" w:rsidR="00EB1FF1" w:rsidRDefault="001317B0">
            <w:pPr>
              <w:cnfStyle w:val="100000000000" w:firstRow="1" w:lastRow="0" w:firstColumn="0" w:lastColumn="0" w:oddVBand="0" w:evenVBand="0" w:oddHBand="0" w:evenHBand="0" w:firstRowFirstColumn="0" w:firstRowLastColumn="0" w:lastRowFirstColumn="0" w:lastRowLastColumn="0"/>
            </w:pPr>
            <w:r>
              <w:rPr>
                <w:sz w:val="20"/>
              </w:rPr>
              <w:t>What to do</w:t>
            </w:r>
          </w:p>
        </w:tc>
      </w:tr>
      <w:tr w:rsidR="00EB1FF1" w14:paraId="48F69D84" w14:textId="77777777" w:rsidTr="00EB1FF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9" w:type="dxa"/>
          </w:tcPr>
          <w:p w14:paraId="16B1ABC8" w14:textId="77777777" w:rsidR="00EB1FF1" w:rsidRDefault="001317B0">
            <w:r>
              <w:rPr>
                <w:sz w:val="19"/>
              </w:rPr>
              <w:t>A run is already in progress</w:t>
            </w:r>
          </w:p>
        </w:tc>
        <w:tc>
          <w:tcPr>
            <w:tcW w:w="3249" w:type="dxa"/>
          </w:tcPr>
          <w:p w14:paraId="3917E06A" w14:textId="77777777" w:rsidR="00EB1FF1" w:rsidRDefault="001317B0">
            <w:pPr>
              <w:cnfStyle w:val="000000100000" w:firstRow="0" w:lastRow="0" w:firstColumn="0" w:lastColumn="0" w:oddVBand="0" w:evenVBand="0" w:oddHBand="1" w:evenHBand="0" w:firstRowFirstColumn="0" w:firstRowLastColumn="0" w:lastRowFirstColumn="0" w:lastRowLastColumn="0"/>
            </w:pPr>
            <w:r>
              <w:rPr>
                <w:sz w:val="19"/>
              </w:rPr>
              <w:t>Another test is still running.</w:t>
            </w:r>
          </w:p>
        </w:tc>
        <w:tc>
          <w:tcPr>
            <w:tcW w:w="3249" w:type="dxa"/>
          </w:tcPr>
          <w:p w14:paraId="6409044B" w14:textId="77777777" w:rsidR="00EB1FF1" w:rsidRDefault="001317B0">
            <w:pPr>
              <w:cnfStyle w:val="000000100000" w:firstRow="0" w:lastRow="0" w:firstColumn="0" w:lastColumn="0" w:oddVBand="0" w:evenVBand="0" w:oddHBand="1" w:evenHBand="0" w:firstRowFirstColumn="0" w:firstRowLastColumn="0" w:lastRowFirstColumn="0" w:lastRowLastColumn="0"/>
            </w:pPr>
            <w:r>
              <w:rPr>
                <w:sz w:val="19"/>
              </w:rPr>
              <w:t>Wait for it to finish, or press Abort.</w:t>
            </w:r>
          </w:p>
        </w:tc>
      </w:tr>
      <w:tr w:rsidR="00EB1FF1" w14:paraId="3FE0AA6F" w14:textId="77777777" w:rsidTr="00EB1FF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9" w:type="dxa"/>
          </w:tcPr>
          <w:p w14:paraId="3805BCDA" w14:textId="77777777" w:rsidR="00EB1FF1" w:rsidRDefault="001317B0">
            <w:r>
              <w:rPr>
                <w:sz w:val="19"/>
              </w:rPr>
              <w:t>Wrong connector for this command</w:t>
            </w:r>
          </w:p>
        </w:tc>
        <w:tc>
          <w:tcPr>
            <w:tcW w:w="3249" w:type="dxa"/>
          </w:tcPr>
          <w:p w14:paraId="4F2AC040" w14:textId="77777777" w:rsidR="00EB1FF1" w:rsidRDefault="001317B0">
            <w:pPr>
              <w:cnfStyle w:val="000000010000" w:firstRow="0" w:lastRow="0" w:firstColumn="0" w:lastColumn="0" w:oddVBand="0" w:evenVBand="0" w:oddHBand="0" w:evenHBand="1" w:firstRowFirstColumn="0" w:firstRowLastColumn="0" w:lastRowFirstColumn="0" w:lastRowLastColumn="0"/>
            </w:pPr>
            <w:r>
              <w:rPr>
                <w:sz w:val="19"/>
              </w:rPr>
              <w:t>The harness is on the wrong connector for the requested test.</w:t>
            </w:r>
          </w:p>
        </w:tc>
        <w:tc>
          <w:tcPr>
            <w:tcW w:w="3249" w:type="dxa"/>
          </w:tcPr>
          <w:p w14:paraId="361E34E9" w14:textId="77777777" w:rsidR="00EB1FF1" w:rsidRDefault="001317B0">
            <w:pPr>
              <w:cnfStyle w:val="000000010000" w:firstRow="0" w:lastRow="0" w:firstColumn="0" w:lastColumn="0" w:oddVBand="0" w:evenVBand="0" w:oddHBand="0" w:evenHBand="1" w:firstRowFirstColumn="0" w:firstRowLastColumn="0" w:lastRowFirstColumn="0" w:lastRowLastColumn="0"/>
            </w:pPr>
            <w:r>
              <w:rPr>
                <w:sz w:val="19"/>
              </w:rPr>
              <w:t>Move the harness to the correct connector and confirm the Fixture setting.</w:t>
            </w:r>
          </w:p>
        </w:tc>
      </w:tr>
      <w:tr w:rsidR="00EB1FF1" w14:paraId="445D9F87" w14:textId="77777777" w:rsidTr="00EB1FF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9" w:type="dxa"/>
          </w:tcPr>
          <w:p w14:paraId="28F72B5C" w14:textId="77777777" w:rsidR="00EB1FF1" w:rsidRDefault="001317B0">
            <w:r>
              <w:rPr>
                <w:sz w:val="19"/>
              </w:rPr>
              <w:t>Insulation not armed</w:t>
            </w:r>
          </w:p>
        </w:tc>
        <w:tc>
          <w:tcPr>
            <w:tcW w:w="3249" w:type="dxa"/>
          </w:tcPr>
          <w:p w14:paraId="2D472364" w14:textId="77777777" w:rsidR="00EB1FF1" w:rsidRDefault="001317B0">
            <w:pPr>
              <w:cnfStyle w:val="000000100000" w:firstRow="0" w:lastRow="0" w:firstColumn="0" w:lastColumn="0" w:oddVBand="0" w:evenVBand="0" w:oddHBand="1" w:evenHBand="0" w:firstRowFirstColumn="0" w:firstRowLastColumn="0" w:lastRowFirstColumn="0" w:lastRowLastColumn="0"/>
            </w:pPr>
            <w:r>
              <w:rPr>
                <w:sz w:val="19"/>
              </w:rPr>
              <w:t>Insulation was requested without arming first.</w:t>
            </w:r>
          </w:p>
        </w:tc>
        <w:tc>
          <w:tcPr>
            <w:tcW w:w="3249" w:type="dxa"/>
          </w:tcPr>
          <w:p w14:paraId="1D258B4C" w14:textId="77777777" w:rsidR="00EB1FF1" w:rsidRDefault="001317B0">
            <w:pPr>
              <w:cnfStyle w:val="000000100000" w:firstRow="0" w:lastRow="0" w:firstColumn="0" w:lastColumn="0" w:oddVBand="0" w:evenVBand="0" w:oddHBand="1" w:evenHBand="0" w:firstRowFirstColumn="0" w:firstRowLastColumn="0" w:lastRowFirstColumn="0" w:lastRowLastColumn="0"/>
            </w:pPr>
            <w:r>
              <w:rPr>
                <w:sz w:val="19"/>
              </w:rPr>
              <w:t>Press Arm, then Run (Section 6.2).</w:t>
            </w:r>
          </w:p>
        </w:tc>
      </w:tr>
      <w:tr w:rsidR="00EB1FF1" w14:paraId="3908B127" w14:textId="77777777" w:rsidTr="00EB1FF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9" w:type="dxa"/>
          </w:tcPr>
          <w:p w14:paraId="56BDCB5E" w14:textId="77777777" w:rsidR="00EB1FF1" w:rsidRDefault="001317B0">
            <w:r>
              <w:rPr>
                <w:sz w:val="19"/>
              </w:rPr>
              <w:t>Argument out of range</w:t>
            </w:r>
          </w:p>
        </w:tc>
        <w:tc>
          <w:tcPr>
            <w:tcW w:w="3249" w:type="dxa"/>
          </w:tcPr>
          <w:p w14:paraId="4A2FC05F" w14:textId="77777777" w:rsidR="00EB1FF1" w:rsidRDefault="001317B0">
            <w:pPr>
              <w:cnfStyle w:val="000000010000" w:firstRow="0" w:lastRow="0" w:firstColumn="0" w:lastColumn="0" w:oddVBand="0" w:evenVBand="0" w:oddHBand="0" w:evenHBand="1" w:firstRowFirstColumn="0" w:firstRowLastColumn="0" w:lastRowFirstColumn="0" w:lastRowLastColumn="0"/>
            </w:pPr>
            <w:r>
              <w:rPr>
                <w:sz w:val="19"/>
              </w:rPr>
              <w:t>A value entered (for example a limit) was outside the allowed range.</w:t>
            </w:r>
          </w:p>
        </w:tc>
        <w:tc>
          <w:tcPr>
            <w:tcW w:w="3249" w:type="dxa"/>
          </w:tcPr>
          <w:p w14:paraId="24F3D395" w14:textId="77777777" w:rsidR="00EB1FF1" w:rsidRDefault="001317B0">
            <w:pPr>
              <w:cnfStyle w:val="000000010000" w:firstRow="0" w:lastRow="0" w:firstColumn="0" w:lastColumn="0" w:oddVBand="0" w:evenVBand="0" w:oddHBand="0" w:evenHBand="1" w:firstRowFirstColumn="0" w:firstRowLastColumn="0" w:lastRowFirstColumn="0" w:lastRowLastColumn="0"/>
            </w:pPr>
            <w:r>
              <w:rPr>
                <w:sz w:val="19"/>
              </w:rPr>
              <w:t>Re-enter a valid value.</w:t>
            </w:r>
          </w:p>
        </w:tc>
      </w:tr>
      <w:tr w:rsidR="00EB1FF1" w14:paraId="38E7D2F0" w14:textId="77777777" w:rsidTr="00EB1FF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9" w:type="dxa"/>
          </w:tcPr>
          <w:p w14:paraId="1D80FD96" w14:textId="77777777" w:rsidR="00EB1FF1" w:rsidRDefault="001317B0">
            <w:r>
              <w:rPr>
                <w:sz w:val="19"/>
              </w:rPr>
              <w:t>Hardware not ready</w:t>
            </w:r>
          </w:p>
        </w:tc>
        <w:tc>
          <w:tcPr>
            <w:tcW w:w="3249" w:type="dxa"/>
          </w:tcPr>
          <w:p w14:paraId="788D23DA" w14:textId="77777777" w:rsidR="00EB1FF1" w:rsidRDefault="001317B0">
            <w:pPr>
              <w:cnfStyle w:val="000000100000" w:firstRow="0" w:lastRow="0" w:firstColumn="0" w:lastColumn="0" w:oddVBand="0" w:evenVBand="0" w:oddHBand="1" w:evenHBand="0" w:firstRowFirstColumn="0" w:firstRowLastColumn="0" w:lastRowFirstColumn="0" w:lastRowLastColumn="0"/>
            </w:pPr>
            <w:r>
              <w:rPr>
                <w:sz w:val="19"/>
              </w:rPr>
              <w:t>The instrument failed to initialize one of its cards at power-on.</w:t>
            </w:r>
          </w:p>
        </w:tc>
        <w:tc>
          <w:tcPr>
            <w:tcW w:w="3249" w:type="dxa"/>
          </w:tcPr>
          <w:p w14:paraId="59A56385" w14:textId="77777777" w:rsidR="00EB1FF1" w:rsidRDefault="001317B0">
            <w:pPr>
              <w:cnfStyle w:val="000000100000" w:firstRow="0" w:lastRow="0" w:firstColumn="0" w:lastColumn="0" w:oddVBand="0" w:evenVBand="0" w:oddHBand="1" w:evenHBand="0" w:firstRowFirstColumn="0" w:firstRowLastColumn="0" w:lastRowFirstColumn="0" w:lastRowLastColumn="0"/>
            </w:pPr>
            <w:r>
              <w:rPr>
                <w:sz w:val="19"/>
              </w:rPr>
              <w:t>Power-cycle the instrument and check the card connections. If it persists, contact support.</w:t>
            </w:r>
          </w:p>
        </w:tc>
      </w:tr>
      <w:tr w:rsidR="00EB1FF1" w14:paraId="624E8FC4" w14:textId="77777777" w:rsidTr="00EB1FF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9" w:type="dxa"/>
          </w:tcPr>
          <w:p w14:paraId="30941110" w14:textId="77777777" w:rsidR="00EB1FF1" w:rsidRDefault="001317B0">
            <w:r>
              <w:rPr>
                <w:sz w:val="19"/>
              </w:rPr>
              <w:t>Command not understood</w:t>
            </w:r>
          </w:p>
        </w:tc>
        <w:tc>
          <w:tcPr>
            <w:tcW w:w="3249" w:type="dxa"/>
          </w:tcPr>
          <w:p w14:paraId="3B5F5E6A" w14:textId="77777777" w:rsidR="00EB1FF1" w:rsidRDefault="001317B0">
            <w:pPr>
              <w:cnfStyle w:val="000000010000" w:firstRow="0" w:lastRow="0" w:firstColumn="0" w:lastColumn="0" w:oddVBand="0" w:evenVBand="0" w:oddHBand="0" w:evenHBand="1" w:firstRowFirstColumn="0" w:firstRowLastColumn="0" w:lastRowFirstColumn="0" w:lastRowLastColumn="0"/>
            </w:pPr>
            <w:r>
              <w:rPr>
                <w:sz w:val="19"/>
              </w:rPr>
              <w:t>An internal communication error.</w:t>
            </w:r>
          </w:p>
        </w:tc>
        <w:tc>
          <w:tcPr>
            <w:tcW w:w="3249" w:type="dxa"/>
          </w:tcPr>
          <w:p w14:paraId="54B5ECE9" w14:textId="77777777" w:rsidR="00EB1FF1" w:rsidRDefault="001317B0">
            <w:pPr>
              <w:cnfStyle w:val="000000010000" w:firstRow="0" w:lastRow="0" w:firstColumn="0" w:lastColumn="0" w:oddVBand="0" w:evenVBand="0" w:oddHBand="0" w:evenHBand="1" w:firstRowFirstColumn="0" w:firstRowLastColumn="0" w:lastRowFirstColumn="0" w:lastRowLastColumn="0"/>
            </w:pPr>
            <w:r>
              <w:rPr>
                <w:sz w:val="19"/>
              </w:rPr>
              <w:t>Should not normally occur. If it does, reconnect and contact support if it repeats.</w:t>
            </w:r>
          </w:p>
        </w:tc>
      </w:tr>
    </w:tbl>
    <w:p w14:paraId="7AEE4C55" w14:textId="77777777" w:rsidR="00EB1FF1" w:rsidRDefault="00EB1FF1"/>
    <w:p w14:paraId="22F35BEE" w14:textId="77777777" w:rsidR="00EB1FF1" w:rsidRDefault="001317B0">
      <w:pPr>
        <w:pStyle w:val="Heading2"/>
      </w:pPr>
      <w:bookmarkStart w:id="26" w:name="_Toc238739868"/>
      <w:r>
        <w:t>8.2 If the Connection Is Lost</w:t>
      </w:r>
      <w:bookmarkEnd w:id="26"/>
    </w:p>
    <w:p w14:paraId="6D1A8775" w14:textId="77777777" w:rsidR="00EB1FF1" w:rsidRDefault="001317B0">
      <w:r>
        <w:t>The status bar will show the instrument as disconnected, and the "Safe" indicator will no longer show safe. Reconnect the serial port and wait for the status bar to show the instrument connected again. Treat the system as not safe to handle until "Safe" is shown.</w:t>
      </w:r>
    </w:p>
    <w:p w14:paraId="2DCB9714" w14:textId="77777777" w:rsidR="00EB1FF1" w:rsidRDefault="001317B0">
      <w:pPr>
        <w:pStyle w:val="Heading1"/>
      </w:pPr>
      <w:bookmarkStart w:id="27" w:name="_Toc238739869"/>
      <w:r>
        <w:t>9. Glossary</w:t>
      </w:r>
      <w:bookmarkEnd w:id="27"/>
    </w:p>
    <w:tbl>
      <w:tblPr>
        <w:tblStyle w:val="LightGrid-Accent1"/>
        <w:tblW w:w="0" w:type="auto"/>
        <w:jc w:val="center"/>
        <w:tblLook w:val="04A0" w:firstRow="1" w:lastRow="0" w:firstColumn="1" w:lastColumn="0" w:noHBand="0" w:noVBand="1"/>
      </w:tblPr>
      <w:tblGrid>
        <w:gridCol w:w="4873"/>
        <w:gridCol w:w="4873"/>
      </w:tblGrid>
      <w:tr w:rsidR="00EB1FF1" w14:paraId="15259F6A" w14:textId="77777777" w:rsidTr="00EB1FF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73" w:type="dxa"/>
          </w:tcPr>
          <w:p w14:paraId="766FB29A" w14:textId="77777777" w:rsidR="00EB1FF1" w:rsidRDefault="001317B0">
            <w:r>
              <w:rPr>
                <w:sz w:val="20"/>
              </w:rPr>
              <w:t>Term</w:t>
            </w:r>
          </w:p>
        </w:tc>
        <w:tc>
          <w:tcPr>
            <w:tcW w:w="4873" w:type="dxa"/>
          </w:tcPr>
          <w:p w14:paraId="3623C411" w14:textId="77777777" w:rsidR="00EB1FF1" w:rsidRDefault="001317B0">
            <w:pPr>
              <w:cnfStyle w:val="100000000000" w:firstRow="1" w:lastRow="0" w:firstColumn="0" w:lastColumn="0" w:oddVBand="0" w:evenVBand="0" w:oddHBand="0" w:evenHBand="0" w:firstRowFirstColumn="0" w:firstRowLastColumn="0" w:lastRowFirstColumn="0" w:lastRowLastColumn="0"/>
            </w:pPr>
            <w:r>
              <w:rPr>
                <w:sz w:val="20"/>
              </w:rPr>
              <w:t>Meaning</w:t>
            </w:r>
          </w:p>
        </w:tc>
      </w:tr>
      <w:tr w:rsidR="00EB1FF1" w14:paraId="2EFEEC47" w14:textId="77777777" w:rsidTr="00EB1FF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73" w:type="dxa"/>
          </w:tcPr>
          <w:p w14:paraId="5F6153D0" w14:textId="77777777" w:rsidR="00EB1FF1" w:rsidRDefault="001317B0">
            <w:r>
              <w:rPr>
                <w:sz w:val="19"/>
              </w:rPr>
              <w:t>Netlist</w:t>
            </w:r>
          </w:p>
        </w:tc>
        <w:tc>
          <w:tcPr>
            <w:tcW w:w="4873" w:type="dxa"/>
          </w:tcPr>
          <w:p w14:paraId="33D93625" w14:textId="77777777" w:rsidR="00EB1FF1" w:rsidRDefault="001317B0">
            <w:pPr>
              <w:cnfStyle w:val="000000100000" w:firstRow="0" w:lastRow="0" w:firstColumn="0" w:lastColumn="0" w:oddVBand="0" w:evenVBand="0" w:oddHBand="1" w:evenHBand="0" w:firstRowFirstColumn="0" w:firstRowLastColumn="0" w:lastRowFirstColumn="0" w:lastRowLastColumn="0"/>
            </w:pPr>
            <w:r>
              <w:rPr>
                <w:sz w:val="19"/>
              </w:rPr>
              <w:t>The list of expected wire connections for the harness under test.</w:t>
            </w:r>
          </w:p>
        </w:tc>
      </w:tr>
      <w:tr w:rsidR="00EB1FF1" w14:paraId="1B8C5DC2" w14:textId="77777777" w:rsidTr="00EB1FF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73" w:type="dxa"/>
          </w:tcPr>
          <w:p w14:paraId="04BB3A89" w14:textId="77777777" w:rsidR="00EB1FF1" w:rsidRDefault="001317B0">
            <w:r>
              <w:rPr>
                <w:sz w:val="19"/>
              </w:rPr>
              <w:t>Fixture</w:t>
            </w:r>
          </w:p>
        </w:tc>
        <w:tc>
          <w:tcPr>
            <w:tcW w:w="4873" w:type="dxa"/>
          </w:tcPr>
          <w:p w14:paraId="1DC14BF9" w14:textId="77777777" w:rsidR="00EB1FF1" w:rsidRDefault="001317B0">
            <w:pPr>
              <w:cnfStyle w:val="000000010000" w:firstRow="0" w:lastRow="0" w:firstColumn="0" w:lastColumn="0" w:oddVBand="0" w:evenVBand="0" w:oddHBand="0" w:evenHBand="1" w:firstRowFirstColumn="0" w:firstRowLastColumn="0" w:lastRowFirstColumn="0" w:lastRowLastColumn="0"/>
            </w:pPr>
            <w:r>
              <w:rPr>
                <w:sz w:val="19"/>
              </w:rPr>
              <w:t>Which physical connector the harness is currently on: Matrix or HV.</w:t>
            </w:r>
          </w:p>
        </w:tc>
      </w:tr>
      <w:tr w:rsidR="00EB1FF1" w14:paraId="6FEA6AEE" w14:textId="77777777" w:rsidTr="00EB1FF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73" w:type="dxa"/>
          </w:tcPr>
          <w:p w14:paraId="72F5AE32" w14:textId="77777777" w:rsidR="00EB1FF1" w:rsidRDefault="001317B0">
            <w:r>
              <w:rPr>
                <w:sz w:val="19"/>
              </w:rPr>
              <w:t>Arm</w:t>
            </w:r>
          </w:p>
        </w:tc>
        <w:tc>
          <w:tcPr>
            <w:tcW w:w="4873" w:type="dxa"/>
          </w:tcPr>
          <w:p w14:paraId="5628A262" w14:textId="77777777" w:rsidR="00EB1FF1" w:rsidRDefault="001317B0">
            <w:pPr>
              <w:cnfStyle w:val="000000100000" w:firstRow="0" w:lastRow="0" w:firstColumn="0" w:lastColumn="0" w:oddVBand="0" w:evenVBand="0" w:oddHBand="1" w:evenHBand="0" w:firstRowFirstColumn="0" w:firstRowLastColumn="0" w:lastRowFirstColumn="0" w:lastRowLastColumn="0"/>
            </w:pPr>
            <w:r>
              <w:rPr>
                <w:sz w:val="19"/>
              </w:rPr>
              <w:t>An explicit confirmation step required before high voltage can be applied.</w:t>
            </w:r>
          </w:p>
        </w:tc>
      </w:tr>
      <w:tr w:rsidR="00EB1FF1" w14:paraId="2F6988D4" w14:textId="77777777" w:rsidTr="00EB1FF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73" w:type="dxa"/>
          </w:tcPr>
          <w:p w14:paraId="0F152ACB" w14:textId="77777777" w:rsidR="00EB1FF1" w:rsidRDefault="001317B0">
            <w:r>
              <w:rPr>
                <w:sz w:val="19"/>
              </w:rPr>
              <w:t>Verdict</w:t>
            </w:r>
          </w:p>
        </w:tc>
        <w:tc>
          <w:tcPr>
            <w:tcW w:w="4873" w:type="dxa"/>
          </w:tcPr>
          <w:p w14:paraId="3A176AD0" w14:textId="77777777" w:rsidR="00EB1FF1" w:rsidRDefault="001317B0">
            <w:pPr>
              <w:cnfStyle w:val="000000010000" w:firstRow="0" w:lastRow="0" w:firstColumn="0" w:lastColumn="0" w:oddVBand="0" w:evenVBand="0" w:oddHBand="0" w:evenHBand="1" w:firstRowFirstColumn="0" w:firstRowLastColumn="0" w:lastRowFirstColumn="0" w:lastRowLastColumn="0"/>
            </w:pPr>
            <w:r>
              <w:rPr>
                <w:sz w:val="19"/>
              </w:rPr>
              <w:t>The pass/fail result for one wire or for a whole test stage.</w:t>
            </w:r>
          </w:p>
        </w:tc>
      </w:tr>
      <w:tr w:rsidR="00EB1FF1" w14:paraId="61944C76" w14:textId="77777777" w:rsidTr="00EB1FF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73" w:type="dxa"/>
          </w:tcPr>
          <w:p w14:paraId="7EB2E9A1" w14:textId="77777777" w:rsidR="00EB1FF1" w:rsidRDefault="001317B0">
            <w:r>
              <w:rPr>
                <w:sz w:val="19"/>
              </w:rPr>
              <w:t>Leakage</w:t>
            </w:r>
          </w:p>
        </w:tc>
        <w:tc>
          <w:tcPr>
            <w:tcW w:w="4873" w:type="dxa"/>
          </w:tcPr>
          <w:p w14:paraId="30B9C3AB" w14:textId="77777777" w:rsidR="00EB1FF1" w:rsidRDefault="001317B0">
            <w:pPr>
              <w:cnfStyle w:val="000000100000" w:firstRow="0" w:lastRow="0" w:firstColumn="0" w:lastColumn="0" w:oddVBand="0" w:evenVBand="0" w:oddHBand="1" w:evenHBand="0" w:firstRowFirstColumn="0" w:firstRowLastColumn="0" w:lastRowFirstColumn="0" w:lastRowLastColumn="0"/>
            </w:pPr>
            <w:r>
              <w:rPr>
                <w:sz w:val="19"/>
              </w:rPr>
              <w:t>The small unwanted current that flows through imperfect insulation.</w:t>
            </w:r>
          </w:p>
        </w:tc>
      </w:tr>
    </w:tbl>
    <w:p w14:paraId="114646CD" w14:textId="77777777" w:rsidR="00EB1FF1" w:rsidRDefault="00EB1FF1"/>
    <w:sectPr w:rsidR="00EB1FF1" w:rsidSect="00034616">
      <w:footerReference w:type="default" r:id="rId17"/>
      <w:pgSz w:w="12240" w:h="15840"/>
      <w:pgMar w:top="1134" w:right="1247" w:bottom="1134" w:left="124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CD2D8B" w14:textId="77777777" w:rsidR="001317B0" w:rsidRDefault="001317B0">
      <w:pPr>
        <w:spacing w:after="0" w:line="240" w:lineRule="auto"/>
      </w:pPr>
      <w:r>
        <w:separator/>
      </w:r>
    </w:p>
  </w:endnote>
  <w:endnote w:type="continuationSeparator" w:id="0">
    <w:p w14:paraId="54B18670" w14:textId="77777777" w:rsidR="001317B0" w:rsidRDefault="001317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55D298" w14:textId="77777777" w:rsidR="00EB1FF1" w:rsidRDefault="001317B0">
    <w:pPr>
      <w:pStyle w:val="Footer"/>
      <w:jc w:val="center"/>
    </w:pPr>
    <w:r>
      <w:rPr>
        <w:sz w:val="16"/>
      </w:rPr>
      <w:t xml:space="preserve">Azista BST Aerospace Private Limited — Confidential — Prepared for Infinity Integration Pvt. Ltd.    |    Page </w:t>
    </w:r>
    <w:r>
      <w:fldChar w:fldCharType="begin"/>
    </w:r>
    <w:r>
      <w:instrText>PAGE</w:instrText>
    </w:r>
    <w:r>
      <w:fldChar w:fldCharType="separate"/>
    </w:r>
    <w:r>
      <w:t>1</w:t>
    </w:r>
    <w:r>
      <w:fldChar w:fldCharType="end"/>
    </w:r>
    <w:r>
      <w:rPr>
        <w:sz w:val="16"/>
      </w:rPr>
      <w:t xml:space="preserve"> of </w:t>
    </w:r>
    <w:r>
      <w:fldChar w:fldCharType="begin"/>
    </w:r>
    <w:r>
      <w:instrText>NUMPAGES</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EE78EB" w14:textId="77777777" w:rsidR="001317B0" w:rsidRDefault="001317B0">
      <w:pPr>
        <w:spacing w:after="0" w:line="240" w:lineRule="auto"/>
      </w:pPr>
      <w:r>
        <w:separator/>
      </w:r>
    </w:p>
  </w:footnote>
  <w:footnote w:type="continuationSeparator" w:id="0">
    <w:p w14:paraId="18E21767" w14:textId="77777777" w:rsidR="001317B0" w:rsidRDefault="001317B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93609954">
    <w:abstractNumId w:val="8"/>
  </w:num>
  <w:num w:numId="2" w16cid:durableId="870606906">
    <w:abstractNumId w:val="6"/>
  </w:num>
  <w:num w:numId="3" w16cid:durableId="742262589">
    <w:abstractNumId w:val="5"/>
  </w:num>
  <w:num w:numId="4" w16cid:durableId="881988772">
    <w:abstractNumId w:val="4"/>
  </w:num>
  <w:num w:numId="5" w16cid:durableId="391463746">
    <w:abstractNumId w:val="7"/>
  </w:num>
  <w:num w:numId="6" w16cid:durableId="1285043512">
    <w:abstractNumId w:val="3"/>
  </w:num>
  <w:num w:numId="7" w16cid:durableId="1281184352">
    <w:abstractNumId w:val="2"/>
  </w:num>
  <w:num w:numId="8" w16cid:durableId="647169826">
    <w:abstractNumId w:val="1"/>
  </w:num>
  <w:num w:numId="9" w16cid:durableId="5772551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317B0"/>
    <w:rsid w:val="0015074B"/>
    <w:rsid w:val="0029639D"/>
    <w:rsid w:val="00326F90"/>
    <w:rsid w:val="00AA1D8D"/>
    <w:rsid w:val="00B11717"/>
    <w:rsid w:val="00B47730"/>
    <w:rsid w:val="00CB0664"/>
    <w:rsid w:val="00E7767A"/>
    <w:rsid w:val="00EB1FF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23506DC"/>
  <w14:defaultImageDpi w14:val="300"/>
  <w15:docId w15:val="{B4EA00E8-32D7-4634-AD1E-EB0AF14715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864"/>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864"/>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86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B11717"/>
    <w:pPr>
      <w:spacing w:after="100"/>
    </w:pPr>
  </w:style>
  <w:style w:type="paragraph" w:styleId="TOC2">
    <w:name w:val="toc 2"/>
    <w:basedOn w:val="Normal"/>
    <w:next w:val="Normal"/>
    <w:autoRedefine/>
    <w:uiPriority w:val="39"/>
    <w:unhideWhenUsed/>
    <w:rsid w:val="00B11717"/>
    <w:pPr>
      <w:spacing w:after="100"/>
      <w:ind w:left="220"/>
    </w:pPr>
  </w:style>
  <w:style w:type="character" w:styleId="Hyperlink">
    <w:name w:val="Hyperlink"/>
    <w:basedOn w:val="DefaultParagraphFont"/>
    <w:uiPriority w:val="99"/>
    <w:unhideWhenUsed/>
    <w:rsid w:val="00B11717"/>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1596</Words>
  <Characters>9102</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10677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Priyank Soni</cp:lastModifiedBy>
  <cp:revision>2</cp:revision>
  <cp:lastPrinted>2026-08-27T10:47:00Z</cp:lastPrinted>
  <dcterms:created xsi:type="dcterms:W3CDTF">2013-12-23T23:15:00Z</dcterms:created>
  <dcterms:modified xsi:type="dcterms:W3CDTF">2026-08-27T10:47:00Z</dcterms:modified>
  <cp:category/>
</cp:coreProperties>
</file>