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913" w:rsidRPr="00FA7470" w:rsidRDefault="003803B8" w:rsidP="00FA7470">
      <w:pPr>
        <w:jc w:val="center"/>
        <w:rPr>
          <w:sz w:val="48"/>
          <w:szCs w:val="48"/>
          <w:lang w:val="ru-RU"/>
        </w:rPr>
      </w:pPr>
      <w:r w:rsidRPr="00FA7470">
        <w:rPr>
          <w:sz w:val="48"/>
          <w:szCs w:val="48"/>
          <w:lang w:val="ru-RU"/>
        </w:rPr>
        <w:t>ЛАБОРАТОРНАЯ РАБОТА №9</w:t>
      </w:r>
    </w:p>
    <w:p w:rsidR="009A6913" w:rsidRPr="00FA7470" w:rsidRDefault="003803B8" w:rsidP="00FA7470">
      <w:pPr>
        <w:jc w:val="center"/>
        <w:rPr>
          <w:lang w:val="ru-RU"/>
        </w:rPr>
      </w:pPr>
      <w:r w:rsidRPr="00FA7470">
        <w:rPr>
          <w:sz w:val="48"/>
          <w:szCs w:val="48"/>
          <w:lang w:val="ru-RU"/>
        </w:rPr>
        <w:t>Сетевой анализ драматических произведений</w:t>
      </w:r>
      <w:r w:rsidRPr="00FA7470">
        <w:rPr>
          <w:lang w:val="ru-RU"/>
        </w:rPr>
        <w:br/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Введение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Сетевой анализ представляет собой метод исследования сложных систем, в которых элементы связаны между собой различными типами отношений. В рамках данной лабораторной работы данный </w:t>
      </w:r>
      <w:r w:rsidRPr="00FA7470">
        <w:rPr>
          <w:lang w:val="ru-RU"/>
        </w:rPr>
        <w:t>подход применяется к анализу драматических произведений, где узлы графа соответствуют персонажам, а рёбра отражают их взаимодействия. Такой подход позволяет выявить структуру взаимодействий, определить ключевых персонажей и обнаружить скрытые закономерност</w:t>
      </w:r>
      <w:r w:rsidRPr="00FA7470">
        <w:rPr>
          <w:lang w:val="ru-RU"/>
        </w:rPr>
        <w:t>и, которые не всегда очевидны при традиционном чтении текста.</w:t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Цель работы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Целью данной лабораторной работы является построение графов взаимодействия персонажей драматических произведений, их визуализация с помощью программы </w:t>
      </w:r>
      <w:proofErr w:type="spellStart"/>
      <w:r>
        <w:t>Gephi</w:t>
      </w:r>
      <w:proofErr w:type="spellEnd"/>
      <w:r w:rsidRPr="00FA7470">
        <w:rPr>
          <w:lang w:val="ru-RU"/>
        </w:rPr>
        <w:t>, а также анализ полученных</w:t>
      </w:r>
      <w:r w:rsidRPr="00FA7470">
        <w:rPr>
          <w:lang w:val="ru-RU"/>
        </w:rPr>
        <w:t xml:space="preserve"> структур с использованием основных метрик сетевого анализа.</w:t>
      </w:r>
    </w:p>
    <w:p w:rsidR="009A6913" w:rsidRDefault="003803B8">
      <w:pPr>
        <w:rPr>
          <w:b/>
          <w:lang w:val="ru-RU"/>
        </w:rPr>
      </w:pPr>
      <w:r w:rsidRPr="00FA7470">
        <w:rPr>
          <w:b/>
          <w:lang w:val="ru-RU"/>
        </w:rPr>
        <w:t>Ход работы. Уровень 1</w:t>
      </w:r>
    </w:p>
    <w:p w:rsidR="00FA7470" w:rsidRPr="00FA7470" w:rsidRDefault="00FA747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98AFDE3" wp14:editId="4B6A8A9F">
            <wp:extent cx="4505325" cy="2571750"/>
            <wp:effectExtent l="0" t="0" r="952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lastRenderedPageBreak/>
        <w:t xml:space="preserve">На первом этапе было выбрано драматическое произведение из корпуса </w:t>
      </w:r>
      <w:proofErr w:type="spellStart"/>
      <w:r>
        <w:t>DraCor</w:t>
      </w:r>
      <w:proofErr w:type="spellEnd"/>
      <w:r w:rsidRPr="00FA7470">
        <w:rPr>
          <w:lang w:val="ru-RU"/>
        </w:rPr>
        <w:t xml:space="preserve">. Данные о взаимодействии персонажей были загружены в формате </w:t>
      </w:r>
      <w:r>
        <w:t>GEXF</w:t>
      </w:r>
      <w:r w:rsidRPr="00FA7470">
        <w:rPr>
          <w:lang w:val="ru-RU"/>
        </w:rPr>
        <w:t xml:space="preserve"> и импортированы в программу </w:t>
      </w:r>
      <w:proofErr w:type="spellStart"/>
      <w:r>
        <w:t>Gephi</w:t>
      </w:r>
      <w:proofErr w:type="spellEnd"/>
      <w:r w:rsidRPr="00FA7470">
        <w:rPr>
          <w:lang w:val="ru-RU"/>
        </w:rPr>
        <w:t xml:space="preserve">. После загрузки графа был произведён расчёт </w:t>
      </w:r>
      <w:proofErr w:type="spellStart"/>
      <w:r w:rsidRPr="00FA7470">
        <w:rPr>
          <w:lang w:val="ru-RU"/>
        </w:rPr>
        <w:t>модулярности</w:t>
      </w:r>
      <w:proofErr w:type="spellEnd"/>
      <w:r w:rsidRPr="00FA7470">
        <w:rPr>
          <w:lang w:val="ru-RU"/>
        </w:rPr>
        <w:t>, что позволило выделить сообщества внутри сети. Далее были настроены визуальные параметры: цвет узлов был задан в зависимости от принадлежности к сообществу, а размер — в зависимости от степени узла</w:t>
      </w:r>
      <w:r w:rsidRPr="00FA7470">
        <w:rPr>
          <w:lang w:val="ru-RU"/>
        </w:rPr>
        <w:t xml:space="preserve"> (количества связей). Для улучшения визуального восприятия был применён алгоритм укладки </w:t>
      </w:r>
      <w:proofErr w:type="spellStart"/>
      <w:r>
        <w:t>ForceAtlas</w:t>
      </w:r>
      <w:proofErr w:type="spellEnd"/>
      <w:r w:rsidRPr="00FA7470">
        <w:rPr>
          <w:lang w:val="ru-RU"/>
        </w:rPr>
        <w:t>2, позволяющий разнести узлы и выявить структуру графа. Итоговый граф был экспортирован в графический формат.</w:t>
      </w:r>
    </w:p>
    <w:p w:rsidR="00FA7470" w:rsidRDefault="00FA7470">
      <w:pPr>
        <w:spacing w:line="360" w:lineRule="auto"/>
        <w:ind w:firstLine="709"/>
        <w:rPr>
          <w:lang w:val="ru-RU"/>
        </w:rPr>
      </w:pPr>
      <w:hyperlink r:id="rId7" w:history="1">
        <w:r>
          <w:rPr>
            <w:rStyle w:val="aff8"/>
          </w:rPr>
          <w:t>Network G</w:t>
        </w:r>
        <w:r>
          <w:rPr>
            <w:rStyle w:val="aff8"/>
          </w:rPr>
          <w:t>r</w:t>
        </w:r>
        <w:r>
          <w:rPr>
            <w:rStyle w:val="aff8"/>
          </w:rPr>
          <w:t>aph</w:t>
        </w:r>
      </w:hyperlink>
    </w:p>
    <w:p w:rsidR="00FA7470" w:rsidRPr="00FA7470" w:rsidRDefault="00FA7470">
      <w:pPr>
        <w:spacing w:line="360" w:lineRule="auto"/>
        <w:ind w:firstLine="70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ADE6A4" wp14:editId="463DE96A">
            <wp:extent cx="5940425" cy="3341370"/>
            <wp:effectExtent l="0" t="0" r="317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Ход работы. Уровень 2</w:t>
      </w:r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>На втором этапе был постр</w:t>
      </w:r>
      <w:r w:rsidRPr="00FA7470">
        <w:rPr>
          <w:lang w:val="ru-RU"/>
        </w:rPr>
        <w:t xml:space="preserve">оен второй граф на основе другого драматического произведения. Процесс его создания аналогичен первому: импорт данных, расчёт </w:t>
      </w:r>
      <w:proofErr w:type="spellStart"/>
      <w:r w:rsidRPr="00FA7470">
        <w:rPr>
          <w:lang w:val="ru-RU"/>
        </w:rPr>
        <w:t>модулярности</w:t>
      </w:r>
      <w:proofErr w:type="spellEnd"/>
      <w:r w:rsidRPr="00FA7470">
        <w:rPr>
          <w:lang w:val="ru-RU"/>
        </w:rPr>
        <w:t xml:space="preserve">, настройка визуальных характеристик и применение алгоритма укладки. Оба графа были размещены на платформе </w:t>
      </w:r>
      <w:r>
        <w:t>GitHub</w:t>
      </w:r>
      <w:r w:rsidRPr="00FA7470">
        <w:rPr>
          <w:lang w:val="ru-RU"/>
        </w:rPr>
        <w:t xml:space="preserve"> </w:t>
      </w:r>
      <w:r>
        <w:t>Page</w:t>
      </w:r>
      <w:r>
        <w:t>s</w:t>
      </w:r>
      <w:r w:rsidRPr="00FA7470">
        <w:rPr>
          <w:lang w:val="ru-RU"/>
        </w:rPr>
        <w:t xml:space="preserve">, при </w:t>
      </w:r>
      <w:r w:rsidRPr="00FA7470">
        <w:rPr>
          <w:lang w:val="ru-RU"/>
        </w:rPr>
        <w:lastRenderedPageBreak/>
        <w:t xml:space="preserve">этом для каждого графа была создана отдельная </w:t>
      </w:r>
      <w:r>
        <w:t>HTML</w:t>
      </w:r>
      <w:r w:rsidRPr="00FA7470">
        <w:rPr>
          <w:lang w:val="ru-RU"/>
        </w:rPr>
        <w:t>-страница, обеспечивающая доступ к визуализации через уникальную ссылку.</w:t>
      </w:r>
    </w:p>
    <w:p w:rsidR="00FA7470" w:rsidRPr="00FA7470" w:rsidRDefault="00FA7470">
      <w:pPr>
        <w:spacing w:line="360" w:lineRule="auto"/>
        <w:ind w:firstLine="70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2588DF8" wp14:editId="24C37F1C">
            <wp:extent cx="5940425" cy="3341370"/>
            <wp:effectExtent l="0" t="0" r="3175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Ход работы. Уровень 3. Анализ графов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Сравнение двух построенных графов позволяет выявить различия в структуре взаимодействий п</w:t>
      </w:r>
      <w:r w:rsidRPr="00FA7470">
        <w:rPr>
          <w:lang w:val="ru-RU"/>
        </w:rPr>
        <w:t>ерсонажей. Первый граф характеризуется более равномерным распределением связей между персонажами, тогда как второй демонстрирует выраженную централизацию, где один или несколько персонажей выступают в роли ядра сети.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В анализируемых произведениях наблюдает</w:t>
      </w:r>
      <w:r w:rsidRPr="00FA7470">
        <w:rPr>
          <w:lang w:val="ru-RU"/>
        </w:rPr>
        <w:t>ся преобладание мужских персонажей, что отражает особенности классической драматургии. Это проявляется как в количестве узлов графа, так и в структуре связей между ними.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Наибольшее количество реплик принадлежит центральным персонажам, поскольку они участву</w:t>
      </w:r>
      <w:r w:rsidRPr="00FA7470">
        <w:rPr>
          <w:lang w:val="ru-RU"/>
        </w:rPr>
        <w:t>ют в ключевых сюжетных линиях. Второстепенные персонажи имеют существенно меньшее количество реплик и занимают периферийное положение в графе.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lastRenderedPageBreak/>
        <w:t xml:space="preserve">Наибольшее количество связей наблюдается у центральных персонажей, которые взаимодействуют с большинством других </w:t>
      </w:r>
      <w:r w:rsidRPr="00FA7470">
        <w:rPr>
          <w:lang w:val="ru-RU"/>
        </w:rPr>
        <w:t>узлов сети. Периферийные персонажи имеют ограниченное число контактов, что отражается в их положении на краю графа.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Анализ рёбер позволяет выявить неочевидные связи между персонажами. Некоторые персонажи могут быть связаны косвенно через общие сцены или вз</w:t>
      </w:r>
      <w:r w:rsidRPr="00FA7470">
        <w:rPr>
          <w:lang w:val="ru-RU"/>
        </w:rPr>
        <w:t>аимодействия, что становится заметным только при анализе графа.</w:t>
      </w:r>
    </w:p>
    <w:p w:rsidR="009A6913" w:rsidRPr="00FA7470" w:rsidRDefault="003803B8" w:rsidP="00FA7470">
      <w:pPr>
        <w:pStyle w:val="ae"/>
        <w:numPr>
          <w:ilvl w:val="0"/>
          <w:numId w:val="10"/>
        </w:numPr>
        <w:spacing w:line="360" w:lineRule="auto"/>
        <w:rPr>
          <w:lang w:val="ru-RU"/>
        </w:rPr>
      </w:pPr>
      <w:r w:rsidRPr="00FA7470">
        <w:rPr>
          <w:lang w:val="ru-RU"/>
        </w:rPr>
        <w:t>Наибольшими значениями центральности обладают ключевые персонажи, играющие важную роль в развитии сюжета. Их положение в центре графа обусловлено частотой взаимодействий и количеством связей с</w:t>
      </w:r>
      <w:r w:rsidRPr="00FA7470">
        <w:rPr>
          <w:lang w:val="ru-RU"/>
        </w:rPr>
        <w:t xml:space="preserve"> другими персонажами.</w:t>
      </w:r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t>Ч</w:t>
      </w:r>
      <w:r w:rsidRPr="00FA7470">
        <w:rPr>
          <w:b/>
          <w:lang w:val="ru-RU"/>
        </w:rPr>
        <w:t xml:space="preserve">асть 2. </w:t>
      </w:r>
      <w:r>
        <w:rPr>
          <w:b/>
        </w:rPr>
        <w:t>Easy</w:t>
      </w:r>
      <w:r w:rsidRPr="00FA7470">
        <w:rPr>
          <w:b/>
          <w:lang w:val="ru-RU"/>
        </w:rPr>
        <w:t xml:space="preserve"> </w:t>
      </w:r>
      <w:proofErr w:type="spellStart"/>
      <w:r>
        <w:rPr>
          <w:b/>
        </w:rPr>
        <w:t>Linavis</w:t>
      </w:r>
      <w:proofErr w:type="spellEnd"/>
    </w:p>
    <w:p w:rsidR="009A6913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 xml:space="preserve">В рамках второй части лабораторной работы был использован инструмент </w:t>
      </w:r>
      <w:r>
        <w:t>Easy</w:t>
      </w:r>
      <w:r w:rsidRPr="00FA7470">
        <w:rPr>
          <w:lang w:val="ru-RU"/>
        </w:rPr>
        <w:t xml:space="preserve"> </w:t>
      </w:r>
      <w:proofErr w:type="spellStart"/>
      <w:r>
        <w:t>Linavis</w:t>
      </w:r>
      <w:proofErr w:type="spellEnd"/>
      <w:r w:rsidRPr="00FA7470">
        <w:rPr>
          <w:lang w:val="ru-RU"/>
        </w:rPr>
        <w:t xml:space="preserve"> для построения графа взаимодействий персонажей на основе сегментации драматического текста. Граф формируется автоматически на осно</w:t>
      </w:r>
      <w:r w:rsidRPr="00FA7470">
        <w:rPr>
          <w:lang w:val="ru-RU"/>
        </w:rPr>
        <w:t>ве совместного присутствия персонажей в сценах, что позволяет быстро получить представление о структуре взаимодействий.</w:t>
      </w:r>
    </w:p>
    <w:p w:rsidR="003803B8" w:rsidRPr="00FA7470" w:rsidRDefault="003803B8">
      <w:pPr>
        <w:spacing w:line="360" w:lineRule="auto"/>
        <w:ind w:firstLine="709"/>
        <w:rPr>
          <w:lang w:val="ru-RU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0C8DC5FB" wp14:editId="38420FD2">
            <wp:extent cx="5458032" cy="30765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675" cy="308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6913" w:rsidRPr="00FA7470" w:rsidRDefault="003803B8">
      <w:pPr>
        <w:rPr>
          <w:lang w:val="ru-RU"/>
        </w:rPr>
      </w:pPr>
      <w:r w:rsidRPr="00FA7470">
        <w:rPr>
          <w:b/>
          <w:lang w:val="ru-RU"/>
        </w:rPr>
        <w:lastRenderedPageBreak/>
        <w:t>Вывод</w:t>
      </w:r>
    </w:p>
    <w:p w:rsidR="009A6913" w:rsidRPr="00FA7470" w:rsidRDefault="003803B8">
      <w:pPr>
        <w:spacing w:line="360" w:lineRule="auto"/>
        <w:ind w:firstLine="709"/>
        <w:rPr>
          <w:lang w:val="ru-RU"/>
        </w:rPr>
      </w:pPr>
      <w:r w:rsidRPr="00FA7470">
        <w:rPr>
          <w:lang w:val="ru-RU"/>
        </w:rPr>
        <w:t>В результате выполнения лабораторной работы были построены и проанализированы графы взаимодействий персонажей драматических произв</w:t>
      </w:r>
      <w:r w:rsidRPr="00FA7470">
        <w:rPr>
          <w:lang w:val="ru-RU"/>
        </w:rPr>
        <w:t>едений. Использование методов сетевого анализа позволило выявить ключевых персонажей, определить структуру взаимодействий и обнаружить скрытые закономерности. Полученные результаты подтверждают эффективность данного подхода для анализа литературных текстов</w:t>
      </w:r>
      <w:r w:rsidRPr="00FA7470">
        <w:rPr>
          <w:lang w:val="ru-RU"/>
        </w:rPr>
        <w:t>.</w:t>
      </w:r>
    </w:p>
    <w:sectPr w:rsidR="009A6913" w:rsidRPr="00FA7470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10173"/>
    <w:multiLevelType w:val="hybridMultilevel"/>
    <w:tmpl w:val="7C5687E6"/>
    <w:lvl w:ilvl="0" w:tplc="882A39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3B8"/>
    <w:rsid w:val="009A6913"/>
    <w:rsid w:val="00AA1D8D"/>
    <w:rsid w:val="00B47730"/>
    <w:rsid w:val="00CB0664"/>
    <w:rsid w:val="00FA7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7F55B6C-1126-4AC3-89BB-A3DC9A03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FA7470"/>
    <w:rPr>
      <w:color w:val="0000FF"/>
      <w:u w:val="single"/>
    </w:rPr>
  </w:style>
  <w:style w:type="character" w:styleId="aff9">
    <w:name w:val="FollowedHyperlink"/>
    <w:basedOn w:val="a2"/>
    <w:uiPriority w:val="99"/>
    <w:semiHidden/>
    <w:unhideWhenUsed/>
    <w:rsid w:val="00FA74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stepl1y.github.io/network-graph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13312-7140-44A8-BE7B-6498D81D0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2026-04-13T13:29:00Z</dcterms:modified>
  <cp:category/>
</cp:coreProperties>
</file>