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913" w:rsidRPr="00FA7470" w:rsidRDefault="003803B8" w:rsidP="00FA7470">
      <w:pPr>
        <w:jc w:val="center"/>
        <w:rPr>
          <w:sz w:val="48"/>
          <w:szCs w:val="48"/>
          <w:lang w:val="ru-RU"/>
        </w:rPr>
      </w:pPr>
      <w:r w:rsidRPr="00FA7470">
        <w:rPr>
          <w:sz w:val="48"/>
          <w:szCs w:val="48"/>
          <w:lang w:val="ru-RU"/>
        </w:rPr>
        <w:t>ЛАБОРАТОРНАЯ РАБОТА №9</w:t>
      </w:r>
    </w:p>
    <w:p w:rsidR="009A6913" w:rsidRPr="00FA7470" w:rsidRDefault="003803B8" w:rsidP="00FA7470">
      <w:pPr>
        <w:jc w:val="center"/>
        <w:rPr>
          <w:lang w:val="ru-RU"/>
        </w:rPr>
      </w:pPr>
      <w:r w:rsidRPr="00FA7470">
        <w:rPr>
          <w:sz w:val="48"/>
          <w:szCs w:val="48"/>
          <w:lang w:val="ru-RU"/>
        </w:rPr>
        <w:t>Сетевой анализ драматических произведений</w:t>
      </w:r>
      <w:r w:rsidRPr="00FA7470">
        <w:rPr>
          <w:lang w:val="ru-RU"/>
        </w:rPr>
        <w:br/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Введение</w:t>
      </w:r>
    </w:p>
    <w:p w:rsidR="009A6913" w:rsidRPr="00FA7470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>Сетевой анализ представляет собой метод исследования сложных систем, в которых элементы связаны между собой различными типами отношений. В рамках данной лабораторной работы данный подход применяется к анализу драматических произведений, где узлы графа соответствуют персонажам, а рёбра отражают их взаимодействия. Такой подход позволяет выявить структуру взаимодействий, определить ключевых персонажей и обнаружить скрытые закономерности, которые не всегда очевидны при традиционном чтении текста.</w:t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Цель работы</w:t>
      </w:r>
    </w:p>
    <w:p w:rsidR="009A6913" w:rsidRPr="00FA7470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 xml:space="preserve">Целью данной лабораторной работы является построение графов взаимодействия персонажей драматических произведений, их визуализация с помощью программы </w:t>
      </w:r>
      <w:proofErr w:type="spellStart"/>
      <w:r>
        <w:t>Gephi</w:t>
      </w:r>
      <w:proofErr w:type="spellEnd"/>
      <w:r w:rsidRPr="00FA7470">
        <w:rPr>
          <w:lang w:val="ru-RU"/>
        </w:rPr>
        <w:t>, а также анализ полученных структур с использованием основных метрик сетевого анализа.</w:t>
      </w:r>
    </w:p>
    <w:p w:rsidR="009A6913" w:rsidRDefault="003803B8">
      <w:pPr>
        <w:rPr>
          <w:b/>
          <w:lang w:val="ru-RU"/>
        </w:rPr>
      </w:pPr>
      <w:r w:rsidRPr="00FA7470">
        <w:rPr>
          <w:b/>
          <w:lang w:val="ru-RU"/>
        </w:rPr>
        <w:t>Ход работы. Уровень 1</w:t>
      </w:r>
    </w:p>
    <w:p w:rsidR="00FA7470" w:rsidRPr="00FA7470" w:rsidRDefault="00FA7470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98AFDE3" wp14:editId="4B6A8A9F">
            <wp:extent cx="4505325" cy="2571750"/>
            <wp:effectExtent l="0" t="0" r="9525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13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lastRenderedPageBreak/>
        <w:t xml:space="preserve">На первом этапе было выбрано драматическое произведение из корпуса </w:t>
      </w:r>
      <w:proofErr w:type="spellStart"/>
      <w:r>
        <w:t>DraCor</w:t>
      </w:r>
      <w:proofErr w:type="spellEnd"/>
      <w:r w:rsidRPr="00FA7470">
        <w:rPr>
          <w:lang w:val="ru-RU"/>
        </w:rPr>
        <w:t xml:space="preserve">. Данные о взаимодействии персонажей были загружены в формате </w:t>
      </w:r>
      <w:r>
        <w:t>GEXF</w:t>
      </w:r>
      <w:r w:rsidRPr="00FA7470">
        <w:rPr>
          <w:lang w:val="ru-RU"/>
        </w:rPr>
        <w:t xml:space="preserve"> и импортированы в программу </w:t>
      </w:r>
      <w:proofErr w:type="spellStart"/>
      <w:r>
        <w:t>Gephi</w:t>
      </w:r>
      <w:proofErr w:type="spellEnd"/>
      <w:r w:rsidRPr="00FA7470">
        <w:rPr>
          <w:lang w:val="ru-RU"/>
        </w:rPr>
        <w:t xml:space="preserve">. После загрузки графа был произведён расчёт </w:t>
      </w:r>
      <w:proofErr w:type="spellStart"/>
      <w:r w:rsidRPr="00FA7470">
        <w:rPr>
          <w:lang w:val="ru-RU"/>
        </w:rPr>
        <w:t>модулярности</w:t>
      </w:r>
      <w:proofErr w:type="spellEnd"/>
      <w:r w:rsidRPr="00FA7470">
        <w:rPr>
          <w:lang w:val="ru-RU"/>
        </w:rPr>
        <w:t xml:space="preserve">, что позволило выделить сообщества внутри сети. Далее были настроены визуальные параметры: цвет узлов был задан в зависимости от принадлежности к сообществу, а размер — в зависимости от степени узла (количества связей). Для улучшения визуального восприятия был применён алгоритм укладки </w:t>
      </w:r>
      <w:proofErr w:type="spellStart"/>
      <w:r>
        <w:t>ForceAtlas</w:t>
      </w:r>
      <w:proofErr w:type="spellEnd"/>
      <w:r w:rsidRPr="00FA7470">
        <w:rPr>
          <w:lang w:val="ru-RU"/>
        </w:rPr>
        <w:t>2, позволяющий разнести узлы и выявить структуру графа. Итоговый граф был экспортирован в графический формат.</w:t>
      </w:r>
    </w:p>
    <w:p w:rsidR="00FA7470" w:rsidRPr="008F667A" w:rsidRDefault="008F667A">
      <w:pPr>
        <w:spacing w:line="360" w:lineRule="auto"/>
        <w:ind w:firstLine="709"/>
        <w:rPr>
          <w:lang w:val="ru-RU"/>
        </w:rPr>
      </w:pPr>
      <w:hyperlink r:id="rId7" w:history="1">
        <w:r>
          <w:rPr>
            <w:rStyle w:val="aff8"/>
            <w:lang w:val="ru-RU"/>
          </w:rPr>
          <w:t>гр</w:t>
        </w:r>
        <w:bookmarkStart w:id="0" w:name="_GoBack"/>
        <w:bookmarkEnd w:id="0"/>
        <w:r>
          <w:rPr>
            <w:rStyle w:val="aff8"/>
            <w:lang w:val="ru-RU"/>
          </w:rPr>
          <w:t>а</w:t>
        </w:r>
        <w:r>
          <w:rPr>
            <w:rStyle w:val="aff8"/>
            <w:lang w:val="ru-RU"/>
          </w:rPr>
          <w:t>ф</w:t>
        </w:r>
      </w:hyperlink>
      <w:r>
        <w:rPr>
          <w:rStyle w:val="aff8"/>
          <w:lang w:val="ru-RU"/>
        </w:rPr>
        <w:t xml:space="preserve"> 1</w:t>
      </w:r>
    </w:p>
    <w:p w:rsidR="00FA7470" w:rsidRPr="00FA7470" w:rsidRDefault="00FA7470">
      <w:pPr>
        <w:spacing w:line="360" w:lineRule="auto"/>
        <w:ind w:firstLine="70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3ADE6A4" wp14:editId="463DE96A">
            <wp:extent cx="5940425" cy="3341370"/>
            <wp:effectExtent l="0" t="0" r="317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Ход работы. Уровень 2</w:t>
      </w:r>
    </w:p>
    <w:p w:rsidR="009A6913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 xml:space="preserve">На втором этапе был построен второй граф на основе другого драматического произведения. Процесс его создания аналогичен первому: импорт данных, расчёт </w:t>
      </w:r>
      <w:proofErr w:type="spellStart"/>
      <w:r w:rsidRPr="00FA7470">
        <w:rPr>
          <w:lang w:val="ru-RU"/>
        </w:rPr>
        <w:t>модулярности</w:t>
      </w:r>
      <w:proofErr w:type="spellEnd"/>
      <w:r w:rsidRPr="00FA7470">
        <w:rPr>
          <w:lang w:val="ru-RU"/>
        </w:rPr>
        <w:t xml:space="preserve">, настройка визуальных характеристик и применение алгоритма укладки. Оба графа были размещены на платформе </w:t>
      </w:r>
      <w:r>
        <w:t>GitHub</w:t>
      </w:r>
      <w:r w:rsidRPr="00FA7470">
        <w:rPr>
          <w:lang w:val="ru-RU"/>
        </w:rPr>
        <w:t xml:space="preserve"> </w:t>
      </w:r>
      <w:r>
        <w:t>Pages</w:t>
      </w:r>
      <w:r w:rsidRPr="00FA7470">
        <w:rPr>
          <w:lang w:val="ru-RU"/>
        </w:rPr>
        <w:t xml:space="preserve">, при </w:t>
      </w:r>
      <w:r w:rsidRPr="00FA7470">
        <w:rPr>
          <w:lang w:val="ru-RU"/>
        </w:rPr>
        <w:lastRenderedPageBreak/>
        <w:t xml:space="preserve">этом для каждого графа была создана отдельная </w:t>
      </w:r>
      <w:r>
        <w:t>HTML</w:t>
      </w:r>
      <w:r w:rsidRPr="00FA7470">
        <w:rPr>
          <w:lang w:val="ru-RU"/>
        </w:rPr>
        <w:t>-страница, обеспечивающая доступ к визуализации через уникальную ссылку.</w:t>
      </w:r>
    </w:p>
    <w:p w:rsidR="008F667A" w:rsidRDefault="008F667A">
      <w:pPr>
        <w:spacing w:line="360" w:lineRule="auto"/>
        <w:ind w:firstLine="709"/>
        <w:rPr>
          <w:lang w:val="ru-RU"/>
        </w:rPr>
      </w:pPr>
      <w:hyperlink r:id="rId9" w:history="1">
        <w:r w:rsidRPr="008F667A">
          <w:rPr>
            <w:rStyle w:val="aff8"/>
            <w:lang w:val="ru-RU"/>
          </w:rPr>
          <w:t>Гр</w:t>
        </w:r>
        <w:r w:rsidRPr="008F667A">
          <w:rPr>
            <w:rStyle w:val="aff8"/>
            <w:lang w:val="ru-RU"/>
          </w:rPr>
          <w:t>а</w:t>
        </w:r>
        <w:r w:rsidRPr="008F667A">
          <w:rPr>
            <w:rStyle w:val="aff8"/>
            <w:lang w:val="ru-RU"/>
          </w:rPr>
          <w:t>ф 2</w:t>
        </w:r>
      </w:hyperlink>
    </w:p>
    <w:p w:rsidR="00FA7470" w:rsidRPr="00FA7470" w:rsidRDefault="00FA7470">
      <w:pPr>
        <w:spacing w:line="360" w:lineRule="auto"/>
        <w:ind w:firstLine="70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2588DF8" wp14:editId="24C37F1C">
            <wp:extent cx="5940425" cy="3341370"/>
            <wp:effectExtent l="0" t="0" r="3175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Ход работы. Уровень 3. Анализ графов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Сравнение двух построенных графов позволяет выявить различия в структуре взаимодействий персонажей. Первый граф характеризуется более равномерным распределением связей между персонажами, тогда как второй демонстрирует выраженную централизацию, где один или несколько персонажей выступают в роли ядра сети.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В анализируемых произведениях наблюдается преобладание мужских персонажей, что отражает особенности классической драматургии. Это проявляется как в количестве узлов графа, так и в структуре связей между ними.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 xml:space="preserve">Наибольшее количество реплик принадлежит центральным персонажам, поскольку они участвуют в ключевых сюжетных линиях. </w:t>
      </w:r>
      <w:r w:rsidRPr="00FA7470">
        <w:rPr>
          <w:lang w:val="ru-RU"/>
        </w:rPr>
        <w:lastRenderedPageBreak/>
        <w:t>Второстепенные персонажи имеют существенно меньшее количество реплик и занимают периферийное положение в графе.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Наибольшее количество связей наблюдается у центральных персонажей, которые взаимодействуют с большинством других узлов сети. Периферийные персонажи имеют ограниченное число контактов, что отражается в их положении на краю графа.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Анализ рёбер позволяет выявить неочевидные связи между персонажами. Некоторые персонажи могут быть связаны косвенно через общие сцены или взаимодействия, что становится заметным только при анализе графа.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Наибольшими значениями центральности обладают ключевые персонажи, играющие важную роль в развитии сюжета. Их положение в центре графа обусловлено частотой взаимодействий и количеством связей с другими персонажами.</w:t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 xml:space="preserve">Часть 2. </w:t>
      </w:r>
      <w:r>
        <w:rPr>
          <w:b/>
        </w:rPr>
        <w:t>Easy</w:t>
      </w:r>
      <w:r w:rsidRPr="00FA7470">
        <w:rPr>
          <w:b/>
          <w:lang w:val="ru-RU"/>
        </w:rPr>
        <w:t xml:space="preserve"> </w:t>
      </w:r>
      <w:proofErr w:type="spellStart"/>
      <w:r>
        <w:rPr>
          <w:b/>
        </w:rPr>
        <w:t>Linavis</w:t>
      </w:r>
      <w:proofErr w:type="spellEnd"/>
    </w:p>
    <w:p w:rsidR="009A6913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 xml:space="preserve">В рамках второй части лабораторной работы был использован инструмент </w:t>
      </w:r>
      <w:r>
        <w:t>Easy</w:t>
      </w:r>
      <w:r w:rsidRPr="00FA7470">
        <w:rPr>
          <w:lang w:val="ru-RU"/>
        </w:rPr>
        <w:t xml:space="preserve"> </w:t>
      </w:r>
      <w:proofErr w:type="spellStart"/>
      <w:r>
        <w:t>Linavis</w:t>
      </w:r>
      <w:proofErr w:type="spellEnd"/>
      <w:r w:rsidRPr="00FA7470">
        <w:rPr>
          <w:lang w:val="ru-RU"/>
        </w:rPr>
        <w:t xml:space="preserve"> для построения графа взаимодействий персонажей на основе сегментации драматического текста. Граф формируется автоматически на основе совместного присутствия персонажей в сценах, что позволяет быстро получить представление о структуре взаимодействий.</w:t>
      </w:r>
    </w:p>
    <w:p w:rsidR="003803B8" w:rsidRPr="00FA7470" w:rsidRDefault="003803B8">
      <w:pPr>
        <w:spacing w:line="360" w:lineRule="auto"/>
        <w:ind w:firstLine="70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C8DC5FB" wp14:editId="38420FD2">
            <wp:extent cx="5458032" cy="30765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675" cy="308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Вывод</w:t>
      </w:r>
    </w:p>
    <w:p w:rsidR="009A6913" w:rsidRPr="00FA7470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>В результате выполнения лабораторной работы были построены и проанализированы графы взаимодействий персонажей драматических произведений. Использование методов сетевого анализа позволило выявить ключевых персонажей, определить структуру взаимодействий и обнаружить скрытые закономерности. Полученные результаты подтверждают эффективность данного подхода для анализа литературных текстов.</w:t>
      </w:r>
    </w:p>
    <w:sectPr w:rsidR="009A6913" w:rsidRPr="00FA7470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D10173"/>
    <w:multiLevelType w:val="hybridMultilevel"/>
    <w:tmpl w:val="7C5687E6"/>
    <w:lvl w:ilvl="0" w:tplc="882A39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3B8"/>
    <w:rsid w:val="008F667A"/>
    <w:rsid w:val="009A6913"/>
    <w:rsid w:val="00AA1D8D"/>
    <w:rsid w:val="00B47730"/>
    <w:rsid w:val="00CB0664"/>
    <w:rsid w:val="00FA7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7F55B6C-1126-4AC3-89BB-A3DC9A03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A7470"/>
    <w:rPr>
      <w:color w:val="0000FF"/>
      <w:u w:val="single"/>
    </w:rPr>
  </w:style>
  <w:style w:type="character" w:styleId="aff9">
    <w:name w:val="FollowedHyperlink"/>
    <w:basedOn w:val="a2"/>
    <w:uiPriority w:val="99"/>
    <w:semiHidden/>
    <w:unhideWhenUsed/>
    <w:rsid w:val="00FA74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tepl1y.github.io/network-graph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stepl1y.github.io/network-graph/index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87284C-ADF3-46C5-AB7E-5F6125A99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633</Words>
  <Characters>3612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4</cp:revision>
  <dcterms:created xsi:type="dcterms:W3CDTF">2013-12-23T23:15:00Z</dcterms:created>
  <dcterms:modified xsi:type="dcterms:W3CDTF">2026-04-13T13:53:00Z</dcterms:modified>
  <cp:category/>
</cp:coreProperties>
</file>