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0-30V  可调电压、电流稳压电源安装使用说明书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5"/>
          <w:szCs w:val="15"/>
        </w:rPr>
        <w:t xml:space="preserve">   </w:t>
      </w:r>
      <w:r>
        <w:rPr>
          <w:rFonts w:hint="eastAsia" w:ascii="黑体" w:hAnsi="黑体" w:eastAsia="黑体"/>
          <w:sz w:val="18"/>
          <w:szCs w:val="18"/>
        </w:rPr>
        <w:t xml:space="preserve"> 这是一个高品质的连续可调稳压电源，电压调整范围为0-30V，还包含了一个电流输出限制电路，有效地控制最大输出电流从 2毫安到3安连续可调，这个特色让这个稳压电源成为电路实验不可或缺的利器， 它可以把电流限制在实验电路的典型最大工作电流，大胆地开启电源，不用担心因故障或安装错误造成大电流破坏实验电路。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技术规格：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输入电压：24V 交流（最大）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输入电流：3A（最大）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输出电压：0-30V 连续可调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输出限制电流：2mA-3A 连续可调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输出电压纹波：0.01%（最大）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电路特点：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全部直插元件，安装、维修简单方便；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输出电压易于调整；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输出电流限制状态由 LED 指示；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当输出电流超过限制电流时自动转为恒流模式， 对超负载或故障提供完全保护。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元件清单</w:t>
      </w:r>
      <w:r>
        <w:rPr>
          <w:rFonts w:hint="eastAsia" w:ascii="黑体" w:hAnsi="黑体" w:eastAsia="黑体"/>
          <w:b/>
          <w:sz w:val="18"/>
          <w:szCs w:val="18"/>
        </w:rPr>
        <w:drawing>
          <wp:inline distT="0" distB="0" distL="114300" distR="114300">
            <wp:extent cx="7332345" cy="3846830"/>
            <wp:effectExtent l="0" t="0" r="1905" b="1270"/>
            <wp:docPr id="1" name="图片 1" descr="元件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件清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/>
          <w:sz w:val="18"/>
          <w:szCs w:val="18"/>
        </w:rPr>
        <w:drawing>
          <wp:inline distT="0" distB="0" distL="114300" distR="114300">
            <wp:extent cx="7327265" cy="2189480"/>
            <wp:effectExtent l="0" t="0" r="6985" b="1270"/>
            <wp:docPr id="2" name="图片 2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路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/>
          <w:sz w:val="18"/>
          <w:szCs w:val="18"/>
        </w:rPr>
        <w:t>：安装步骤：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1.按照 PCB 标示安装电阻、二极管等，电阻安装前务必用万用表核对阻值确保正确，二极管注意型号、安装方向。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2.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依照从小到大、从低到高的原则安装其他元件。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3.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注意集成电路的安装方向，电位器可直接安装在板上， 也可用配套的插座及连线引到面板安装。</w:t>
      </w:r>
    </w:p>
    <w:p>
      <w:pPr>
        <w:pStyle w:val="5"/>
        <w:rPr>
          <w:rFonts w:hint="eastAsia" w:ascii="黑体" w:hAnsi="黑体" w:eastAsia="黑体"/>
          <w:sz w:val="18"/>
          <w:szCs w:val="18"/>
          <w:lang w:eastAsia="zh-CN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 xml:space="preserve">4.全部安装完毕，仔细检查无误后，即可通电试机，通电前务必确保 Q4（D1047）安装了足够大面积的散热片，散热片需与电路 </w:t>
      </w:r>
      <w:r>
        <w:rPr>
          <w:rFonts w:hint="eastAsia" w:ascii="黑体" w:hAnsi="黑体" w:eastAsia="黑体"/>
          <w:sz w:val="18"/>
          <w:szCs w:val="18"/>
          <w:lang w:eastAsia="zh-CN"/>
        </w:rPr>
        <w:drawing>
          <wp:inline distT="0" distB="0" distL="114300" distR="114300">
            <wp:extent cx="7064375" cy="9871075"/>
            <wp:effectExtent l="0" t="0" r="3175" b="15875"/>
            <wp:docPr id="4" name="图片 4" descr="详情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详情_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98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 绝缘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电路调整：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左边电位器用于电流调节，右边电位器用于电压调节。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1.将电压调整电位器设在最小位置(逆时针旋到最小) ，调整 RV1（100K 可调电阻） ，使输出电压为0V 即可（调整中可能会出现负电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压并且数值很小，请使用数字万用表进行） 。最大输出电压不需调整，使用 24V 交流输入时，最大输出电压约为 31V 左右。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2.电流标定：使用合适的负载电阻接在输出端，比如 10 欧（确保功率足够） ，电流电位器旋至最大，电压电位器旋至最小，开机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 xml:space="preserve">  慢慢增加电压至 1V，逆时针调整电流电位器至发光管刚刚发亮，此时电路限制电流为 0.1A，标记下此时电位器的位置。依次调整至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2V、5V、10V、20V、30V 等数值，即可标定不同的输出电流，计算公式为：I=U/ R，如使用 10 欧负载，当 U 为 30V 时，I=3A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（最大输出） 。也可以换用其他阻值负载电阻，但务必注意功率足够并散热良好。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注意事项：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1.变压器输出电压为单 24V 或双 12V（中心头空置） ，功率可按需选择，如需满载输出（30V3A） ，变压器功率应在 90W 以上。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注意：本电路必须使用 24V 交流输入，不能使用直流输入。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2.输出调整管 D1047 安装散热器时需注意与电路绝缘，因本电路属于线性稳压电源， 调整管耗散功率比较大， 务必保证 D1047</w:t>
      </w:r>
      <w:r>
        <w:rPr>
          <w:rFonts w:hint="eastAsia" w:ascii="黑体" w:hAnsi="黑体" w:eastAsia="黑体"/>
          <w:sz w:val="18"/>
          <w:szCs w:val="18"/>
        </w:rPr>
        <w:tab/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散热良好。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3.电源制作属于大电流高电压电路，如安装有误可能造成危险，请务必认真核对元件型号并正确安装。</w:t>
      </w:r>
    </w:p>
    <w:p>
      <w:pPr>
        <w:pStyle w:val="5"/>
        <w:rPr>
          <w:rFonts w:hint="eastAsia" w:ascii="黑体" w:hAnsi="黑体" w:eastAsia="黑体"/>
          <w:sz w:val="18"/>
          <w:szCs w:val="18"/>
          <w:lang w:eastAsia="zh-CN"/>
        </w:rPr>
      </w:pPr>
      <w:r>
        <w:rPr>
          <w:rFonts w:hint="eastAsia" w:ascii="黑体" w:hAnsi="黑体" w:eastAsia="黑体"/>
          <w:sz w:val="18"/>
          <w:szCs w:val="18"/>
          <w:lang w:eastAsia="zh-CN"/>
        </w:rPr>
        <w:drawing>
          <wp:inline distT="0" distB="0" distL="114300" distR="114300">
            <wp:extent cx="10135235" cy="6756400"/>
            <wp:effectExtent l="0" t="0" r="18415" b="6350"/>
            <wp:docPr id="5" name="图片 5" descr="IMG_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1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523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/>
          <w:sz w:val="18"/>
          <w:szCs w:val="18"/>
          <w:lang w:eastAsia="zh-CN"/>
        </w:rPr>
      </w:pPr>
      <w:r>
        <w:rPr>
          <w:rFonts w:hint="eastAsia" w:ascii="黑体" w:hAnsi="黑体" w:eastAsia="黑体"/>
          <w:sz w:val="18"/>
          <w:szCs w:val="18"/>
          <w:lang w:eastAsia="zh-CN"/>
        </w:rPr>
        <w:drawing>
          <wp:inline distT="0" distB="0" distL="114300" distR="114300">
            <wp:extent cx="7306945" cy="4871085"/>
            <wp:effectExtent l="0" t="0" r="7620" b="4445"/>
            <wp:docPr id="7" name="图片 7" descr="IMG_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152"/>
                    <pic:cNvPicPr>
                      <a:picLocks noChangeAspect="1"/>
                    </pic:cNvPicPr>
                  </pic:nvPicPr>
                  <pic:blipFill>
                    <a:blip r:embed="rId8"/>
                    <a:srcRect l="-10428" t="-18968" r="10428" b="18968"/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sectPr>
      <w:pgSz w:w="11906" w:h="16838"/>
      <w:pgMar w:top="482" w:right="181" w:bottom="805" w:left="176" w:header="709" w:footer="709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D71"/>
    <w:rsid w:val="000462B8"/>
    <w:rsid w:val="000829EF"/>
    <w:rsid w:val="000C4BBF"/>
    <w:rsid w:val="000C6913"/>
    <w:rsid w:val="000E65CA"/>
    <w:rsid w:val="000F40C0"/>
    <w:rsid w:val="00142A2D"/>
    <w:rsid w:val="001A1C90"/>
    <w:rsid w:val="00270F71"/>
    <w:rsid w:val="002927E3"/>
    <w:rsid w:val="002F766A"/>
    <w:rsid w:val="00322EA2"/>
    <w:rsid w:val="00323B43"/>
    <w:rsid w:val="0034041B"/>
    <w:rsid w:val="00372442"/>
    <w:rsid w:val="003B513A"/>
    <w:rsid w:val="003D37D8"/>
    <w:rsid w:val="003E2121"/>
    <w:rsid w:val="00406DE7"/>
    <w:rsid w:val="00416DA1"/>
    <w:rsid w:val="00421EAC"/>
    <w:rsid w:val="00426133"/>
    <w:rsid w:val="004358AB"/>
    <w:rsid w:val="0043611C"/>
    <w:rsid w:val="004639C2"/>
    <w:rsid w:val="005309D1"/>
    <w:rsid w:val="0053516C"/>
    <w:rsid w:val="00572C6D"/>
    <w:rsid w:val="005A18F2"/>
    <w:rsid w:val="005C3058"/>
    <w:rsid w:val="005C3914"/>
    <w:rsid w:val="00650F1F"/>
    <w:rsid w:val="006D4CE4"/>
    <w:rsid w:val="006E7E0C"/>
    <w:rsid w:val="00724635"/>
    <w:rsid w:val="00774F48"/>
    <w:rsid w:val="007D3631"/>
    <w:rsid w:val="00822917"/>
    <w:rsid w:val="00831D21"/>
    <w:rsid w:val="00862810"/>
    <w:rsid w:val="008B7726"/>
    <w:rsid w:val="009740E6"/>
    <w:rsid w:val="0098738B"/>
    <w:rsid w:val="009C75FC"/>
    <w:rsid w:val="00A408FE"/>
    <w:rsid w:val="00AB25BA"/>
    <w:rsid w:val="00B4537B"/>
    <w:rsid w:val="00B54CF8"/>
    <w:rsid w:val="00B60ADB"/>
    <w:rsid w:val="00C01ACC"/>
    <w:rsid w:val="00C03A3B"/>
    <w:rsid w:val="00C07DD8"/>
    <w:rsid w:val="00C43A1E"/>
    <w:rsid w:val="00C5111C"/>
    <w:rsid w:val="00C656E0"/>
    <w:rsid w:val="00D31D50"/>
    <w:rsid w:val="00DF67EB"/>
    <w:rsid w:val="00E100EA"/>
    <w:rsid w:val="00E13E21"/>
    <w:rsid w:val="00E169C6"/>
    <w:rsid w:val="00E3613B"/>
    <w:rsid w:val="00E554C8"/>
    <w:rsid w:val="00ED0967"/>
    <w:rsid w:val="00F92173"/>
    <w:rsid w:val="00FD6B3C"/>
    <w:rsid w:val="00FF005B"/>
    <w:rsid w:val="03894C75"/>
    <w:rsid w:val="158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1689</Characters>
  <Lines>14</Lines>
  <Paragraphs>3</Paragraphs>
  <TotalTime>0</TotalTime>
  <ScaleCrop>false</ScaleCrop>
  <LinksUpToDate>false</LinksUpToDate>
  <CharactersWithSpaces>1982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2016-04-25T06:48:00Z</cp:lastPrinted>
  <dcterms:modified xsi:type="dcterms:W3CDTF">2018-06-01T02:32:17Z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