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Описание физической модели в проекте Kate.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В проект необходимо добавить рассчеты на каждом "тике" программы. Под тиком подразумевается один такт, одна общитываемая доля секунды. При переходе от предидущего тика к следующему необходимо производить движение всех тел: небесных и движущихся тел, движение электрического заряда, реакции химических веществ и просчет векторных полей. Каждое из перечисленных действий имеет свой приоритет и в зависимости от успеха рассчета может быть перенесено на следующий тик с повышенным приоритетом. Приоритет у гравитационных сил высокий, так же как и у рассчета движения электронов.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1. Рассчет гравитационных сил и модель атомов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Для добавления сил необходимо добавить векторы, содержащие силы на текущий момент для каждого элемента. То есть для каждого минимального элемента доолжен быть рассчитан вектор a = (x,y,z,Ax,Ay,Az). В случае если вектор привязан к объекту, то первая тройка координат не нужна (она характеризует точку привязки вектора). На каждом тике перерассчитывается скорость и возможность перемещения объекта в пространстве. Получается что на каждом тике для каждого объекта имеется только одна состовляющая - скорость, ускорение перерасчитывается каждый раз заново.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Последовательность рассчетов следующая: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1. Рассчитать силы для каждого объекта на всех уровнях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 = G * Summ(M_i / (R_i)^2 )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G = 6.67545*10^-11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 Рассчитать скорости для каждого объекта на всех уровнях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Vx = Ax *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Vy = Ay *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Vz = Az *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 - время тика ( можно принять равным 0.001/c, где c - скорость света)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3. Рассчитать возможность перемещения: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3.1. Рассчитать возможную точку перемещения, как 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x1 = x + Vx*T + Ax * T^2 / 2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y1 = y + Vy*T + Ay * T^2 / 2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z1 = z + Vz*T + Az * T^2 / 2 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Рассчет производится в float результаты рассчетов (координаты переводятся в int)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3.2. Проверить возможность перемещения в эту точку (алгоритм уточняется)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Необходимо проверить, проходит ли объем рассчитываемого объекта в проем, текучесть объекта, возможно можно рассчитать "кротовую нору"?  То есть возможный маршрут для прохождения этого объекта, отличный от оптимального маршрута.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3.3. В случае успеха проверить, нет ли в этой же точке намеченных на перемещение объектов (если есть то отодвинуть позицию текущего до точки соприкосновения объектов)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3.4. Рассчитать возможное разрушение объектов - в зависимости от свойств. Для выполнения этого пункта возможно прийдется спускаться в нижние уровни(молекулярно-атомную структуру)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3.5. Заполнить следующую матрицу "запланированным перемещением", положением объектов в пространстве с скоростями.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Нормальным движением будет движение планет по орбитам, так как рассчитываемые объекты большие и на их пути не будет препятствий, непонятно, достаточна ли будет точность рассчетов чтобы планеты оставались на орбитах.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Сложным и ресурсоемким будет рассчет прохождения мячика в трубе, разлившейся жидкости и песка. Первоначальная идея была производить рассчет для текучих и сыпучих объектов как для большого количества маленьких. Есть вариант делать предварительные рассчеты поверхностей для возможного быстрого рассчета текучести.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Таким образом точность рассчетов должна достигаться разбиением на мелкие части, а производительность - грамотным разбиением частей и размеров необходимых к прощету элементов. Должна получаться достаточно точная модель с возможностью добавления/видоизменения сил взаимодействий, достаточно быстрая для рассчета некоторой области вокруг объекта.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rtl w:val="0"/>
        </w:rPr>
        <w:t xml:space="preserve">Вопрос - как хранить объекты, если не в матрицах?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rtl w:val="0"/>
        </w:rPr>
        <w:tab/>
        <w:t xml:space="preserve">1 Связный список объектов по массе.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rtl w:val="0"/>
        </w:rPr>
        <w:tab/>
        <w:t xml:space="preserve">2 Дерево объектов - верхушка дерева это вселенная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i w:val="1"/>
          <w:rtl w:val="0"/>
        </w:rPr>
        <w:t xml:space="preserve">Резюме - </w:t>
      </w:r>
      <w:r w:rsidDel="00000000" w:rsidR="00000000" w:rsidRPr="00000000">
        <w:rPr>
          <w:b w:val="1"/>
          <w:rtl w:val="0"/>
        </w:rPr>
        <w:t xml:space="preserve">П</w:t>
      </w:r>
      <w:r w:rsidDel="00000000" w:rsidR="00000000" w:rsidRPr="00000000">
        <w:rPr>
          <w:b w:val="1"/>
          <w:rtl w:val="0"/>
        </w:rPr>
        <w:t xml:space="preserve">редлагается использовать аналог дерева</w:t>
      </w:r>
      <w:r w:rsidDel="00000000" w:rsidR="00000000" w:rsidRPr="00000000">
        <w:rPr>
          <w:rtl w:val="0"/>
        </w:rPr>
        <w:t xml:space="preserve">, где на каждом слое храниться матрица пространства NxNxN  при рассчетах последовательно производится оценка изменения местоположения на верхних уровнях*, уточнение на нижних ** и при изменении положения объектов происходит обратная перезапись от нижних уровней к верхним.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* Верхний уровень - уровень вселенной. на этом уровне находятся массивные объекты, такие как звезды и галактики каждый массивный объект - занимает одну ячейку матрицы и в нем содержится информация о количестве атомов в ячейке.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** Нижний уровень - уровень микромира, в нем находится информация о средних и малых объектах, например планета на этом уровне будет представлять из себя совокупность объектов. Самый нижний возможный уровень - уровень атомов, в нем храниться информация о местоположении атома в матрице.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Соответственно рассчет физического движения осуществляется аналогичным способом и сначала происходит рассчет перемещения на самых верхних уровнях (перемещение планет по орбитам), постепенно спускаясь к перемещению на нижних уровнях, где рассчитывается перемещение тел, жидкостей, сыпучих объектов.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Для обеспечения быстродействия необходимо будет добавить структуры над объектами: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1. Векторное поле гравитации (необходимо для рассчета направления падающих объектов)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2. Диффузное поле (возможность растворять и растворяться, скорее всего необходимо для поверхностей воды, растворов, в которые можно погружаться)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3. Температурное поле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4. Химическая активность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5. Пересчет нижних уровней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