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b w:val="true"/>
          <w:rFonts w:ascii="Calibri" w:hAnsi="Calibri"/>
          <w:sz w:val="24"/>
          <w:color w:val="333333"/>
        </w:rPr>
        <w:t xml:space="preserve">S3 Table. Associations of three temperature variables in early and late development (before or after six days post-hatch) with nestling mass for wild barns swallows in Boulder County, CO.</w:t>
      </w:r>
      <w:r>
        <w:rPr>
          <w:rFonts w:ascii="Calibri" w:hAnsi="Calibri"/>
          <w:sz w:val="24"/>
          <w:color w:val="333333"/>
        </w:rPr>
        <w:t xml:space="preserve"> Temperature variability is defined as the interquartile range. For each temperature variable, results are provided for unadjusted and adjusted models. Sample size for each developmental stage is provided in the header (n). For each model, the table provides the effect size and 95% confidence interval for temperature effects (β (95% CI)), and the corresponding degrees of freedom, t-value, and p-value from a two-tailed t-test using a Satterthwaite degree of freedom estimation.</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end w:val="single" w:space="0" w:color="D3D3D3"/>
            </w:tcBorders>
            <w:vMerge w:val="restart"/>
            <w:vAlign w:val="bottom"/>
          </w:tcPr>
          <w:p>
            <w:pPr>
              <w:spacing w:before="0" w:after="60"/>
              <w:keepNext/>
              <w:jc w:val="start"/>
            </w:pPr>
            <w:r>
              <w:rPr>
                <w:rFonts w:ascii="Calibri" w:hAnsi="Calibri"/>
                <w:sz w:val="20"/>
              </w:rPr>
              <w:t xml:space="preserve">Type</w:t>
            </w:r>
          </w:p>
        </w:tc>
        <w:tc>
          <w:tcPr>
            <w:tcBorders>
              <w:top w:val="single" w:sz="16" w:space="0" w:color="D3D3D3"/>
              <w:bottom w:val="single" w:sz="16" w:space="0" w:color="D3D3D3"/>
              <w:start w:val="single" w:space="0" w:color="D3D3D3"/>
            </w:tcBorders>
            <w:gridSpan w:val="4"/>
          </w:tcPr>
          <w:p>
            <w:pPr>
              <w:spacing w:before="0" w:after="60"/>
              <w:keepNext/>
              <w:jc w:val="center"/>
            </w:pPr>
            <w:r>
              <w:rPr>
                <w:rFonts w:ascii="Calibri" w:hAnsi="Calibri"/>
                <w:sz w:val="20"/>
              </w:rPr>
              <w:t xml:space="default">Before models (n = 106)</w:t>
            </w:r>
          </w:p>
        </w:tc>
        <w:tc>
          <w:tcPr>
            <w:tcBorders>
              <w:top w:val="single" w:sz="16" w:space="0" w:color="D3D3D3"/>
              <w:bottom w:val="single" w:sz="16" w:space="0" w:color="D3D3D3"/>
              <w:end w:val="single" w:space="0" w:color="D3D3D3"/>
            </w:tcBorders>
            <w:gridSpan w:val="4"/>
          </w:tcPr>
          <w:p>
            <w:pPr>
              <w:spacing w:before="0" w:after="60"/>
              <w:keepNext/>
              <w:jc w:val="center"/>
            </w:pPr>
            <w:r>
              <w:rPr>
                <w:rFonts w:ascii="Calibri" w:hAnsi="Calibri"/>
                <w:sz w:val="20"/>
              </w:rPr>
              <w:t xml:space="default">After models (n = 106)</w:t>
            </w:r>
          </w:p>
        </w:tc>
      </w:tr>
      <w:tr>
        <w:trPr>
          <w:cantSplit/>
          <w:tblHeader/>
        </w:trPr>
        <w:tc>
          <w:tcPr>
            <w:tcBorders>
              <w:bottom w:val="single" w:sz="16" w:space="0" w:color="D3D3D3"/>
              <w:start w:val="single" w:space="0" w:color="D3D3D3"/>
              <w:end w:val="single" w:space="0" w:color="D3D3D3"/>
            </w:tcBorders>
            <w:vMerge w:val="continue"/>
          </w:tcPr>
          <w:p>
            <w:pPr>
              <w:spacing w:before="0" w:after="60"/>
              <w:keepNext/>
            </w:pPr>
            <w:r>
              <w:rPr>
                <w:rFonts w:ascii="Calibri" w:hAnsi="Calibri"/>
                <w:sz w:val="20"/>
              </w:rPr>
              <w:t xml:space="default"/>
            </w:r>
          </w:p>
        </w:tc>
        <w:tc>
          <w:tcPr>
            <w:tcBorders>
              <w:bottom w:val="single" w:sz="16" w:space="0" w:color="D3D3D3"/>
              <w:start w:val="single" w:space="0" w:color="D3D3D3"/>
            </w:tcBorders>
          </w:tcPr>
          <w:p>
            <w:pPr>
              <w:spacing w:before="0" w:after="60"/>
              <w:keepNext/>
              <w:jc w:val="end"/>
            </w:pPr>
            <w:r>
              <w:rPr>
                <w:rFonts w:ascii="Calibri" w:hAnsi="Calibri"/>
                <w:sz w:val="20"/>
              </w:rPr>
              <w:t xml:space="default">β (95% CI)</w:t>
            </w:r>
            <w:r>
              <w:rPr>
                <w:vertAlign w:val="superscript"/>
                <w:i/>
                <w:rFonts w:ascii="Calibri" w:hAnsi="Calibri"/>
                <w:sz w:val="20"/>
              </w:rPr>
              <w:t xml:space="default">1</w:t>
            </w:r>
          </w:p>
        </w:tc>
        <w:tc>
          <w:tcPr>
            <w:tcBorders>
              <w:bottom w:val="single" w:sz="16" w:space="0" w:color="D3D3D3"/>
            </w:tcBorders>
          </w:tcPr>
          <w:p>
            <w:pPr>
              <w:spacing w:before="0" w:after="60"/>
              <w:keepNext/>
              <w:jc w:val="end"/>
            </w:pPr>
            <w:r>
              <w:rPr>
                <w:rFonts w:ascii="Calibri" w:hAnsi="Calibri"/>
                <w:sz w:val="20"/>
              </w:rPr>
              <w:t xml:space="default">DF</w:t>
            </w:r>
          </w:p>
        </w:tc>
        <w:tc>
          <w:tcPr>
            <w:tcBorders>
              <w:bottom w:val="single" w:sz="16" w:space="0" w:color="D3D3D3"/>
            </w:tcBorders>
          </w:tcPr>
          <w:p>
            <w:pPr>
              <w:spacing w:before="0" w:after="60"/>
              <w:keepNext/>
              <w:jc w:val="end"/>
            </w:pPr>
            <w:r>
              <w:rPr>
                <w:rFonts w:ascii="Calibri" w:hAnsi="Calibri"/>
                <w:sz w:val="20"/>
              </w:rPr>
              <w:t xml:space="default">t-value</w:t>
            </w:r>
          </w:p>
        </w:tc>
        <w:tc>
          <w:tcPr>
            <w:tcBorders>
              <w:bottom w:val="single" w:sz="16" w:space="0" w:color="D3D3D3"/>
            </w:tcBorders>
          </w:tcPr>
          <w:p>
            <w:pPr>
              <w:spacing w:before="0" w:after="60"/>
              <w:keepNext/>
              <w:jc w:val="start"/>
            </w:pPr>
            <w:r>
              <w:rPr>
                <w:rFonts w:ascii="Calibri" w:hAnsi="Calibri"/>
                <w:sz w:val="20"/>
              </w:rPr>
              <w:t xml:space="default">p-value</w:t>
            </w:r>
          </w:p>
        </w:tc>
        <w:tc>
          <w:tcPr>
            <w:tcBorders>
              <w:bottom w:val="single" w:sz="16" w:space="0" w:color="D3D3D3"/>
            </w:tcBorders>
          </w:tcPr>
          <w:p>
            <w:pPr>
              <w:spacing w:before="0" w:after="60"/>
              <w:keepNext/>
              <w:jc w:val="end"/>
            </w:pPr>
            <w:r>
              <w:rPr>
                <w:rFonts w:ascii="Calibri" w:hAnsi="Calibri"/>
                <w:sz w:val="20"/>
              </w:rPr>
              <w:t xml:space="default">β (95% CI)</w:t>
            </w:r>
            <w:r>
              <w:rPr>
                <w:vertAlign w:val="superscript"/>
                <w:i/>
                <w:rFonts w:ascii="Calibri" w:hAnsi="Calibri"/>
                <w:sz w:val="20"/>
              </w:rPr>
              <w:t xml:space="default">1</w:t>
            </w:r>
          </w:p>
        </w:tc>
        <w:tc>
          <w:tcPr>
            <w:tcBorders>
              <w:bottom w:val="single" w:sz="16" w:space="0" w:color="D3D3D3"/>
            </w:tcBorders>
          </w:tcPr>
          <w:p>
            <w:pPr>
              <w:spacing w:before="0" w:after="60"/>
              <w:keepNext/>
              <w:jc w:val="end"/>
            </w:pPr>
            <w:r>
              <w:rPr>
                <w:rFonts w:ascii="Calibri" w:hAnsi="Calibri"/>
                <w:sz w:val="20"/>
              </w:rPr>
              <w:t xml:space="default">DF</w:t>
            </w:r>
          </w:p>
        </w:tc>
        <w:tc>
          <w:tcPr>
            <w:tcBorders>
              <w:bottom w:val="single" w:sz="16" w:space="0" w:color="D3D3D3"/>
            </w:tcBorders>
          </w:tcPr>
          <w:p>
            <w:pPr>
              <w:spacing w:before="0" w:after="60"/>
              <w:keepNext/>
              <w:jc w:val="end"/>
            </w:pPr>
            <w:r>
              <w:rPr>
                <w:rFonts w:ascii="Calibri" w:hAnsi="Calibri"/>
                <w:sz w:val="20"/>
              </w:rPr>
              <w:t xml:space="default">t-value</w:t>
            </w:r>
          </w:p>
        </w:tc>
        <w:tc>
          <w:tcPr>
            <w:tcBorders>
              <w:bottom w:val="single" w:sz="16" w:space="0" w:color="D3D3D3"/>
              <w:end w:val="single" w:space="0" w:color="D3D3D3"/>
            </w:tcBorders>
          </w:tcPr>
          <w:p>
            <w:pPr>
              <w:spacing w:before="0" w:after="60"/>
              <w:keepNext/>
              <w:jc w:val="start"/>
            </w:pPr>
            <w:r>
              <w:rPr>
                <w:rFonts w:ascii="Calibri" w:hAnsi="Calibri"/>
                <w:sz w:val="20"/>
              </w:rPr>
              <w:t xml:space="default">p-value</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9"/>
          </w:tcPr>
          <w:p>
            <w:pPr>
              <w:spacing w:before="0" w:after="60"/>
              <w:keepNext/>
            </w:pPr>
            <w:r>
              <w:rPr>
                <w:b w:val="true"/>
                <w:rFonts w:ascii="Calibri" w:hAnsi="Calibri"/>
                <w:sz w:val="20"/>
              </w:rPr>
              <w:t xml:space="preserve">Effect of minimum temperature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Unadjusted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1.11 (0.45, 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 (-0.22, 1.25)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Adjusted</w:t>
            </w:r>
            <w:r>
              <w:rPr>
                <w:vertAlign w:val="superscript"/>
                <w:i/>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 (0.32, 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0.29 (-0.45, 1.06)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0.46</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9"/>
          </w:tcPr>
          <w:p>
            <w:pPr>
              <w:spacing w:before="0" w:after="60"/>
              <w:keepNext/>
            </w:pPr>
            <w:r>
              <w:rPr>
                <w:b w:val="true"/>
                <w:rFonts w:ascii="Calibri" w:hAnsi="Calibri"/>
                <w:sz w:val="20"/>
              </w:rPr>
              <w:t xml:space="preserve">Effect of maximum temperature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Unadjusted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-0.87 (-1.53, -0.24)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 (-1.82, -0.53)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Adjusted</w:t>
            </w:r>
            <w:r>
              <w:rPr>
                <w:vertAlign w:val="superscript"/>
                <w:i/>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-0.66 (-1.32, -0.04)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 (-1.76, -0.52)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0.001</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9"/>
          </w:tcPr>
          <w:p>
            <w:pPr>
              <w:spacing w:before="0" w:after="60"/>
              <w:keepNext/>
            </w:pPr>
            <w:r>
              <w:rPr>
                <w:b w:val="true"/>
                <w:rFonts w:ascii="Calibri" w:hAnsi="Calibri"/>
                <w:sz w:val="20"/>
              </w:rPr>
              <w:t xml:space="preserve">Effect of temperature variability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Unadjusted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-1.32 (-1.9, -0.78)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1e-04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-1.39 (-1.99, -0.85)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1e-04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Adjusted</w:t>
            </w:r>
            <w:r>
              <w:rPr>
                <w:vertAlign w:val="superscript"/>
                <w:i/>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-1.41 (-2.07, -0.77)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3e-04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-1.33 (-1.95, -0.7)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3e-04</w:t>
            </w:r>
          </w:p>
        </w:tc>
      </w:tr>
      <w:tr>
        <w:trPr>
          <w:cantSplit/>
        </w:trPr>
        <w:tc>
          <w:tcPr>
            <w:gridSpan w:val="9"/>
          </w:tcPr>
          <w:p>
            <w:pPr>
              <w:spacing w:before="0" w:after="60"/>
              <w:keepNext/>
            </w:pPr>
            <w:r>
              <w:rPr>
                <w:vertAlign w:val="superscript"/>
                <w:i/>
                <w:rFonts w:ascii="Calibri" w:hAnsi="Calibri"/>
                <w:sz w:val="20"/>
              </w:rPr>
              <w:t xml:space="default">1</w:t>
            </w:r>
            <w:r>
              <w:rPr>
                <w:rFonts w:ascii="Calibri" w:hAnsi="Calibri"/>
                <w:sz w:val="20"/>
              </w:rPr>
              <w:t xml:space="default">Estimated β (95% CI) from stratified linear mixed models in which temperature before or after thermoregulatory independence are the explanatory variables of interest, nestling mass is the outcome of interest, and nest ID was included as a random intercept. Adjusted models include hatch date and number of nestlings in the nest. Continuous predictors as z-score standardized.</w:t>
            </w:r>
          </w:p>
        </w:tc>
      </w:tr>
      <w:tr>
        <w:trPr>
          <w:cantSplit/>
        </w:trPr>
        <w:tc>
          <w:tcPr>
            <w:gridSpan w:val="9"/>
          </w:tcPr>
          <w:p>
            <w:pPr>
              <w:spacing w:before="0" w:after="60"/>
              <w:keepNext/>
            </w:pPr>
            <w:r>
              <w:rPr>
                <w:vertAlign w:val="superscript"/>
                <w:i/>
                <w:rFonts w:ascii="Calibri" w:hAnsi="Calibri"/>
                <w:sz w:val="20"/>
              </w:rPr>
              <w:t xml:space="default">2</w:t>
            </w:r>
            <w:r>
              <w:rPr>
                <w:rFonts w:ascii="Calibri" w:hAnsi="Calibri"/>
                <w:sz w:val="20"/>
              </w:rPr>
              <w:t xml:space="preserve">R-squared for adjusted minimum temperature models. Before model: Marginal R-squared = 0.23, Conditional R-squared = 0.82; After model: Marginal R-squared = 0.05, Conditional R-squared = 0.82</w:t>
            </w:r>
          </w:p>
        </w:tc>
      </w:tr>
      <w:tr>
        <w:trPr>
          <w:cantSplit/>
        </w:trPr>
        <w:tc>
          <w:tcPr>
            <w:gridSpan w:val="9"/>
          </w:tcPr>
          <w:p>
            <w:pPr>
              <w:spacing w:before="0" w:after="60"/>
              <w:keepNext/>
            </w:pPr>
            <w:r>
              <w:rPr>
                <w:vertAlign w:val="superscript"/>
                <w:i/>
                <w:rFonts w:ascii="Calibri" w:hAnsi="Calibri"/>
                <w:sz w:val="20"/>
              </w:rPr>
              <w:t xml:space="default">3</w:t>
            </w:r>
            <w:r>
              <w:rPr>
                <w:rFonts w:ascii="Calibri" w:hAnsi="Calibri"/>
                <w:sz w:val="20"/>
              </w:rPr>
              <w:t xml:space="preserve">R-squared for adjusted maximum temperature models. Before model: Marginal R-squared = 0.14, Conditional R-squared = 0.81; After model: Marginal R-squared = 0.25, Conditional R-squared = 0.82</w:t>
            </w:r>
          </w:p>
        </w:tc>
      </w:tr>
      <w:tr>
        <w:trPr>
          <w:cantSplit/>
        </w:trPr>
        <w:tc>
          <w:tcPr>
            <w:gridSpan w:val="9"/>
          </w:tcPr>
          <w:p>
            <w:pPr>
              <w:spacing w:before="0" w:after="60"/>
              <w:keepNext/>
            </w:pPr>
            <w:r>
              <w:rPr>
                <w:vertAlign w:val="superscript"/>
                <w:i/>
                <w:rFonts w:ascii="Calibri" w:hAnsi="Calibri"/>
                <w:sz w:val="20"/>
              </w:rPr>
              <w:t xml:space="default">4</w:t>
            </w:r>
            <w:r>
              <w:rPr>
                <w:rFonts w:ascii="Calibri" w:hAnsi="Calibri"/>
                <w:sz w:val="20"/>
              </w:rPr>
              <w:t xml:space="preserve">R-squared for adjusted temperature variability models. Before model: Marginal R-squared = 0.34, Conditional R-squared = 0.81; After model: Marginal R-squared = 0.37, Conditional R-squared = 0.81</w:t>
            </w:r>
          </w:p>
        </w:tc>
      </w:tr>
    </w:tbl>
    <w:p>
      <w:pPr>
        <w:pStyle w:val="FirstParagraph"/>
      </w:pP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2025-10-01T22:32:03Z</dcterms:created>
  <dcterms:modified xsi:type="dcterms:W3CDTF">2025-10-01T22:32:03Z</dcterms:modified>
</cp:coreProperties>
</file>

<file path=docProps/custom.xml><?xml version="1.0" encoding="utf-8"?>
<Properties xmlns="http://schemas.openxmlformats.org/officeDocument/2006/custom-properties" xmlns:vt="http://schemas.openxmlformats.org/officeDocument/2006/docPropsVTypes"/>
</file>