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Supplemental Table 4.</w:t>
      </w:r>
      <w:r>
        <w:rPr>
          <w:rFonts w:ascii="Calibri" w:hAnsi="Calibri"/>
          <w:sz w:val="24"/>
          <w:color w:val="333333"/>
        </w:rPr>
        <w:t xml:space="preserve"> Associations of nestling mass and temperature, assessed in separate models stratified by levels of parental feeding, when influential outliers are included in the dataset.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 parental feeding models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 parental feeding models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 parental feeding models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minimum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(-0.09, 1.99)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 (0.68, 3.04)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 (-1.03,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 (-0.11, 3.53)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 (0.68, 3.92)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 (-2.05, 0.94)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maximum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-1.06 (-2.01, -0.12)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 (-2.86, -0.45)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 (-0.54, 0.91)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 (-2.44, 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-1.22 (-2.34,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 (-0.91, 0.92)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temperature IQR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-1.11 (-2.05, -0.13)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-2.06 (-2.97, -1.15)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 (-0.7, 0.89)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-1.35 (-2.77, 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 (-2.78, -0.75)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 (-1.25, 1.28)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Estimated β (95% CI) from stratified linear mixed models in which temperature is the explanatory variable of interest, nestling mass is the outcome of interest, and nest ID was included as a random intercept. Adjusted models include hatch date and number of nestlings in the nest. Continuous predictors are z-score standardized.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R^2^ for adjusted minimum temperature models. Low parental feeding model: Marginal R^2^ = 0.3, Conditional R^2^ = 0.87; Medium parental feeding model: Marginal R^2^ = 0.52, Conditional R^2^ = 0.83; High parental feeding model: Marginal R^2^ = 0.1, Conditional R^2^ = 0.62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R^2^ for adjusted maximum temperature models. Low parental feeding model: Marginal R^2^ = 0.2, Conditional R^2^ = 0.87; Medium parental feeding model: Marginal R^2^ = 0.46, Conditional R^2^ = 0.84; High parental feeding model: Marginal R^2^ = 0.07, Conditional R^2^ = 0.63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R^2^ for adjusted temperature IQR models. Low parental feeding model: Marginal R^2^ = 0.27, Conditional R^2^ = 0.87; Medium parental feeding model: Marginal R^2^ = 0.6, Conditional R^2^ = 0.82; High parental feeding model: Marginal R^2^ = 0.07, Conditional R^2^ = 0.63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2025-03-14T21:18:17Z</dcterms:created>
  <dcterms:modified xsi:type="dcterms:W3CDTF">2025-03-14T21:18:17Z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