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Supplemental Table 5.</w:t>
      </w:r>
      <w:r>
        <w:rPr>
          <w:rFonts w:ascii="Calibri" w:hAnsi="Calibri"/>
          <w:sz w:val="24"/>
          <w:color w:val="333333"/>
        </w:rPr>
        <w:t xml:space="preserve"> Associations of nestling mass and temperature, assessed in separate models stratified by levels of parental feeding, when influential outliers are included in the dataset. Temperature variability is defined as the interquartile range.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preserve">Type</w:t>
            </w:r>
          </w:p>
        </w:tc>
        <w:tc>
          <w:tcPr>
            <w:tcBorders>
              <w:top w:val="single" w:sz="16" w:space="0" w:color="D3D3D3"/>
              <w:bottom w:val="single" w:sz="16" w:space="0" w:color="D3D3D3"/>
              <w:start w:val="single" w:space="0" w:color="D3D3D3"/>
            </w:tcBorders>
            <w:gridSpan w:val="2"/>
          </w:tcPr>
          <w:p>
            <w:pPr>
              <w:spacing w:before="0" w:after="60"/>
              <w:keepNext/>
              <w:jc w:val="center"/>
            </w:pPr>
            <w:r>
              <w:rPr>
                <w:rFonts w:ascii="Calibri" w:hAnsi="Calibri"/>
                <w:sz w:val="20"/>
              </w:rPr>
              <w:t xml:space="default">Low parental feeding models</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Medium parental feeding models</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High parental feeding models</w: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β (95% CI)</w:t>
            </w:r>
            <w:r>
              <w:rPr>
                <w:vertAlign w:val="superscript"/>
                <w:i/>
                <w:rFonts w:ascii="Calibri" w:hAnsi="Calibri"/>
                <w:sz w:val="20"/>
              </w:rPr>
              <w:t xml:space="default">1</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β (95% CI)</w:t>
            </w:r>
            <w:r>
              <w:rPr>
                <w:vertAlign w:val="superscript"/>
                <w:i/>
                <w:rFonts w:ascii="Calibri" w:hAnsi="Calibri"/>
                <w:sz w:val="20"/>
              </w:rPr>
              <w:t xml:space="default">1</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end w:val="single" w:space="0" w:color="D3D3D3"/>
            </w:tcBorders>
          </w:tcPr>
          <w:p>
            <w:pPr>
              <w:spacing w:before="0" w:after="60"/>
              <w:keepNext/>
              <w:jc w:val="end"/>
            </w:pPr>
            <w:r>
              <w:rPr>
                <w:rFonts w:ascii="Calibri" w:hAnsi="Calibri"/>
                <w:sz w:val="20"/>
              </w:rPr>
              <w:t xml:space="default">β (95% CI)</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b w:val="true"/>
                <w:rFonts w:ascii="Calibri" w:hAnsi="Calibri"/>
                <w:sz w:val="20"/>
              </w:rPr>
              <w:t xml:space="preserve">Effect of minimum temperature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Unadjusted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 (-0.09, 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 (0.68, 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 (-1.03,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 (-0.11, 3.53)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 (0.68, 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 (-2.05, 0.94)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b w:val="true"/>
                <w:rFonts w:ascii="Calibri" w:hAnsi="Calibri"/>
                <w:sz w:val="20"/>
              </w:rPr>
              <w:t xml:space="preserve">Effect of maximum temperature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Unadjusted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 (-2.01, -0.12)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 (-2.86, -0.45)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 (-0.54, 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 (-2.44, 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 (-2.34, -0.04)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(-0.91, 0.92)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b w:val="true"/>
                <w:rFonts w:ascii="Calibri" w:hAnsi="Calibri"/>
                <w:sz w:val="20"/>
              </w:rPr>
              <w:t xml:space="preserve">Effect of temperature variability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Unadjusted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 (-2.05,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 (-2.97, -1.15)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 (-0.7, 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w:t>
            </w:r>
            <w:r>
              <w:rPr>
                <w:vertAlign w:val="superscript"/>
                <w:i/>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 (-2.77, 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(-2.78, -0.75)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(-1.25, 1.28)</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Estimated β (95% CI) from stratified linear mixed models in which temperature is the explanatory variable of interest, nestling mass is the outcome of interest, and nest ID was included as a random intercept. Adjusted models include hatch date and number of nestlings in the nest. Continuous predictors are z-score standardized.</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R-squared for adjusted minimum temperature models. Low parental feeding model: Marginal R-squared = 0.3, Conditional R-squared = 0.87; Medium parental feeding model: Marginal R-squared = 0.52, Conditional R-squared = 0.83; High parental feeding model: Marginal R-squared = 0.1, Conditional R-squared = 0.62</w:t>
            </w:r>
          </w:p>
        </w:tc>
      </w:tr>
      <w:tr>
        <w:trPr>
          <w:cantSplit/>
        </w:trPr>
        <w:tc>
          <w:tcPr>
            <w:gridSpan w:val="7"/>
          </w:tcPr>
          <w:p>
            <w:pPr>
              <w:spacing w:before="0" w:after="60"/>
              <w:keepNext/>
            </w:pPr>
            <w:r>
              <w:rPr>
                <w:vertAlign w:val="superscript"/>
                <w:i/>
                <w:rFonts w:ascii="Calibri" w:hAnsi="Calibri"/>
                <w:sz w:val="20"/>
              </w:rPr>
              <w:t xml:space="default">3</w:t>
            </w:r>
            <w:r>
              <w:rPr>
                <w:rFonts w:ascii="Calibri" w:hAnsi="Calibri"/>
                <w:sz w:val="20"/>
              </w:rPr>
              <w:t xml:space="default">R-squared for adjusted maximum temperature models. Low parental feeding model: Marginal R-squared = 0.2, Conditional R-squared = 0.87; Medium parental feeding model: Marginal R-squared = 0.46, Conditional R-squared = 0.84; High parental feeding model: Marginal R-squared = 0.07, Conditional R-squared = 0.63</w:t>
            </w:r>
          </w:p>
        </w:tc>
      </w:tr>
      <w:tr>
        <w:trPr>
          <w:cantSplit/>
        </w:trPr>
        <w:tc>
          <w:tcPr>
            <w:gridSpan w:val="7"/>
          </w:tcPr>
          <w:p>
            <w:pPr>
              <w:spacing w:before="0" w:after="60"/>
              <w:keepNext/>
            </w:pPr>
            <w:r>
              <w:rPr>
                <w:vertAlign w:val="superscript"/>
                <w:i/>
                <w:rFonts w:ascii="Calibri" w:hAnsi="Calibri"/>
                <w:sz w:val="20"/>
              </w:rPr>
              <w:t xml:space="default">4</w:t>
            </w:r>
            <w:r>
              <w:rPr>
                <w:rFonts w:ascii="Calibri" w:hAnsi="Calibri"/>
                <w:sz w:val="20"/>
              </w:rPr>
              <w:t xml:space="default">R-squared for adjusted temperature variability models. Low parental feeding model: Marginal R-squared = 0.27, Conditional R-squared = 0.87; Medium parental feeding model: Marginal R-squared = 0.6, Conditional R-squared = 0.82; High parental feeding model: Marginal R-squared = 0.07, Conditional R-squared = 0.63</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2025-04-23T18:32:56Z</dcterms:created>
  <dcterms:modified xsi:type="dcterms:W3CDTF">2025-04-23T18:32:56Z</dcterms:modified>
</cp:coreProperties>
</file>

<file path=docProps/custom.xml><?xml version="1.0" encoding="utf-8"?>
<Properties xmlns="http://schemas.openxmlformats.org/officeDocument/2006/custom-properties" xmlns:vt="http://schemas.openxmlformats.org/officeDocument/2006/docPropsVTypes"/>
</file>