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13894.990234375002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Measurement of earth resistance .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  <w:t xml:space="preserve">Measurement of earth resistance by three electrode method 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Apparatus required: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2535"/>
              <w:gridCol w:w="1755"/>
              <w:gridCol w:w="1275"/>
              <w:gridCol w:w="3195"/>
              <w:tblGridChange w:id="0">
                <w:tblGrid>
                  <w:gridCol w:w="1635"/>
                  <w:gridCol w:w="2535"/>
                  <w:gridCol w:w="1755"/>
                  <w:gridCol w:w="1275"/>
                  <w:gridCol w:w="319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Serial Number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Instrument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Specifications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Quantity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Maker’s Name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Earth resistance testing kit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Nanin Bokun Instrument Equipment Co. LTD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1 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Earth tester 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(Model:AR-4105A)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2Ω-0.5 ~ 1.99Ω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20Ω-2  ~ 19.99Ω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200Ω-20~199.9Ω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Nanin Bokun Instrument Equipment Co. LTD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1 b.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Connecting leads (with crocodile clips)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Red , yellow,green color codes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Nanin Bokun Instrument Equipment Co. LTD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1 c.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Auxiliary earth spikes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Nanin Bokun Instrument Equipment Co. LTD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Earth electrode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Nanin Bokun Instrument Equipment Co. LTD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Metering tape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 meters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FMI LTD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Theory 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This instrument makes earth resistance measurement with fall-of-potential method, which is a method to obtain earth resistance value Rx by applying AC constant current I between the measurement object E (earth electrode) and C (current electrode), and finding out the potential difference V between E and P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(potential electrode).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Rx=V/I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610350" cy="37465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133350</wp:posOffset>
                  </wp:positionV>
                  <wp:extent cx="6391275" cy="665980"/>
                  <wp:effectExtent b="0" l="0" r="0" t="0"/>
                  <wp:wrapSquare wrapText="bothSides" distB="114300" distT="114300" distL="114300" distR="1143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665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1527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Original Circuit: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610350" cy="3683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368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Observation Table: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4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90"/>
              <w:gridCol w:w="3720"/>
              <w:gridCol w:w="3210"/>
              <w:tblGridChange w:id="0">
                <w:tblGrid>
                  <w:gridCol w:w="3490"/>
                  <w:gridCol w:w="3720"/>
                  <w:gridCol w:w="321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Serial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Distance from Earth Electrode(in meters)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Earth Resistance(Ω)</w:t>
                  </w:r>
                </w:p>
              </w:tc>
            </w:tr>
            <w:tr>
              <w:trPr>
                <w:trHeight w:val="471.9726562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0.9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0.8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1.0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2.9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1.58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3.9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1.59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4.9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1.56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5.9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1.61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6.9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8.9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9.9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26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247650</wp:posOffset>
                  </wp:positionV>
                  <wp:extent cx="6388463" cy="942975"/>
                  <wp:effectExtent b="0" l="0" r="0" t="0"/>
                  <wp:wrapSquare wrapText="bothSides" distB="114300" distT="114300" distL="114300" distR="11430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4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2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1527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Graph: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6610350" cy="6193742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61937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Calculations: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the graph we find the value of earth resistance remain almost constant from 2.9m to 5.9m .Thus , earth resistance offered by the earth electrode  ~ 1.58Ω.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213978</wp:posOffset>
                  </wp:positionV>
                  <wp:extent cx="6388463" cy="942975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4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129112</wp:posOffset>
                  </wp:positionH>
                  <wp:positionV relativeFrom="paragraph">
                    <wp:posOffset>7953375</wp:posOffset>
                  </wp:positionV>
                  <wp:extent cx="6388463" cy="942975"/>
                  <wp:effectExtent b="0" l="0" r="0" t="0"/>
                  <wp:wrapSquare wrapText="bothSides" distB="114300" distT="114300" distL="114300" distR="11430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4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2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1527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Conclusion: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● The measured earth resistance readings are better on a rainy day than 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sunny day due to the moisture in the soil.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● The earth resistance value should not exceed 5 ohms in practice(according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Indian Electricity Earthing Standards).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● The measured earth resistance increases with the increase in distance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the earth electrode until it becomes constant. However, when we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move closer to the current electrode, the value of earth resistance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increases again. This is because the electric field lines are concentrated at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earth and current electrodes and become almost constant around the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midway point between the 2 electrodes, provided that they are sufficiently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far apart from each other and their effective resistance areas don’t overlap.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5324475</wp:posOffset>
                  </wp:positionV>
                  <wp:extent cx="6388463" cy="942975"/>
                  <wp:effectExtent b="0" l="0" r="0" t="0"/>
                  <wp:wrapSquare wrapText="bothSides" distB="114300" distT="114300" distL="114300" distR="11430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4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7048500</wp:posOffset>
                  </wp:positionV>
                  <wp:extent cx="6388463" cy="942975"/>
                  <wp:effectExtent b="0" l="0" r="0" t="0"/>
                  <wp:wrapSquare wrapText="bothSides" distB="114300" distT="114300" distL="114300" distR="11430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4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141.73228346456693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