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DB452" w14:textId="7CE1EF1C" w:rsidR="0002075E" w:rsidRPr="0002075E" w:rsidRDefault="0002075E" w:rsidP="0002075E">
      <w:pPr>
        <w:spacing w:line="264" w:lineRule="auto"/>
        <w:ind w:left="180" w:right="3333" w:hanging="180"/>
        <w:rPr>
          <w:sz w:val="43"/>
          <w:u w:val="single" w:color="00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51839138" wp14:editId="3F66F00E">
            <wp:simplePos x="0" y="0"/>
            <wp:positionH relativeFrom="column">
              <wp:posOffset>65532</wp:posOffset>
            </wp:positionH>
            <wp:positionV relativeFrom="paragraph">
              <wp:posOffset>402137</wp:posOffset>
            </wp:positionV>
            <wp:extent cx="7001256" cy="124968"/>
            <wp:effectExtent l="0" t="0" r="0" b="0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125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 xml:space="preserve"> </w:t>
      </w:r>
      <w:r w:rsidRPr="0002075E">
        <w:rPr>
          <w:sz w:val="43"/>
          <w:u w:val="single" w:color="000000"/>
        </w:rPr>
        <w:t xml:space="preserve">Michael Rodriguez, CFA  </w:t>
      </w:r>
    </w:p>
    <w:p w14:paraId="1B90A780" w14:textId="1ACB6504" w:rsidR="00BD1236" w:rsidRDefault="0002075E">
      <w:pPr>
        <w:spacing w:after="0" w:line="264" w:lineRule="auto"/>
        <w:ind w:left="180" w:right="3333" w:hanging="180"/>
      </w:pPr>
      <w:r>
        <w:rPr>
          <w:sz w:val="43"/>
          <w:u w:val="single" w:color="000000"/>
        </w:rPr>
        <w:tab/>
      </w:r>
      <w:r>
        <w:rPr>
          <w:sz w:val="43"/>
        </w:rPr>
        <w:t xml:space="preserve"> </w:t>
      </w:r>
    </w:p>
    <w:p w14:paraId="1776990B" w14:textId="77777777" w:rsidR="00BD1236" w:rsidRDefault="0002075E">
      <w:pPr>
        <w:spacing w:after="83" w:line="259" w:lineRule="auto"/>
        <w:ind w:left="0" w:firstLine="0"/>
      </w:pPr>
      <w:r>
        <w:rPr>
          <w:sz w:val="2"/>
        </w:rPr>
        <w:t xml:space="preserve"> </w:t>
      </w:r>
    </w:p>
    <w:tbl>
      <w:tblPr>
        <w:tblStyle w:val="TableGrid"/>
        <w:tblW w:w="10951" w:type="dxa"/>
        <w:tblInd w:w="96" w:type="dxa"/>
        <w:tblCellMar>
          <w:top w:w="3" w:type="dxa"/>
          <w:left w:w="0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4360"/>
        <w:gridCol w:w="3485"/>
        <w:gridCol w:w="3106"/>
      </w:tblGrid>
      <w:tr w:rsidR="00BD1236" w14:paraId="323D6F35" w14:textId="77777777">
        <w:trPr>
          <w:trHeight w:val="225"/>
        </w:trPr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14:paraId="3BD9EFAC" w14:textId="77777777" w:rsidR="00BD1236" w:rsidRDefault="0002075E">
            <w:pPr>
              <w:spacing w:after="0" w:line="259" w:lineRule="auto"/>
              <w:ind w:left="84" w:firstLine="0"/>
            </w:pPr>
            <w:r>
              <w:t>Home Address:</w:t>
            </w:r>
            <w:r>
              <w:t xml:space="preserve"> 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32CC6790" w14:textId="77777777" w:rsidR="00BD1236" w:rsidRDefault="0002075E">
            <w:pPr>
              <w:spacing w:after="0" w:line="259" w:lineRule="auto"/>
              <w:ind w:left="0" w:firstLine="0"/>
            </w:pPr>
            <w:r>
              <w:t>Contact Information:</w:t>
            </w:r>
            <w:r>
              <w:t xml:space="preserve"> </w:t>
            </w:r>
          </w:p>
        </w:tc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</w:tcPr>
          <w:p w14:paraId="66ADBD20" w14:textId="46959F24" w:rsidR="00BD1236" w:rsidRDefault="00BD1236">
            <w:pPr>
              <w:spacing w:after="0" w:line="259" w:lineRule="auto"/>
              <w:ind w:left="0" w:right="102" w:firstLine="0"/>
              <w:jc w:val="right"/>
            </w:pPr>
          </w:p>
        </w:tc>
      </w:tr>
      <w:tr w:rsidR="00BD1236" w14:paraId="1C6805C6" w14:textId="77777777">
        <w:trPr>
          <w:trHeight w:val="636"/>
        </w:trPr>
        <w:tc>
          <w:tcPr>
            <w:tcW w:w="4361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9E02462" w14:textId="2362241D" w:rsidR="00BD1236" w:rsidRDefault="0002075E">
            <w:pPr>
              <w:spacing w:after="24" w:line="259" w:lineRule="auto"/>
              <w:ind w:left="84" w:firstLine="0"/>
            </w:pPr>
            <w:r>
              <w:t>600</w:t>
            </w:r>
            <w:r>
              <w:t xml:space="preserve"> Congress St. #20</w:t>
            </w:r>
            <w:r>
              <w:t xml:space="preserve">8 </w:t>
            </w:r>
          </w:p>
          <w:p w14:paraId="26E0C587" w14:textId="5EDE4AF7" w:rsidR="00BD1236" w:rsidRDefault="0002075E">
            <w:pPr>
              <w:spacing w:after="0" w:line="259" w:lineRule="auto"/>
              <w:ind w:left="84" w:firstLine="0"/>
            </w:pPr>
            <w:r>
              <w:t>Boston, MA 01125</w:t>
            </w:r>
            <w:r>
              <w:t xml:space="preserve">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806A4B0" w14:textId="3CEDEC6F" w:rsidR="00BD1236" w:rsidRDefault="0002075E" w:rsidP="0002075E">
            <w:pPr>
              <w:spacing w:after="24" w:line="259" w:lineRule="auto"/>
              <w:ind w:left="43" w:firstLine="0"/>
            </w:pPr>
            <w:r w:rsidRPr="0002075E">
              <w:t>mrodriguez84</w:t>
            </w:r>
            <w:r>
              <w:t>@</w:t>
            </w:r>
            <w:r>
              <w:t>gmail.com</w:t>
            </w:r>
            <w:r>
              <w:t xml:space="preserve"> </w:t>
            </w:r>
          </w:p>
          <w:p w14:paraId="51E8A2D8" w14:textId="3D50B5BF" w:rsidR="00BD1236" w:rsidRDefault="0002075E">
            <w:pPr>
              <w:spacing w:after="0" w:line="259" w:lineRule="auto"/>
              <w:ind w:left="427" w:firstLine="0"/>
            </w:pPr>
            <w:r>
              <w:t>3</w:t>
            </w:r>
            <w:r>
              <w:t>17.441.1999</w:t>
            </w:r>
            <w:r>
              <w:t xml:space="preserve"> 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64BC0711" w14:textId="7506F913" w:rsidR="00BD1236" w:rsidRDefault="00BD1236">
            <w:pPr>
              <w:spacing w:after="0" w:line="259" w:lineRule="auto"/>
              <w:ind w:left="0" w:right="52" w:firstLine="0"/>
              <w:jc w:val="right"/>
            </w:pPr>
          </w:p>
        </w:tc>
      </w:tr>
      <w:tr w:rsidR="00BD1236" w14:paraId="51B1B82D" w14:textId="77777777">
        <w:trPr>
          <w:trHeight w:val="329"/>
        </w:trPr>
        <w:tc>
          <w:tcPr>
            <w:tcW w:w="436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5DB2344D" w14:textId="77777777" w:rsidR="00BD1236" w:rsidRDefault="0002075E">
            <w:pPr>
              <w:spacing w:after="0" w:line="259" w:lineRule="auto"/>
              <w:ind w:left="14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4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188D50BB" w14:textId="77777777" w:rsidR="00BD1236" w:rsidRDefault="0002075E">
            <w:pPr>
              <w:tabs>
                <w:tab w:val="center" w:pos="1091"/>
                <w:tab w:val="center" w:pos="319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EDUCATION</w:t>
            </w:r>
            <w:r>
              <w:t xml:space="preserve"> </w:t>
            </w:r>
            <w:r>
              <w:tab/>
            </w:r>
            <w:r>
              <w:rPr>
                <w:sz w:val="22"/>
              </w:rPr>
              <w:t xml:space="preserve"> </w:t>
            </w:r>
          </w:p>
        </w:tc>
        <w:tc>
          <w:tcPr>
            <w:tcW w:w="310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005ED8D9" w14:textId="77777777" w:rsidR="00BD1236" w:rsidRDefault="00BD1236">
            <w:pPr>
              <w:spacing w:after="160" w:line="259" w:lineRule="auto"/>
              <w:ind w:left="0" w:firstLine="0"/>
            </w:pPr>
          </w:p>
        </w:tc>
      </w:tr>
    </w:tbl>
    <w:p w14:paraId="29F36ACC" w14:textId="40497781" w:rsidR="00BD1236" w:rsidRDefault="0002075E" w:rsidP="0002075E">
      <w:pPr>
        <w:tabs>
          <w:tab w:val="center" w:pos="3087"/>
          <w:tab w:val="center" w:pos="10536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Pr="0002075E">
        <w:t>University of Michigan, Ross School of Business– Ann Arbor, MI</w:t>
      </w:r>
      <w:r>
        <w:tab/>
        <w:t>May 2017</w:t>
      </w:r>
      <w:r>
        <w:t xml:space="preserve"> </w:t>
      </w:r>
    </w:p>
    <w:p w14:paraId="7A54CACE" w14:textId="77777777" w:rsidR="00BD1236" w:rsidRDefault="0002075E">
      <w:pPr>
        <w:tabs>
          <w:tab w:val="center" w:pos="1680"/>
          <w:tab w:val="center" w:pos="10251"/>
        </w:tabs>
        <w:spacing w:after="1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Bachelor of Science in Business </w:t>
      </w:r>
      <w:r>
        <w:tab/>
        <w:t>GPA: 3.5/4.0</w:t>
      </w:r>
      <w:r>
        <w:t xml:space="preserve"> </w:t>
      </w:r>
    </w:p>
    <w:p w14:paraId="21F5319B" w14:textId="77777777" w:rsidR="00BD1236" w:rsidRDefault="0002075E">
      <w:pPr>
        <w:spacing w:after="0" w:line="259" w:lineRule="auto"/>
        <w:ind w:left="182"/>
      </w:pPr>
      <w:r>
        <w:t>Major: Finance</w:t>
      </w:r>
      <w:r>
        <w:t xml:space="preserve"> </w:t>
      </w:r>
    </w:p>
    <w:p w14:paraId="64277C41" w14:textId="26256671" w:rsidR="0002075E" w:rsidRPr="0002075E" w:rsidRDefault="0002075E" w:rsidP="0002075E">
      <w:pPr>
        <w:spacing w:after="9"/>
        <w:ind w:left="281"/>
      </w:pPr>
      <w:r w:rsidRPr="0002075E">
        <w:t>•</w:t>
      </w:r>
      <w:r w:rsidRPr="0002075E">
        <w:tab/>
        <w:t xml:space="preserve">Business Leadership Program:  Selected as one of 120 Ross students out of a class of 1,200 admitted into competitive program based on leadership potential and academic performance to complete advanced integrative coursework </w:t>
      </w:r>
    </w:p>
    <w:p w14:paraId="59D6A300" w14:textId="77777777" w:rsidR="0002075E" w:rsidRPr="0002075E" w:rsidRDefault="0002075E" w:rsidP="0002075E">
      <w:pPr>
        <w:spacing w:after="9"/>
        <w:ind w:left="281"/>
      </w:pPr>
      <w:r w:rsidRPr="0002075E">
        <w:t>•</w:t>
      </w:r>
      <w:r w:rsidRPr="0002075E">
        <w:tab/>
        <w:t xml:space="preserve">Merit Scholar Program:  Awarded partial scholarship by selective Ross program recognizing academic excellence and leadership through active participation in community service programs and peer mentoring </w:t>
      </w:r>
    </w:p>
    <w:p w14:paraId="1A382B97" w14:textId="77777777" w:rsidR="0002075E" w:rsidRPr="0002075E" w:rsidRDefault="0002075E" w:rsidP="0002075E">
      <w:pPr>
        <w:spacing w:after="9"/>
        <w:ind w:left="281"/>
      </w:pPr>
      <w:r w:rsidRPr="0002075E">
        <w:t>•</w:t>
      </w:r>
      <w:r w:rsidRPr="0002075E">
        <w:tab/>
        <w:t xml:space="preserve">CFA </w:t>
      </w:r>
      <w:proofErr w:type="spellStart"/>
      <w:r w:rsidRPr="0002075E">
        <w:t>Charterholder</w:t>
      </w:r>
      <w:proofErr w:type="spellEnd"/>
      <w:r w:rsidRPr="0002075E">
        <w:t xml:space="preserve">: Passed Level III in June 2021 after completing the previous two levels consecutively </w:t>
      </w:r>
    </w:p>
    <w:p w14:paraId="77ED0B9B" w14:textId="77777777" w:rsidR="0002075E" w:rsidRPr="0002075E" w:rsidRDefault="0002075E" w:rsidP="0002075E">
      <w:pPr>
        <w:spacing w:after="9"/>
        <w:ind w:left="281"/>
      </w:pPr>
      <w:r w:rsidRPr="0002075E">
        <w:t>•</w:t>
      </w:r>
      <w:r w:rsidRPr="0002075E">
        <w:tab/>
        <w:t xml:space="preserve">FINRA: Registered Representative and active holder of Series 7, 63 and 87 licenses during equity research tenure </w:t>
      </w:r>
    </w:p>
    <w:p w14:paraId="5BE32BA6" w14:textId="77777777" w:rsidR="0002075E" w:rsidRPr="0002075E" w:rsidRDefault="0002075E" w:rsidP="0002075E">
      <w:pPr>
        <w:spacing w:after="9"/>
        <w:ind w:left="281"/>
      </w:pPr>
      <w:r w:rsidRPr="0002075E">
        <w:t xml:space="preserve">Technical Skills: Bloomberg Terminal, Excel, Advanced Financial Modeling, Statistical Analysis, Hypothesis Testing, FactSet, S&amp;P Capital IQ </w:t>
      </w:r>
    </w:p>
    <w:p w14:paraId="350E6056" w14:textId="77777777" w:rsidR="0002075E" w:rsidRPr="0002075E" w:rsidRDefault="0002075E" w:rsidP="0002075E">
      <w:pPr>
        <w:spacing w:after="9"/>
        <w:ind w:left="281"/>
      </w:pPr>
      <w:r w:rsidRPr="0002075E">
        <w:t xml:space="preserve"> </w:t>
      </w:r>
    </w:p>
    <w:p w14:paraId="6C4F840D" w14:textId="5D7A6D39" w:rsidR="00BD1236" w:rsidRDefault="0002075E">
      <w:pPr>
        <w:spacing w:after="9"/>
        <w:ind w:left="281"/>
      </w:pPr>
      <w:r>
        <w:t xml:space="preserve"> </w:t>
      </w:r>
    </w:p>
    <w:p w14:paraId="4189E50D" w14:textId="77777777" w:rsidR="00BD1236" w:rsidRDefault="0002075E">
      <w:pPr>
        <w:spacing w:after="78" w:line="259" w:lineRule="auto"/>
        <w:ind w:left="15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141356" wp14:editId="7C36CAAA">
                <wp:extent cx="6885432" cy="18288"/>
                <wp:effectExtent l="0" t="0" r="0" b="0"/>
                <wp:docPr id="1974" name="Group 1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432" cy="18288"/>
                          <a:chOff x="0" y="0"/>
                          <a:chExt cx="6885432" cy="18288"/>
                        </a:xfrm>
                      </wpg:grpSpPr>
                      <wps:wsp>
                        <wps:cNvPr id="179" name="Shape 179"/>
                        <wps:cNvSpPr/>
                        <wps:spPr>
                          <a:xfrm>
                            <a:off x="0" y="0"/>
                            <a:ext cx="6885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432">
                                <a:moveTo>
                                  <a:pt x="0" y="0"/>
                                </a:moveTo>
                                <a:lnTo>
                                  <a:pt x="6885432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4" style="width:542.16pt;height:1.44pt;mso-position-horizontal-relative:char;mso-position-vertical-relative:line" coordsize="68854,182">
                <v:shape id="Shape 179" style="position:absolute;width:68854;height:0;left:0;top:0;" coordsize="6885432,0" path="m0,0l6885432,0">
                  <v:stroke weight="1.44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2250727" w14:textId="77777777" w:rsidR="00BD1236" w:rsidRDefault="0002075E">
      <w:pPr>
        <w:pStyle w:val="Heading1"/>
        <w:ind w:left="18"/>
      </w:pPr>
      <w:r>
        <w:t>EXPERIENCE</w:t>
      </w:r>
      <w:r>
        <w:t xml:space="preserve"> </w:t>
      </w:r>
    </w:p>
    <w:p w14:paraId="41903E6E" w14:textId="77777777" w:rsidR="00BD1236" w:rsidRDefault="0002075E">
      <w:pPr>
        <w:spacing w:after="207" w:line="259" w:lineRule="auto"/>
        <w:ind w:left="134" w:firstLine="0"/>
      </w:pPr>
      <w:r>
        <w:rPr>
          <w:sz w:val="3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09E8D9" wp14:editId="6036A7DE">
                <wp:extent cx="6885432" cy="18288"/>
                <wp:effectExtent l="0" t="0" r="0" b="0"/>
                <wp:docPr id="1973" name="Group 1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432" cy="18288"/>
                          <a:chOff x="0" y="0"/>
                          <a:chExt cx="6885432" cy="18288"/>
                        </a:xfrm>
                      </wpg:grpSpPr>
                      <wps:wsp>
                        <wps:cNvPr id="178" name="Shape 178"/>
                        <wps:cNvSpPr/>
                        <wps:spPr>
                          <a:xfrm>
                            <a:off x="0" y="0"/>
                            <a:ext cx="6885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432">
                                <a:moveTo>
                                  <a:pt x="0" y="0"/>
                                </a:moveTo>
                                <a:lnTo>
                                  <a:pt x="6885432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3" style="width:542.16pt;height:1.44pt;mso-position-horizontal-relative:char;mso-position-vertical-relative:line" coordsize="68854,182">
                <v:shape id="Shape 178" style="position:absolute;width:68854;height:0;left:0;top:0;" coordsize="6885432,0" path="m0,0l6885432,0">
                  <v:stroke weight="1.44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5B7E4F1" w14:textId="67A9A72D" w:rsidR="00BD1236" w:rsidRDefault="0002075E">
      <w:pPr>
        <w:tabs>
          <w:tab w:val="center" w:pos="2058"/>
          <w:tab w:val="center" w:pos="8732"/>
          <w:tab w:val="right" w:pos="11153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Fidelity Asset Management  </w:t>
      </w:r>
      <w:r>
        <w:t xml:space="preserve"> – Boston, MA </w:t>
      </w:r>
      <w:r>
        <w:tab/>
        <w:t xml:space="preserve"> </w:t>
      </w:r>
      <w:r>
        <w:tab/>
        <w:t>May</w:t>
      </w:r>
      <w:r>
        <w:t xml:space="preserve"> 2022-Present </w:t>
      </w:r>
    </w:p>
    <w:p w14:paraId="0AD6C95F" w14:textId="77777777" w:rsidR="00BD1236" w:rsidRDefault="0002075E">
      <w:pPr>
        <w:spacing w:after="36" w:line="259" w:lineRule="auto"/>
        <w:ind w:left="-5"/>
      </w:pPr>
      <w:r>
        <w:t xml:space="preserve">    </w:t>
      </w:r>
      <w:r>
        <w:t xml:space="preserve">Analyst, Consumer Internet &amp; Software </w:t>
      </w:r>
    </w:p>
    <w:p w14:paraId="6CF7F07D" w14:textId="30223BA4" w:rsidR="00BD1236" w:rsidRDefault="0002075E">
      <w:pPr>
        <w:numPr>
          <w:ilvl w:val="0"/>
          <w:numId w:val="2"/>
        </w:numPr>
        <w:ind w:hanging="360"/>
      </w:pPr>
      <w:r>
        <w:t>Initiated on 20</w:t>
      </w:r>
      <w:r>
        <w:t>+ names across TMT sector through diligence on public filings, industry experts and valuation analysis</w:t>
      </w:r>
      <w:r>
        <w:t xml:space="preserve"> </w:t>
      </w:r>
    </w:p>
    <w:p w14:paraId="7ED1E757" w14:textId="66C2ACF8" w:rsidR="00BD1236" w:rsidRDefault="0002075E">
      <w:pPr>
        <w:numPr>
          <w:ilvl w:val="0"/>
          <w:numId w:val="2"/>
        </w:numPr>
        <w:ind w:hanging="360"/>
      </w:pPr>
      <w:r>
        <w:t>Contributed to weekly portfolio review committee and investment process meetings to determine equity allocation across $1-2</w:t>
      </w:r>
      <w:r>
        <w:t xml:space="preserve"> billion AUM mutual fund</w:t>
      </w:r>
      <w:r>
        <w:t xml:space="preserve"> </w:t>
      </w:r>
    </w:p>
    <w:p w14:paraId="55A4DF3A" w14:textId="77777777" w:rsidR="00BD1236" w:rsidRDefault="0002075E">
      <w:pPr>
        <w:numPr>
          <w:ilvl w:val="0"/>
          <w:numId w:val="2"/>
        </w:numPr>
        <w:ind w:hanging="360"/>
      </w:pPr>
      <w:r>
        <w:t>Met directly with management teams as a part of investment process to assess corporate strategy &amp; initiatives</w:t>
      </w:r>
      <w:r>
        <w:t xml:space="preserve"> </w:t>
      </w:r>
    </w:p>
    <w:p w14:paraId="3114A031" w14:textId="7488BFC7" w:rsidR="00BD1236" w:rsidRDefault="0002075E">
      <w:pPr>
        <w:tabs>
          <w:tab w:val="center" w:pos="2199"/>
          <w:tab w:val="right" w:pos="11153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William Blair, Equity Research – Chicago, </w:t>
      </w:r>
      <w:proofErr w:type="gramStart"/>
      <w:r>
        <w:t xml:space="preserve">IL  </w:t>
      </w:r>
      <w:r>
        <w:tab/>
      </w:r>
      <w:proofErr w:type="gramEnd"/>
      <w:r>
        <w:t xml:space="preserve">     April 2019-January</w:t>
      </w:r>
      <w:r>
        <w:t xml:space="preserve"> 2022 </w:t>
      </w:r>
    </w:p>
    <w:p w14:paraId="7F5255C2" w14:textId="77777777" w:rsidR="00BD1236" w:rsidRDefault="0002075E">
      <w:pPr>
        <w:spacing w:after="36" w:line="259" w:lineRule="auto"/>
        <w:ind w:left="-5"/>
      </w:pPr>
      <w:r>
        <w:t xml:space="preserve">    Associate, TMT </w:t>
      </w:r>
    </w:p>
    <w:p w14:paraId="14B0EB24" w14:textId="315E795A" w:rsidR="00BD1236" w:rsidRDefault="0002075E">
      <w:pPr>
        <w:numPr>
          <w:ilvl w:val="0"/>
          <w:numId w:val="2"/>
        </w:numPr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D2E417" wp14:editId="5485042C">
                <wp:simplePos x="0" y="0"/>
                <wp:positionH relativeFrom="page">
                  <wp:posOffset>448056</wp:posOffset>
                </wp:positionH>
                <wp:positionV relativeFrom="page">
                  <wp:posOffset>9240012</wp:posOffset>
                </wp:positionV>
                <wp:extent cx="6894576" cy="19812"/>
                <wp:effectExtent l="0" t="0" r="0" b="0"/>
                <wp:wrapTopAndBottom/>
                <wp:docPr id="1970" name="Group 1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19812"/>
                          <a:chOff x="0" y="0"/>
                          <a:chExt cx="6894576" cy="19812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68945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70" style="width:542.88pt;height:1.56pt;position:absolute;mso-position-horizontal-relative:page;mso-position-horizontal:absolute;margin-left:35.28pt;mso-position-vertical-relative:page;margin-top:727.56pt;" coordsize="68945,198">
                <v:shape id="Shape 175" style="position:absolute;width:68945;height:0;left:0;top:0;" coordsize="6894576,0" path="m0,0l6894576,0">
                  <v:stroke weight="1.56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Covered 20</w:t>
      </w:r>
      <w:r>
        <w:t>+ names across TMT sector providing quarterly earnings estimates and research reports</w:t>
      </w:r>
      <w:r>
        <w:t xml:space="preserve"> </w:t>
      </w:r>
    </w:p>
    <w:p w14:paraId="62397AB3" w14:textId="77777777" w:rsidR="00BD1236" w:rsidRDefault="0002075E">
      <w:pPr>
        <w:numPr>
          <w:ilvl w:val="0"/>
          <w:numId w:val="2"/>
        </w:numPr>
        <w:ind w:hanging="360"/>
      </w:pPr>
      <w:r>
        <w:t>Wrote coverage initiation reports and built IPO syndicate models from scratch on 10+ consumer internet companies</w:t>
      </w:r>
      <w:r>
        <w:t xml:space="preserve"> </w:t>
      </w:r>
    </w:p>
    <w:p w14:paraId="52250ED3" w14:textId="77777777" w:rsidR="00BD1236" w:rsidRDefault="0002075E">
      <w:pPr>
        <w:numPr>
          <w:ilvl w:val="0"/>
          <w:numId w:val="2"/>
        </w:numPr>
        <w:ind w:hanging="360"/>
      </w:pPr>
      <w:r>
        <w:t xml:space="preserve">Built and updated models with earnings releases to prepare notes with adjusted forecasts and valuation metrics </w:t>
      </w:r>
      <w:r>
        <w:t xml:space="preserve"> </w:t>
      </w:r>
    </w:p>
    <w:p w14:paraId="72B6A0C5" w14:textId="51857735" w:rsidR="00BD1236" w:rsidRDefault="0002075E">
      <w:pPr>
        <w:numPr>
          <w:ilvl w:val="0"/>
          <w:numId w:val="2"/>
        </w:numPr>
        <w:ind w:hanging="360"/>
      </w:pPr>
      <w:r>
        <w:t>Published a differentiated 70</w:t>
      </w:r>
      <w:r>
        <w:t xml:space="preserve">+ page report on 3D printing industry highlighting 29 competitors with extensive discussion of technology, products, pricing and financial performance; researched forward looking manufacturing trends </w:t>
      </w:r>
      <w:r>
        <w:t xml:space="preserve"> </w:t>
      </w:r>
    </w:p>
    <w:p w14:paraId="6342A9E3" w14:textId="41D369E0" w:rsidR="00BD1236" w:rsidRDefault="0002075E">
      <w:pPr>
        <w:tabs>
          <w:tab w:val="center" w:pos="2845"/>
          <w:tab w:val="right" w:pos="11153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William Blair, Fixed Income Sales &amp; Trading -- Chicago, </w:t>
      </w:r>
      <w:proofErr w:type="gramStart"/>
      <w:r>
        <w:t xml:space="preserve">IL  </w:t>
      </w:r>
      <w:r>
        <w:tab/>
      </w:r>
      <w:proofErr w:type="gramEnd"/>
      <w:r>
        <w:t>April 2018-April</w:t>
      </w:r>
      <w:r>
        <w:t xml:space="preserve"> 2019 </w:t>
      </w:r>
    </w:p>
    <w:p w14:paraId="0F7C6147" w14:textId="77777777" w:rsidR="00BD1236" w:rsidRDefault="0002075E">
      <w:pPr>
        <w:tabs>
          <w:tab w:val="center" w:pos="1052"/>
        </w:tabs>
        <w:spacing w:after="36" w:line="259" w:lineRule="auto"/>
        <w:ind w:left="-15" w:firstLine="0"/>
      </w:pPr>
      <w:r>
        <w:t xml:space="preserve"> </w:t>
      </w:r>
      <w:r>
        <w:tab/>
        <w:t xml:space="preserve">Jr. Desk Analyst </w:t>
      </w:r>
    </w:p>
    <w:p w14:paraId="31ACA547" w14:textId="77777777" w:rsidR="00BD1236" w:rsidRDefault="0002075E">
      <w:pPr>
        <w:numPr>
          <w:ilvl w:val="0"/>
          <w:numId w:val="2"/>
        </w:numPr>
        <w:ind w:hanging="360"/>
      </w:pPr>
      <w:r>
        <w:t xml:space="preserve">Contributed fundamental research for clients on various HY, XO and IG credits as a junior desk analyst by </w:t>
      </w:r>
      <w:proofErr w:type="gramStart"/>
      <w:r>
        <w:t>building  three</w:t>
      </w:r>
      <w:proofErr w:type="gramEnd"/>
      <w:r>
        <w:t xml:space="preserve">-statement valuation models to pitch relative value ideas and drive desk revenue across coverage of 10+ names </w:t>
      </w:r>
    </w:p>
    <w:p w14:paraId="474D6F62" w14:textId="77777777" w:rsidR="00BD1236" w:rsidRDefault="0002075E">
      <w:pPr>
        <w:numPr>
          <w:ilvl w:val="0"/>
          <w:numId w:val="2"/>
        </w:numPr>
        <w:ind w:hanging="360"/>
      </w:pPr>
      <w:r>
        <w:t xml:space="preserve">Priced 100+ corporate bonds daily for inventory RUNZ on Bloomberg and ALLQ quoted markets </w:t>
      </w:r>
    </w:p>
    <w:p w14:paraId="00B6CD3C" w14:textId="77777777" w:rsidR="00BD1236" w:rsidRDefault="0002075E">
      <w:pPr>
        <w:numPr>
          <w:ilvl w:val="0"/>
          <w:numId w:val="2"/>
        </w:numPr>
        <w:ind w:hanging="360"/>
      </w:pPr>
      <w:r>
        <w:t xml:space="preserve">Responsible for odd lot market making in High yield, Investment Grade and Hybrid securities up to $500m </w:t>
      </w:r>
    </w:p>
    <w:p w14:paraId="7FEC26F9" w14:textId="77777777" w:rsidR="00BD1236" w:rsidRDefault="0002075E">
      <w:pPr>
        <w:tabs>
          <w:tab w:val="center" w:pos="2444"/>
          <w:tab w:val="center" w:pos="985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Guaranteed Rate, Mortgage Trading – Chicago, IL </w:t>
      </w:r>
      <w:r>
        <w:tab/>
        <w:t xml:space="preserve">      July 2017-March 2018 </w:t>
      </w:r>
    </w:p>
    <w:p w14:paraId="21A016CC" w14:textId="77777777" w:rsidR="00BD1236" w:rsidRDefault="0002075E">
      <w:pPr>
        <w:spacing w:after="36" w:line="259" w:lineRule="auto"/>
        <w:ind w:left="461"/>
      </w:pPr>
      <w:r>
        <w:lastRenderedPageBreak/>
        <w:t xml:space="preserve">Capital Markets Analyst </w:t>
      </w:r>
    </w:p>
    <w:p w14:paraId="289D8023" w14:textId="48B9906D" w:rsidR="0002075E" w:rsidRPr="0002075E" w:rsidRDefault="0002075E" w:rsidP="0002075E">
      <w:pPr>
        <w:pStyle w:val="ListParagraph"/>
        <w:numPr>
          <w:ilvl w:val="0"/>
          <w:numId w:val="4"/>
        </w:numPr>
        <w:tabs>
          <w:tab w:val="center" w:pos="2781"/>
          <w:tab w:val="center" w:pos="9825"/>
        </w:tabs>
        <w:spacing w:after="0" w:line="259" w:lineRule="auto"/>
      </w:pPr>
      <w:r w:rsidRPr="0002075E">
        <w:t xml:space="preserve">Managed mortgage origination pipeline for strategic lending partnership utilizing Excel, SQL and proprietary risk management systems to hedge interest rate exposure through MBS forward contracts </w:t>
      </w:r>
    </w:p>
    <w:p w14:paraId="353C6EF4" w14:textId="77777777" w:rsidR="0002075E" w:rsidRDefault="0002075E">
      <w:pPr>
        <w:tabs>
          <w:tab w:val="center" w:pos="2781"/>
          <w:tab w:val="center" w:pos="9825"/>
        </w:tabs>
        <w:spacing w:after="0" w:line="259" w:lineRule="auto"/>
        <w:ind w:left="0" w:firstLine="0"/>
      </w:pPr>
    </w:p>
    <w:p w14:paraId="32E04027" w14:textId="6E05E1DE" w:rsidR="0002075E" w:rsidRDefault="0002075E">
      <w:pPr>
        <w:tabs>
          <w:tab w:val="center" w:pos="2781"/>
          <w:tab w:val="center" w:pos="9825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Pr="0002075E">
        <w:t>Magnetar Capital Management, Summer Intern– Evanston, IL</w:t>
      </w:r>
      <w:r>
        <w:tab/>
        <w:t xml:space="preserve">    May 2016-August 2016</w:t>
      </w:r>
    </w:p>
    <w:p w14:paraId="59A8AFBE" w14:textId="0E32A78B" w:rsidR="0002075E" w:rsidRPr="0002075E" w:rsidRDefault="0002075E" w:rsidP="0002075E">
      <w:pPr>
        <w:pStyle w:val="ListParagraph"/>
        <w:numPr>
          <w:ilvl w:val="0"/>
          <w:numId w:val="4"/>
        </w:numPr>
        <w:tabs>
          <w:tab w:val="center" w:pos="2781"/>
          <w:tab w:val="center" w:pos="9825"/>
        </w:tabs>
        <w:spacing w:after="0" w:line="259" w:lineRule="auto"/>
      </w:pPr>
      <w:r>
        <w:t>Structured</w:t>
      </w:r>
      <w:r w:rsidRPr="0002075E">
        <w:t xml:space="preserve">, pooled and delivered residential mortgage loans weekly exceeding $30M into agency and non-agency securitization products </w:t>
      </w:r>
    </w:p>
    <w:p w14:paraId="376AE317" w14:textId="72B70346" w:rsidR="0002075E" w:rsidRPr="0002075E" w:rsidRDefault="0002075E" w:rsidP="0002075E">
      <w:pPr>
        <w:tabs>
          <w:tab w:val="center" w:pos="2781"/>
          <w:tab w:val="center" w:pos="9825"/>
        </w:tabs>
        <w:spacing w:after="0" w:line="259" w:lineRule="auto"/>
        <w:ind w:left="0" w:firstLine="0"/>
      </w:pPr>
      <w:r w:rsidRPr="0002075E">
        <w:tab/>
      </w:r>
      <w:r w:rsidRPr="0002075E">
        <w:tab/>
        <w:t xml:space="preserve"> </w:t>
      </w:r>
    </w:p>
    <w:p w14:paraId="439BAAC6" w14:textId="7939A0F1" w:rsidR="00BD1236" w:rsidRDefault="0002075E">
      <w:pPr>
        <w:tabs>
          <w:tab w:val="center" w:pos="2781"/>
          <w:tab w:val="center" w:pos="9825"/>
        </w:tabs>
        <w:spacing w:after="0" w:line="259" w:lineRule="auto"/>
        <w:ind w:left="0" w:firstLine="0"/>
      </w:pPr>
      <w:r>
        <w:t xml:space="preserve"> </w:t>
      </w:r>
    </w:p>
    <w:p w14:paraId="45F33F27" w14:textId="77777777" w:rsidR="00BD1236" w:rsidRDefault="0002075E">
      <w:pPr>
        <w:spacing w:after="92" w:line="259" w:lineRule="auto"/>
        <w:ind w:left="15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FDE035" wp14:editId="5F8F0B06">
                <wp:extent cx="6885432" cy="18288"/>
                <wp:effectExtent l="0" t="0" r="0" b="0"/>
                <wp:docPr id="1972" name="Group 1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432" cy="18288"/>
                          <a:chOff x="0" y="0"/>
                          <a:chExt cx="6885432" cy="18288"/>
                        </a:xfrm>
                      </wpg:grpSpPr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6885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432">
                                <a:moveTo>
                                  <a:pt x="0" y="0"/>
                                </a:moveTo>
                                <a:lnTo>
                                  <a:pt x="6885432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2" style="width:542.16pt;height:1.44pt;mso-position-horizontal-relative:char;mso-position-vertical-relative:line" coordsize="68854,182">
                <v:shape id="Shape 177" style="position:absolute;width:68854;height:0;left:0;top:0;" coordsize="6885432,0" path="m0,0l6885432,0">
                  <v:stroke weight="1.44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FCA911D" w14:textId="77777777" w:rsidR="00BD1236" w:rsidRDefault="0002075E">
      <w:pPr>
        <w:pStyle w:val="Heading1"/>
        <w:ind w:left="18" w:right="1"/>
      </w:pPr>
      <w:r>
        <w:t>ACTIVITIES</w:t>
      </w:r>
      <w:r>
        <w:t xml:space="preserve"> </w:t>
      </w:r>
    </w:p>
    <w:p w14:paraId="392DC620" w14:textId="77777777" w:rsidR="00BD1236" w:rsidRDefault="0002075E">
      <w:pPr>
        <w:spacing w:after="0" w:line="259" w:lineRule="auto"/>
        <w:ind w:left="134" w:firstLine="0"/>
      </w:pPr>
      <w:r>
        <w:rPr>
          <w:sz w:val="3"/>
        </w:rPr>
        <w:t xml:space="preserve"> </w:t>
      </w:r>
    </w:p>
    <w:p w14:paraId="2C168322" w14:textId="77777777" w:rsidR="00BD1236" w:rsidRDefault="0002075E">
      <w:pPr>
        <w:spacing w:after="69" w:line="259" w:lineRule="auto"/>
        <w:ind w:left="15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A6C0BF" wp14:editId="513D1183">
                <wp:extent cx="6885432" cy="18288"/>
                <wp:effectExtent l="0" t="0" r="0" b="0"/>
                <wp:docPr id="1971" name="Group 1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432" cy="18288"/>
                          <a:chOff x="0" y="0"/>
                          <a:chExt cx="6885432" cy="18288"/>
                        </a:xfrm>
                      </wpg:grpSpPr>
                      <wps:wsp>
                        <wps:cNvPr id="176" name="Shape 176"/>
                        <wps:cNvSpPr/>
                        <wps:spPr>
                          <a:xfrm>
                            <a:off x="0" y="0"/>
                            <a:ext cx="6885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432">
                                <a:moveTo>
                                  <a:pt x="0" y="0"/>
                                </a:moveTo>
                                <a:lnTo>
                                  <a:pt x="6885432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1" style="width:542.16pt;height:1.44pt;mso-position-horizontal-relative:char;mso-position-vertical-relative:line" coordsize="68854,182">
                <v:shape id="Shape 176" style="position:absolute;width:68854;height:0;left:0;top:0;" coordsize="6885432,0" path="m0,0l6885432,0">
                  <v:stroke weight="1.44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6B16A18" w14:textId="25F2D9DE" w:rsidR="00BD1236" w:rsidRDefault="0002075E">
      <w:pPr>
        <w:tabs>
          <w:tab w:val="center" w:pos="1647"/>
          <w:tab w:val="right" w:pos="11153"/>
        </w:tabs>
        <w:spacing w:after="39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Ross</w:t>
      </w:r>
      <w:r>
        <w:t xml:space="preserve"> Investment Banking Club </w:t>
      </w:r>
      <w:r>
        <w:tab/>
        <w:t xml:space="preserve">    March 2015-May 2017 </w:t>
      </w:r>
    </w:p>
    <w:p w14:paraId="0F400425" w14:textId="77777777" w:rsidR="00BD1236" w:rsidRDefault="0002075E">
      <w:pPr>
        <w:numPr>
          <w:ilvl w:val="0"/>
          <w:numId w:val="3"/>
        </w:numPr>
        <w:ind w:hanging="360"/>
      </w:pPr>
      <w:r>
        <w:t xml:space="preserve">Viewed banking firm presentations, networked with professionals and participated in financial modeling exercises </w:t>
      </w:r>
    </w:p>
    <w:p w14:paraId="61830D47" w14:textId="709CEC5E" w:rsidR="00BD1236" w:rsidRDefault="0002075E" w:rsidP="0002075E">
      <w:pPr>
        <w:tabs>
          <w:tab w:val="center" w:pos="2476"/>
          <w:tab w:val="right" w:pos="11153"/>
        </w:tabs>
        <w:spacing w:after="3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14:paraId="7BA14E75" w14:textId="7A2FC1A5" w:rsidR="00BD1236" w:rsidRDefault="0002075E">
      <w:pPr>
        <w:tabs>
          <w:tab w:val="center" w:pos="2214"/>
          <w:tab w:val="center" w:pos="9907"/>
        </w:tabs>
        <w:spacing w:after="3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Campus Tutoring Service – </w:t>
      </w:r>
      <w:r w:rsidRPr="0002075E">
        <w:t>Ann Arbor, MI</w:t>
      </w:r>
      <w:r>
        <w:tab/>
        <w:t>January 2015-May 2015</w:t>
      </w:r>
      <w:r>
        <w:t xml:space="preserve"> </w:t>
      </w:r>
    </w:p>
    <w:p w14:paraId="764BCD65" w14:textId="77777777" w:rsidR="00BD1236" w:rsidRDefault="0002075E">
      <w:pPr>
        <w:numPr>
          <w:ilvl w:val="0"/>
          <w:numId w:val="3"/>
        </w:numPr>
        <w:spacing w:after="9"/>
        <w:ind w:hanging="360"/>
      </w:pPr>
      <w:r>
        <w:t xml:space="preserve">Tutored individuals in one-on-one sessions on the subjects: Macroeconomics, Excel, Finite Math and Accounting </w:t>
      </w:r>
    </w:p>
    <w:p w14:paraId="77359462" w14:textId="77777777" w:rsidR="0002075E" w:rsidRDefault="0002075E" w:rsidP="0002075E">
      <w:pPr>
        <w:spacing w:after="9"/>
        <w:ind w:left="885" w:firstLine="0"/>
      </w:pPr>
    </w:p>
    <w:p w14:paraId="5513954D" w14:textId="77777777" w:rsidR="00BD1236" w:rsidRDefault="0002075E">
      <w:pPr>
        <w:spacing w:after="97" w:line="259" w:lineRule="auto"/>
        <w:ind w:left="15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D5BC49" wp14:editId="58A5135C">
                <wp:extent cx="6885432" cy="18288"/>
                <wp:effectExtent l="0" t="0" r="0" b="0"/>
                <wp:docPr id="1975" name="Group 1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432" cy="18288"/>
                          <a:chOff x="0" y="0"/>
                          <a:chExt cx="6885432" cy="18288"/>
                        </a:xfrm>
                      </wpg:grpSpPr>
                      <wps:wsp>
                        <wps:cNvPr id="180" name="Shape 180"/>
                        <wps:cNvSpPr/>
                        <wps:spPr>
                          <a:xfrm>
                            <a:off x="0" y="0"/>
                            <a:ext cx="6885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432">
                                <a:moveTo>
                                  <a:pt x="0" y="0"/>
                                </a:moveTo>
                                <a:lnTo>
                                  <a:pt x="6885432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5" style="width:542.16pt;height:1.44pt;mso-position-horizontal-relative:char;mso-position-vertical-relative:line" coordsize="68854,182">
                <v:shape id="Shape 180" style="position:absolute;width:68854;height:0;left:0;top:0;" coordsize="6885432,0" path="m0,0l6885432,0">
                  <v:stroke weight="1.44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B537D51" w14:textId="77777777" w:rsidR="00BD1236" w:rsidRDefault="0002075E">
      <w:pPr>
        <w:pStyle w:val="Heading1"/>
        <w:ind w:left="18" w:right="2"/>
      </w:pPr>
      <w:r>
        <w:t>INTERESTS</w:t>
      </w:r>
      <w:r>
        <w:t xml:space="preserve"> </w:t>
      </w:r>
    </w:p>
    <w:p w14:paraId="7CFB7E2A" w14:textId="77777777" w:rsidR="00BD1236" w:rsidRDefault="0002075E">
      <w:pPr>
        <w:spacing w:after="26" w:line="259" w:lineRule="auto"/>
        <w:ind w:left="0" w:firstLine="0"/>
      </w:pPr>
      <w:r>
        <w:rPr>
          <w:sz w:val="2"/>
        </w:rPr>
        <w:t xml:space="preserve"> </w:t>
      </w:r>
    </w:p>
    <w:p w14:paraId="57240745" w14:textId="77777777" w:rsidR="00BD1236" w:rsidRDefault="0002075E">
      <w:pPr>
        <w:spacing w:after="181" w:line="259" w:lineRule="auto"/>
        <w:ind w:left="0" w:right="107" w:firstLine="0"/>
        <w:jc w:val="right"/>
      </w:pPr>
      <w:r>
        <w:rPr>
          <w:sz w:val="3"/>
        </w:rPr>
        <w:t xml:space="preserve"> </w:t>
      </w:r>
    </w:p>
    <w:p w14:paraId="1C37BF34" w14:textId="67359D4A" w:rsidR="00BD1236" w:rsidRDefault="0002075E">
      <w:pPr>
        <w:tabs>
          <w:tab w:val="center" w:pos="373"/>
          <w:tab w:val="center" w:pos="3504"/>
          <w:tab w:val="center" w:pos="4540"/>
          <w:tab w:val="center" w:pos="7271"/>
          <w:tab w:val="right" w:pos="1115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Tennis</w:t>
      </w:r>
      <w:r>
        <w:t xml:space="preserve">  </w:t>
      </w:r>
      <w:r>
        <w:tab/>
      </w:r>
      <w:proofErr w:type="gramEnd"/>
      <w:r>
        <w:t xml:space="preserve">Basketball </w:t>
      </w:r>
      <w:r>
        <w:tab/>
        <w:t xml:space="preserve"> </w:t>
      </w:r>
      <w:r>
        <w:tab/>
        <w:t xml:space="preserve">Snowboarding </w:t>
      </w:r>
      <w:r>
        <w:tab/>
        <w:t xml:space="preserve">Fitness &amp; Training </w:t>
      </w:r>
    </w:p>
    <w:p w14:paraId="21AEFF44" w14:textId="77777777" w:rsidR="00BD1236" w:rsidRDefault="0002075E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BD1236">
      <w:pgSz w:w="12240" w:h="15840"/>
      <w:pgMar w:top="1440" w:right="547" w:bottom="144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F003B"/>
    <w:multiLevelType w:val="hybridMultilevel"/>
    <w:tmpl w:val="232E167C"/>
    <w:lvl w:ilvl="0" w:tplc="ECFE7496">
      <w:start w:val="1"/>
      <w:numFmt w:val="bullet"/>
      <w:lvlText w:val="•"/>
      <w:lvlJc w:val="left"/>
      <w:pPr>
        <w:ind w:left="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AF0D6A8">
      <w:start w:val="1"/>
      <w:numFmt w:val="bullet"/>
      <w:lvlText w:val="o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186136C">
      <w:start w:val="1"/>
      <w:numFmt w:val="bullet"/>
      <w:lvlText w:val="▪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B8E65A">
      <w:start w:val="1"/>
      <w:numFmt w:val="bullet"/>
      <w:lvlText w:val="•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EF8D1E4">
      <w:start w:val="1"/>
      <w:numFmt w:val="bullet"/>
      <w:lvlText w:val="o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1CBE06">
      <w:start w:val="1"/>
      <w:numFmt w:val="bullet"/>
      <w:lvlText w:val="▪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F5E50E6">
      <w:start w:val="1"/>
      <w:numFmt w:val="bullet"/>
      <w:lvlText w:val="•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BAE1E5E">
      <w:start w:val="1"/>
      <w:numFmt w:val="bullet"/>
      <w:lvlText w:val="o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4F27526">
      <w:start w:val="1"/>
      <w:numFmt w:val="bullet"/>
      <w:lvlText w:val="▪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FB0DCC"/>
    <w:multiLevelType w:val="hybridMultilevel"/>
    <w:tmpl w:val="D512BA30"/>
    <w:lvl w:ilvl="0" w:tplc="7D3283E0">
      <w:start w:val="1"/>
      <w:numFmt w:val="bullet"/>
      <w:lvlText w:val="•"/>
      <w:lvlJc w:val="left"/>
      <w:pPr>
        <w:ind w:left="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49E74E8">
      <w:start w:val="1"/>
      <w:numFmt w:val="bullet"/>
      <w:lvlText w:val="o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2AEE0B0">
      <w:start w:val="1"/>
      <w:numFmt w:val="bullet"/>
      <w:lvlText w:val="▪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AA04C16">
      <w:start w:val="1"/>
      <w:numFmt w:val="bullet"/>
      <w:lvlText w:val="•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4942E20">
      <w:start w:val="1"/>
      <w:numFmt w:val="bullet"/>
      <w:lvlText w:val="o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65243D6">
      <w:start w:val="1"/>
      <w:numFmt w:val="bullet"/>
      <w:lvlText w:val="▪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38EEEE0">
      <w:start w:val="1"/>
      <w:numFmt w:val="bullet"/>
      <w:lvlText w:val="•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C324718">
      <w:start w:val="1"/>
      <w:numFmt w:val="bullet"/>
      <w:lvlText w:val="o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CEC2786">
      <w:start w:val="1"/>
      <w:numFmt w:val="bullet"/>
      <w:lvlText w:val="▪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772FCB"/>
    <w:multiLevelType w:val="hybridMultilevel"/>
    <w:tmpl w:val="504866F0"/>
    <w:lvl w:ilvl="0" w:tplc="8C76FA06">
      <w:start w:val="1"/>
      <w:numFmt w:val="bullet"/>
      <w:lvlText w:val="•"/>
      <w:lvlJc w:val="left"/>
      <w:pPr>
        <w:ind w:left="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D401F2A">
      <w:start w:val="1"/>
      <w:numFmt w:val="bullet"/>
      <w:lvlText w:val="o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11A78A8">
      <w:start w:val="1"/>
      <w:numFmt w:val="bullet"/>
      <w:lvlText w:val="▪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DAEC564">
      <w:start w:val="1"/>
      <w:numFmt w:val="bullet"/>
      <w:lvlText w:val="•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A4ACD7C">
      <w:start w:val="1"/>
      <w:numFmt w:val="bullet"/>
      <w:lvlText w:val="o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AA41818">
      <w:start w:val="1"/>
      <w:numFmt w:val="bullet"/>
      <w:lvlText w:val="▪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7687CA">
      <w:start w:val="1"/>
      <w:numFmt w:val="bullet"/>
      <w:lvlText w:val="•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826550A">
      <w:start w:val="1"/>
      <w:numFmt w:val="bullet"/>
      <w:lvlText w:val="o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5641C30">
      <w:start w:val="1"/>
      <w:numFmt w:val="bullet"/>
      <w:lvlText w:val="▪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E3639F"/>
    <w:multiLevelType w:val="hybridMultilevel"/>
    <w:tmpl w:val="8B1A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255172">
    <w:abstractNumId w:val="2"/>
  </w:num>
  <w:num w:numId="2" w16cid:durableId="1129592107">
    <w:abstractNumId w:val="0"/>
  </w:num>
  <w:num w:numId="3" w16cid:durableId="724377161">
    <w:abstractNumId w:val="1"/>
  </w:num>
  <w:num w:numId="4" w16cid:durableId="1576280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236"/>
    <w:rsid w:val="0002075E"/>
    <w:rsid w:val="007E6784"/>
    <w:rsid w:val="00BD1236"/>
    <w:rsid w:val="00D2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0349"/>
  <w15:docId w15:val="{12FAA635-AD8E-4CDE-A132-4D7F59D7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4" w:line="249" w:lineRule="auto"/>
      <w:ind w:left="55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97" w:hanging="10"/>
      <w:jc w:val="center"/>
      <w:outlineLvl w:val="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75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75E"/>
    <w:rPr>
      <w:rFonts w:ascii="Consolas" w:eastAsia="Times New Roman" w:hAnsi="Consolas" w:cs="Times New Roman"/>
      <w:color w:val="00000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075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20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528</Words>
  <Characters>3237</Characters>
  <Application>Microsoft Office Word</Application>
  <DocSecurity>0</DocSecurity>
  <Lines>115</Lines>
  <Paragraphs>121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Nick Leibold Resume.docx</dc:title>
  <dc:subject/>
  <dc:creator>nleibold</dc:creator>
  <cp:keywords/>
  <cp:lastModifiedBy>Kim, Sammie</cp:lastModifiedBy>
  <cp:revision>3</cp:revision>
  <dcterms:created xsi:type="dcterms:W3CDTF">2025-10-02T20:55:00Z</dcterms:created>
  <dcterms:modified xsi:type="dcterms:W3CDTF">2025-10-02T21:00:00Z</dcterms:modified>
</cp:coreProperties>
</file>