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461D" w14:textId="77777777" w:rsidR="00DC010E" w:rsidRDefault="00DC010E">
      <w:pPr>
        <w:spacing w:after="0" w:line="360" w:lineRule="auto"/>
        <w:ind w:firstLine="709"/>
        <w:jc w:val="both"/>
        <w:rPr>
          <w:rFonts w:ascii="Times New Roman" w:hAnsi="Times New Roman" w:cs="Times New Roman"/>
          <w:sz w:val="28"/>
          <w:szCs w:val="28"/>
          <w:lang w:val="en-US"/>
        </w:rPr>
      </w:pPr>
    </w:p>
    <w:p w14:paraId="139F6A47" w14:textId="77777777" w:rsidR="00DC010E" w:rsidRDefault="00DC010E">
      <w:pPr>
        <w:spacing w:after="0" w:line="360" w:lineRule="auto"/>
        <w:ind w:firstLine="709"/>
        <w:jc w:val="both"/>
        <w:rPr>
          <w:rFonts w:ascii="Times New Roman" w:hAnsi="Times New Roman" w:cs="Times New Roman"/>
          <w:sz w:val="28"/>
          <w:szCs w:val="28"/>
          <w:lang w:val="en-US"/>
        </w:rPr>
      </w:pPr>
    </w:p>
    <w:p w14:paraId="65BCF1EC" w14:textId="77777777" w:rsidR="00DC010E" w:rsidRDefault="00DC010E">
      <w:pPr>
        <w:spacing w:after="0" w:line="360" w:lineRule="auto"/>
        <w:ind w:firstLine="709"/>
        <w:jc w:val="both"/>
        <w:rPr>
          <w:rFonts w:ascii="Times New Roman" w:hAnsi="Times New Roman" w:cs="Times New Roman"/>
          <w:sz w:val="28"/>
          <w:szCs w:val="28"/>
          <w:lang w:val="en-US"/>
        </w:rPr>
      </w:pPr>
    </w:p>
    <w:p w14:paraId="1C99CA32" w14:textId="77777777" w:rsidR="00DC010E" w:rsidRDefault="00DC010E">
      <w:pPr>
        <w:spacing w:after="0" w:line="360" w:lineRule="auto"/>
        <w:ind w:firstLine="709"/>
        <w:jc w:val="both"/>
        <w:rPr>
          <w:rFonts w:ascii="Times New Roman" w:hAnsi="Times New Roman" w:cs="Times New Roman"/>
          <w:sz w:val="28"/>
          <w:szCs w:val="28"/>
          <w:lang w:val="en-US"/>
        </w:rPr>
      </w:pPr>
    </w:p>
    <w:p w14:paraId="52EEA360" w14:textId="77777777" w:rsidR="00DC010E" w:rsidRDefault="00DC010E">
      <w:pPr>
        <w:spacing w:after="0" w:line="360" w:lineRule="auto"/>
        <w:ind w:firstLine="709"/>
        <w:jc w:val="both"/>
        <w:rPr>
          <w:rFonts w:ascii="Times New Roman" w:hAnsi="Times New Roman" w:cs="Times New Roman"/>
          <w:sz w:val="28"/>
          <w:szCs w:val="28"/>
          <w:lang w:val="en-US"/>
        </w:rPr>
      </w:pPr>
    </w:p>
    <w:p w14:paraId="27FE7118" w14:textId="77777777" w:rsidR="00DC010E" w:rsidRDefault="00DC010E">
      <w:pPr>
        <w:spacing w:after="0" w:line="360" w:lineRule="auto"/>
        <w:ind w:firstLine="709"/>
        <w:jc w:val="both"/>
        <w:rPr>
          <w:rFonts w:ascii="Times New Roman" w:hAnsi="Times New Roman" w:cs="Times New Roman"/>
          <w:sz w:val="28"/>
          <w:szCs w:val="28"/>
          <w:lang w:val="en-US"/>
        </w:rPr>
      </w:pPr>
    </w:p>
    <w:p w14:paraId="674569AD" w14:textId="77777777" w:rsidR="00DC010E" w:rsidRDefault="00DC010E">
      <w:pPr>
        <w:spacing w:after="0" w:line="360" w:lineRule="auto"/>
        <w:ind w:firstLine="709"/>
        <w:jc w:val="both"/>
        <w:rPr>
          <w:rFonts w:ascii="Times New Roman" w:hAnsi="Times New Roman" w:cs="Times New Roman"/>
          <w:sz w:val="28"/>
          <w:szCs w:val="28"/>
          <w:lang w:val="en-US"/>
        </w:rPr>
      </w:pPr>
    </w:p>
    <w:p w14:paraId="6CF40862" w14:textId="77777777" w:rsidR="00DC010E" w:rsidRDefault="00DC010E">
      <w:pPr>
        <w:spacing w:after="0" w:line="360" w:lineRule="auto"/>
        <w:ind w:firstLine="709"/>
        <w:jc w:val="both"/>
        <w:rPr>
          <w:rFonts w:ascii="Times New Roman" w:hAnsi="Times New Roman" w:cs="Times New Roman"/>
          <w:sz w:val="28"/>
          <w:szCs w:val="28"/>
          <w:lang w:val="en-US"/>
        </w:rPr>
      </w:pPr>
    </w:p>
    <w:p w14:paraId="68F27F13" w14:textId="77777777" w:rsidR="00DC010E" w:rsidRDefault="00DC010E">
      <w:pPr>
        <w:spacing w:after="0" w:line="360" w:lineRule="auto"/>
        <w:ind w:firstLine="709"/>
        <w:jc w:val="both"/>
        <w:rPr>
          <w:rFonts w:ascii="Times New Roman" w:hAnsi="Times New Roman" w:cs="Times New Roman"/>
          <w:sz w:val="28"/>
          <w:szCs w:val="28"/>
          <w:lang w:val="en-US"/>
        </w:rPr>
      </w:pPr>
    </w:p>
    <w:p w14:paraId="3A01F643" w14:textId="77777777" w:rsidR="00DC010E" w:rsidRDefault="00DC010E">
      <w:pPr>
        <w:spacing w:after="0" w:line="360" w:lineRule="auto"/>
        <w:jc w:val="center"/>
        <w:rPr>
          <w:rFonts w:ascii="Times New Roman" w:hAnsi="Times New Roman" w:cs="Times New Roman"/>
          <w:sz w:val="36"/>
          <w:szCs w:val="36"/>
        </w:rPr>
      </w:pPr>
    </w:p>
    <w:p w14:paraId="78513391" w14:textId="77777777" w:rsidR="00DC010E" w:rsidRDefault="001D4867">
      <w:pPr>
        <w:spacing w:after="0" w:line="360" w:lineRule="auto"/>
        <w:jc w:val="center"/>
        <w:rPr>
          <w:rFonts w:ascii="Times New Roman" w:hAnsi="Times New Roman" w:cs="Times New Roman"/>
          <w:sz w:val="36"/>
          <w:szCs w:val="36"/>
        </w:rPr>
      </w:pPr>
      <w:r>
        <w:rPr>
          <w:rFonts w:ascii="Times New Roman" w:hAnsi="Times New Roman" w:cs="Times New Roman"/>
          <w:sz w:val="36"/>
          <w:szCs w:val="36"/>
        </w:rPr>
        <w:t>ТУТ ТИТУЛЬНИК</w:t>
      </w:r>
    </w:p>
    <w:p w14:paraId="5E34299A" w14:textId="77777777" w:rsidR="00B435E0" w:rsidRDefault="001D4867" w:rsidP="00F26D6A">
      <w:pPr>
        <w:spacing w:after="0" w:line="360" w:lineRule="auto"/>
        <w:ind w:firstLine="709"/>
        <w:jc w:val="center"/>
        <w:rPr>
          <w:rFonts w:ascii="Times New Roman" w:hAnsi="Times New Roman" w:cs="Times New Roman"/>
          <w:sz w:val="28"/>
          <w:szCs w:val="28"/>
        </w:rPr>
        <w:sectPr w:rsidR="00B435E0" w:rsidSect="00F26D6A">
          <w:footerReference w:type="even" r:id="rId8"/>
          <w:pgSz w:w="11906" w:h="16838"/>
          <w:pgMar w:top="1134" w:right="850" w:bottom="1134" w:left="1701" w:header="709" w:footer="709" w:gutter="0"/>
          <w:cols w:space="708"/>
          <w:titlePg/>
          <w:docGrid w:linePitch="360"/>
        </w:sectPr>
      </w:pPr>
      <w:r>
        <w:rPr>
          <w:rFonts w:ascii="Times New Roman" w:hAnsi="Times New Roman" w:cs="Times New Roman"/>
          <w:sz w:val="28"/>
          <w:szCs w:val="28"/>
        </w:rPr>
        <w:t>Тема: Разработка и анализ эффективности игрового мобильного приложения для развития навыка распознавания базовых эмоций у школьников с расстройством аутистического спектра</w:t>
      </w:r>
    </w:p>
    <w:p w14:paraId="122CD064" w14:textId="77777777" w:rsidR="00DC010E" w:rsidRPr="00B435E0" w:rsidRDefault="00DC010E" w:rsidP="00F26D6A">
      <w:pPr>
        <w:spacing w:after="0" w:line="360" w:lineRule="auto"/>
        <w:ind w:firstLine="709"/>
        <w:jc w:val="center"/>
        <w:rPr>
          <w:rFonts w:ascii="Times New Roman" w:hAnsi="Times New Roman" w:cs="Times New Roman"/>
          <w:sz w:val="28"/>
          <w:szCs w:val="28"/>
        </w:rPr>
      </w:pPr>
    </w:p>
    <w:sdt>
      <w:sdtPr>
        <w:rPr>
          <w:rFonts w:ascii="Calibri" w:eastAsia="SimSun" w:hAnsi="Calibri" w:cs="Arial"/>
          <w:b w:val="0"/>
          <w:bCs w:val="0"/>
          <w:color w:val="000000" w:themeColor="text1"/>
          <w:sz w:val="22"/>
          <w:szCs w:val="22"/>
          <w:lang w:eastAsia="zh-CN"/>
        </w:rPr>
        <w:id w:val="-1308618398"/>
        <w:docPartObj>
          <w:docPartGallery w:val="Table of Contents"/>
          <w:docPartUnique/>
        </w:docPartObj>
      </w:sdtPr>
      <w:sdtEndPr>
        <w:rPr>
          <w:noProof/>
          <w:color w:val="auto"/>
        </w:rPr>
      </w:sdtEndPr>
      <w:sdtContent>
        <w:p w14:paraId="5C433ED4" w14:textId="77777777" w:rsidR="00D20841" w:rsidRPr="00C76118" w:rsidRDefault="0068773D" w:rsidP="00C76118">
          <w:pPr>
            <w:pStyle w:val="a5"/>
            <w:spacing w:before="0" w:line="360" w:lineRule="auto"/>
            <w:jc w:val="both"/>
            <w:rPr>
              <w:rFonts w:ascii="Times New Roman" w:hAnsi="Times New Roman"/>
              <w:b w:val="0"/>
              <w:bCs w:val="0"/>
              <w:color w:val="000000" w:themeColor="text1"/>
              <w:lang w:val="en-US"/>
            </w:rPr>
          </w:pPr>
          <w:r>
            <w:rPr>
              <w:rFonts w:ascii="Times New Roman" w:hAnsi="Times New Roman"/>
              <w:color w:val="000000" w:themeColor="text1"/>
            </w:rPr>
            <w:t>СОДЕ</w:t>
          </w:r>
          <w:r w:rsidRPr="00C76118">
            <w:rPr>
              <w:rFonts w:ascii="Times New Roman" w:hAnsi="Times New Roman"/>
              <w:color w:val="000000" w:themeColor="text1"/>
            </w:rPr>
            <w:t>РЖАНИЕ</w:t>
          </w:r>
        </w:p>
        <w:p w14:paraId="05F7EF96" w14:textId="47A3EF63" w:rsidR="00C76118" w:rsidRPr="00C76118" w:rsidRDefault="00D20841"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r w:rsidRPr="00C76118">
            <w:rPr>
              <w:rFonts w:ascii="Times New Roman" w:hAnsi="Times New Roman" w:cs="Times New Roman"/>
              <w:b w:val="0"/>
              <w:bCs w:val="0"/>
              <w:i w:val="0"/>
              <w:iCs w:val="0"/>
              <w:sz w:val="28"/>
              <w:szCs w:val="28"/>
            </w:rPr>
            <w:fldChar w:fldCharType="begin"/>
          </w:r>
          <w:r w:rsidRPr="00C76118">
            <w:rPr>
              <w:rFonts w:ascii="Times New Roman" w:hAnsi="Times New Roman" w:cs="Times New Roman"/>
              <w:b w:val="0"/>
              <w:bCs w:val="0"/>
              <w:i w:val="0"/>
              <w:iCs w:val="0"/>
              <w:sz w:val="28"/>
              <w:szCs w:val="28"/>
            </w:rPr>
            <w:instrText>TOC \o "1-3" \h \z \u</w:instrText>
          </w:r>
          <w:r w:rsidRPr="00C76118">
            <w:rPr>
              <w:rFonts w:ascii="Times New Roman" w:hAnsi="Times New Roman" w:cs="Times New Roman"/>
              <w:b w:val="0"/>
              <w:bCs w:val="0"/>
              <w:i w:val="0"/>
              <w:iCs w:val="0"/>
              <w:sz w:val="28"/>
              <w:szCs w:val="28"/>
            </w:rPr>
            <w:fldChar w:fldCharType="separate"/>
          </w:r>
          <w:hyperlink w:anchor="_Toc232604160" w:history="1">
            <w:r w:rsidR="00C76118" w:rsidRPr="00C76118">
              <w:rPr>
                <w:rStyle w:val="a6"/>
                <w:rFonts w:ascii="Times New Roman" w:hAnsi="Times New Roman" w:cs="Times New Roman"/>
                <w:b w:val="0"/>
                <w:bCs w:val="0"/>
                <w:i w:val="0"/>
                <w:iCs w:val="0"/>
                <w:noProof/>
                <w:sz w:val="28"/>
                <w:szCs w:val="28"/>
              </w:rPr>
              <w:t>ГЛАВА 1. ТЕОРИТИЧЕСКИЕ ОСНОВЫ РАЗВИТИЯ ЭМОЦИОНАЛЬНОГО ИНТЕЛЛЕКТА У ШКОЛЬНИКОВ С РАССТРОЙСТВОМ АУТИСТИЧЕСКОГО СПЕКТРА</w:t>
            </w:r>
            <w:r w:rsidR="00C76118" w:rsidRPr="00C76118">
              <w:rPr>
                <w:rFonts w:ascii="Times New Roman" w:hAnsi="Times New Roman" w:cs="Times New Roman"/>
                <w:b w:val="0"/>
                <w:bCs w:val="0"/>
                <w:i w:val="0"/>
                <w:iCs w:val="0"/>
                <w:noProof/>
                <w:webHidden/>
                <w:sz w:val="28"/>
                <w:szCs w:val="28"/>
              </w:rPr>
              <w:tab/>
            </w:r>
            <w:r w:rsidR="00C76118" w:rsidRPr="00C76118">
              <w:rPr>
                <w:rFonts w:ascii="Times New Roman" w:hAnsi="Times New Roman" w:cs="Times New Roman"/>
                <w:b w:val="0"/>
                <w:bCs w:val="0"/>
                <w:i w:val="0"/>
                <w:iCs w:val="0"/>
                <w:noProof/>
                <w:webHidden/>
                <w:sz w:val="28"/>
                <w:szCs w:val="28"/>
              </w:rPr>
              <w:fldChar w:fldCharType="begin"/>
            </w:r>
            <w:r w:rsidR="00C76118" w:rsidRPr="00C76118">
              <w:rPr>
                <w:rFonts w:ascii="Times New Roman" w:hAnsi="Times New Roman" w:cs="Times New Roman"/>
                <w:b w:val="0"/>
                <w:bCs w:val="0"/>
                <w:i w:val="0"/>
                <w:iCs w:val="0"/>
                <w:noProof/>
                <w:webHidden/>
                <w:sz w:val="28"/>
                <w:szCs w:val="28"/>
              </w:rPr>
              <w:instrText xml:space="preserve"> PAGEREF _Toc232604160 \h </w:instrText>
            </w:r>
            <w:r w:rsidR="00C76118" w:rsidRPr="00C76118">
              <w:rPr>
                <w:rFonts w:ascii="Times New Roman" w:hAnsi="Times New Roman" w:cs="Times New Roman"/>
                <w:b w:val="0"/>
                <w:bCs w:val="0"/>
                <w:i w:val="0"/>
                <w:iCs w:val="0"/>
                <w:noProof/>
                <w:webHidden/>
                <w:sz w:val="28"/>
                <w:szCs w:val="28"/>
              </w:rPr>
            </w:r>
            <w:r w:rsidR="00C76118"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14</w:t>
            </w:r>
            <w:r w:rsidR="00C76118" w:rsidRPr="00C76118">
              <w:rPr>
                <w:rFonts w:ascii="Times New Roman" w:hAnsi="Times New Roman" w:cs="Times New Roman"/>
                <w:b w:val="0"/>
                <w:bCs w:val="0"/>
                <w:i w:val="0"/>
                <w:iCs w:val="0"/>
                <w:noProof/>
                <w:webHidden/>
                <w:sz w:val="28"/>
                <w:szCs w:val="28"/>
              </w:rPr>
              <w:fldChar w:fldCharType="end"/>
            </w:r>
          </w:hyperlink>
        </w:p>
        <w:p w14:paraId="13AEF7D4" w14:textId="3318FF44"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1" w:history="1">
            <w:r w:rsidRPr="00C76118">
              <w:rPr>
                <w:rStyle w:val="a6"/>
                <w:rFonts w:ascii="Times New Roman" w:hAnsi="Times New Roman" w:cs="Times New Roman"/>
                <w:b w:val="0"/>
                <w:bCs w:val="0"/>
                <w:noProof/>
                <w:sz w:val="28"/>
                <w:szCs w:val="28"/>
              </w:rPr>
              <w:t>1.1 Психолого-педагогическая характеристика детей с РАС: особенности эмоционально-волевой и коммуникативной сферы</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w:t>
            </w:r>
            <w:r w:rsidRPr="00C76118">
              <w:rPr>
                <w:rFonts w:ascii="Times New Roman" w:hAnsi="Times New Roman" w:cs="Times New Roman"/>
                <w:b w:val="0"/>
                <w:bCs w:val="0"/>
                <w:noProof/>
                <w:webHidden/>
                <w:sz w:val="28"/>
                <w:szCs w:val="28"/>
              </w:rPr>
              <w:fldChar w:fldCharType="end"/>
            </w:r>
          </w:hyperlink>
        </w:p>
        <w:p w14:paraId="3A664B8B" w14:textId="5C41AA4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2" w:history="1">
            <w:r w:rsidRPr="00C76118">
              <w:rPr>
                <w:rStyle w:val="a6"/>
                <w:rFonts w:ascii="Times New Roman" w:hAnsi="Times New Roman" w:cs="Times New Roman"/>
                <w:b w:val="0"/>
                <w:bCs w:val="0"/>
                <w:noProof/>
                <w:sz w:val="28"/>
                <w:szCs w:val="28"/>
              </w:rPr>
              <w:t>1.2 Научные подходы и традиционные методики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_Toc232604162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18</w:t>
            </w:r>
            <w:r w:rsidRPr="00C76118">
              <w:rPr>
                <w:rFonts w:ascii="Times New Roman" w:hAnsi="Times New Roman" w:cs="Times New Roman"/>
                <w:b w:val="0"/>
                <w:bCs w:val="0"/>
                <w:noProof/>
                <w:webHidden/>
                <w:sz w:val="28"/>
                <w:szCs w:val="28"/>
              </w:rPr>
              <w:fldChar w:fldCharType="end"/>
            </w:r>
          </w:hyperlink>
        </w:p>
        <w:p w14:paraId="016CF0F0" w14:textId="00DD59E2"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3" w:history="1">
            <w:r w:rsidRPr="00C76118">
              <w:rPr>
                <w:rStyle w:val="a6"/>
                <w:rFonts w:ascii="Times New Roman" w:hAnsi="Times New Roman" w:cs="Times New Roman"/>
                <w:b w:val="0"/>
                <w:bCs w:val="0"/>
                <w:noProof/>
                <w:sz w:val="28"/>
                <w:szCs w:val="28"/>
              </w:rPr>
              <w:t>1.3 Цифровая трансформация образования: анализ возможностей и ограничений существующих приложений для детей с РАС</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25</w:t>
            </w:r>
            <w:r w:rsidRPr="00C76118">
              <w:rPr>
                <w:rFonts w:ascii="Times New Roman" w:hAnsi="Times New Roman" w:cs="Times New Roman"/>
                <w:b w:val="0"/>
                <w:bCs w:val="0"/>
                <w:noProof/>
                <w:webHidden/>
                <w:sz w:val="28"/>
                <w:szCs w:val="28"/>
              </w:rPr>
              <w:fldChar w:fldCharType="end"/>
            </w:r>
          </w:hyperlink>
        </w:p>
        <w:p w14:paraId="4B63C7B5" w14:textId="1C8F5139"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4" w:history="1">
            <w:r w:rsidRPr="00C76118">
              <w:rPr>
                <w:rStyle w:val="a6"/>
                <w:rFonts w:ascii="Times New Roman" w:hAnsi="Times New Roman" w:cs="Times New Roman"/>
                <w:b w:val="0"/>
                <w:bCs w:val="0"/>
                <w:i w:val="0"/>
                <w:iCs w:val="0"/>
                <w:noProof/>
                <w:sz w:val="28"/>
                <w:szCs w:val="28"/>
              </w:rPr>
              <w:t>ГЛАВА 2. ОРГАНИЗАЦИЯ И МЕТОДЫ ИССЛЕДОВАНИЯ НАВЫКА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32</w:t>
            </w:r>
            <w:r w:rsidRPr="00C76118">
              <w:rPr>
                <w:rFonts w:ascii="Times New Roman" w:hAnsi="Times New Roman" w:cs="Times New Roman"/>
                <w:b w:val="0"/>
                <w:bCs w:val="0"/>
                <w:i w:val="0"/>
                <w:iCs w:val="0"/>
                <w:noProof/>
                <w:webHidden/>
                <w:sz w:val="28"/>
                <w:szCs w:val="28"/>
              </w:rPr>
              <w:fldChar w:fldCharType="end"/>
            </w:r>
          </w:hyperlink>
        </w:p>
        <w:p w14:paraId="4DF13E26" w14:textId="49F86F34"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5" w:history="1">
            <w:r w:rsidRPr="00C76118">
              <w:rPr>
                <w:rStyle w:val="a6"/>
                <w:rFonts w:ascii="Times New Roman" w:hAnsi="Times New Roman" w:cs="Times New Roman"/>
                <w:b w:val="0"/>
                <w:bCs w:val="0"/>
                <w:noProof/>
                <w:sz w:val="28"/>
                <w:szCs w:val="28"/>
              </w:rPr>
              <w:t>2.1 Дизайн исследования и характеристика выборки</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32</w:t>
            </w:r>
            <w:r w:rsidRPr="00C76118">
              <w:rPr>
                <w:rFonts w:ascii="Times New Roman" w:hAnsi="Times New Roman" w:cs="Times New Roman"/>
                <w:b w:val="0"/>
                <w:bCs w:val="0"/>
                <w:noProof/>
                <w:webHidden/>
                <w:sz w:val="28"/>
                <w:szCs w:val="28"/>
              </w:rPr>
              <w:fldChar w:fldCharType="end"/>
            </w:r>
          </w:hyperlink>
        </w:p>
        <w:p w14:paraId="3AEA237A" w14:textId="659F9BB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6" w:history="1">
            <w:r w:rsidRPr="00C76118">
              <w:rPr>
                <w:rStyle w:val="a6"/>
                <w:rFonts w:ascii="Times New Roman" w:hAnsi="Times New Roman" w:cs="Times New Roman"/>
                <w:b w:val="0"/>
                <w:bCs w:val="0"/>
                <w:noProof/>
                <w:sz w:val="28"/>
                <w:szCs w:val="28"/>
              </w:rPr>
              <w:t>2.2 Методы и методики диагностики навыка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35</w:t>
            </w:r>
            <w:r w:rsidRPr="00C76118">
              <w:rPr>
                <w:rFonts w:ascii="Times New Roman" w:hAnsi="Times New Roman" w:cs="Times New Roman"/>
                <w:b w:val="0"/>
                <w:bCs w:val="0"/>
                <w:noProof/>
                <w:webHidden/>
                <w:sz w:val="28"/>
                <w:szCs w:val="28"/>
              </w:rPr>
              <w:fldChar w:fldCharType="end"/>
            </w:r>
          </w:hyperlink>
        </w:p>
        <w:p w14:paraId="435FD9D5" w14:textId="06CE05F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7" w:history="1">
            <w:r w:rsidRPr="00C76118">
              <w:rPr>
                <w:rStyle w:val="a6"/>
                <w:rFonts w:ascii="Times New Roman" w:hAnsi="Times New Roman" w:cs="Times New Roman"/>
                <w:b w:val="0"/>
                <w:bCs w:val="0"/>
                <w:noProof/>
                <w:sz w:val="28"/>
                <w:szCs w:val="28"/>
              </w:rPr>
              <w:t>2.3 Структура и содержание игрового мобильного приложения как средства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38</w:t>
            </w:r>
            <w:r w:rsidRPr="00C76118">
              <w:rPr>
                <w:rFonts w:ascii="Times New Roman" w:hAnsi="Times New Roman" w:cs="Times New Roman"/>
                <w:b w:val="0"/>
                <w:bCs w:val="0"/>
                <w:noProof/>
                <w:webHidden/>
                <w:sz w:val="28"/>
                <w:szCs w:val="28"/>
              </w:rPr>
              <w:fldChar w:fldCharType="end"/>
            </w:r>
          </w:hyperlink>
        </w:p>
        <w:p w14:paraId="4F34AA67" w14:textId="518053CA"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8" w:history="1">
            <w:r w:rsidRPr="00C76118">
              <w:rPr>
                <w:rStyle w:val="a6"/>
                <w:rFonts w:ascii="Times New Roman" w:hAnsi="Times New Roman" w:cs="Times New Roman"/>
                <w:b w:val="0"/>
                <w:bCs w:val="0"/>
                <w:i w:val="0"/>
                <w:iCs w:val="0"/>
                <w:noProof/>
                <w:sz w:val="28"/>
                <w:szCs w:val="28"/>
              </w:rPr>
              <w:t>ГЛАВА 3. ЭКСПЕРИМЕНТАЛЬНО-ПСИХОЛОГИЧЕСКОЕ ИССЛЕДОВАНИЕ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_Toc232604168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48</w:t>
            </w:r>
            <w:r w:rsidRPr="00C76118">
              <w:rPr>
                <w:rFonts w:ascii="Times New Roman" w:hAnsi="Times New Roman" w:cs="Times New Roman"/>
                <w:b w:val="0"/>
                <w:bCs w:val="0"/>
                <w:i w:val="0"/>
                <w:iCs w:val="0"/>
                <w:noProof/>
                <w:webHidden/>
                <w:sz w:val="28"/>
                <w:szCs w:val="28"/>
              </w:rPr>
              <w:fldChar w:fldCharType="end"/>
            </w:r>
          </w:hyperlink>
        </w:p>
        <w:p w14:paraId="327A0C15" w14:textId="20F1639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9" w:history="1">
            <w:r w:rsidRPr="00C76118">
              <w:rPr>
                <w:rStyle w:val="a6"/>
                <w:rFonts w:ascii="Times New Roman" w:hAnsi="Times New Roman" w:cs="Times New Roman"/>
                <w:b w:val="0"/>
                <w:bCs w:val="0"/>
                <w:noProof/>
                <w:sz w:val="28"/>
                <w:szCs w:val="28"/>
              </w:rPr>
              <w:t>3.1. Исследование исходного уровня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48</w:t>
            </w:r>
            <w:r w:rsidRPr="00C76118">
              <w:rPr>
                <w:rFonts w:ascii="Times New Roman" w:hAnsi="Times New Roman" w:cs="Times New Roman"/>
                <w:b w:val="0"/>
                <w:bCs w:val="0"/>
                <w:noProof/>
                <w:webHidden/>
                <w:sz w:val="28"/>
                <w:szCs w:val="28"/>
              </w:rPr>
              <w:fldChar w:fldCharType="end"/>
            </w:r>
          </w:hyperlink>
        </w:p>
        <w:p w14:paraId="0F2E533B" w14:textId="1561AAE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0" w:history="1">
            <w:r w:rsidRPr="00C76118">
              <w:rPr>
                <w:rStyle w:val="a6"/>
                <w:rFonts w:ascii="Times New Roman" w:hAnsi="Times New Roman" w:cs="Times New Roman"/>
                <w:b w:val="0"/>
                <w:bCs w:val="0"/>
                <w:noProof/>
                <w:sz w:val="28"/>
                <w:szCs w:val="28"/>
              </w:rPr>
              <w:t>3.2. Динамика распознавания базовых эмоций после занятий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_Toc232604170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50</w:t>
            </w:r>
            <w:r w:rsidRPr="00C76118">
              <w:rPr>
                <w:rFonts w:ascii="Times New Roman" w:hAnsi="Times New Roman" w:cs="Times New Roman"/>
                <w:b w:val="0"/>
                <w:bCs w:val="0"/>
                <w:noProof/>
                <w:webHidden/>
                <w:sz w:val="28"/>
                <w:szCs w:val="28"/>
              </w:rPr>
              <w:fldChar w:fldCharType="end"/>
            </w:r>
          </w:hyperlink>
        </w:p>
        <w:p w14:paraId="7F3BAA7D" w14:textId="3CB8B98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1" w:history="1">
            <w:r w:rsidRPr="00C76118">
              <w:rPr>
                <w:rStyle w:val="a6"/>
                <w:rFonts w:ascii="Times New Roman" w:hAnsi="Times New Roman" w:cs="Times New Roman"/>
                <w:b w:val="0"/>
                <w:bCs w:val="0"/>
                <w:noProof/>
                <w:sz w:val="28"/>
                <w:szCs w:val="28"/>
              </w:rPr>
              <w:t>3.3. Сравнительный и статистический анализ результатов экспериментальной и контрольной групп</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52</w:t>
            </w:r>
            <w:r w:rsidRPr="00C76118">
              <w:rPr>
                <w:rFonts w:ascii="Times New Roman" w:hAnsi="Times New Roman" w:cs="Times New Roman"/>
                <w:b w:val="0"/>
                <w:bCs w:val="0"/>
                <w:noProof/>
                <w:webHidden/>
                <w:sz w:val="28"/>
                <w:szCs w:val="28"/>
              </w:rPr>
              <w:fldChar w:fldCharType="end"/>
            </w:r>
          </w:hyperlink>
        </w:p>
        <w:p w14:paraId="2F08761F" w14:textId="5E1A47B9"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72" w:history="1">
            <w:r w:rsidRPr="00C76118">
              <w:rPr>
                <w:rStyle w:val="a6"/>
                <w:rFonts w:ascii="Times New Roman" w:hAnsi="Times New Roman" w:cs="Times New Roman"/>
                <w:b w:val="0"/>
                <w:bCs w:val="0"/>
                <w:i w:val="0"/>
                <w:iCs w:val="0"/>
                <w:noProof/>
                <w:sz w:val="28"/>
                <w:szCs w:val="28"/>
              </w:rPr>
              <w:t>ГЛАВА 4. ТЕХНИЧЕСКАЯ РЕАЛИЗАЦИЯ И ФУНКЦИОНАЛ МОБИЛЬНОГО ПРИЛОЖЕНИЯ</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_Toc232604172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61</w:t>
            </w:r>
            <w:r w:rsidRPr="00C76118">
              <w:rPr>
                <w:rFonts w:ascii="Times New Roman" w:hAnsi="Times New Roman" w:cs="Times New Roman"/>
                <w:b w:val="0"/>
                <w:bCs w:val="0"/>
                <w:i w:val="0"/>
                <w:iCs w:val="0"/>
                <w:noProof/>
                <w:webHidden/>
                <w:sz w:val="28"/>
                <w:szCs w:val="28"/>
              </w:rPr>
              <w:fldChar w:fldCharType="end"/>
            </w:r>
          </w:hyperlink>
        </w:p>
        <w:p w14:paraId="72A84EB6" w14:textId="01155F47"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3" w:history="1">
            <w:r w:rsidRPr="00C76118">
              <w:rPr>
                <w:rStyle w:val="a6"/>
                <w:rFonts w:ascii="Times New Roman" w:hAnsi="Times New Roman" w:cs="Times New Roman"/>
                <w:b w:val="0"/>
                <w:bCs w:val="0"/>
                <w:noProof/>
                <w:sz w:val="28"/>
                <w:szCs w:val="28"/>
              </w:rPr>
              <w:t>4.1 Анализ предметной области и формирование требований к программному обеспечению</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61</w:t>
            </w:r>
            <w:r w:rsidRPr="00C76118">
              <w:rPr>
                <w:rFonts w:ascii="Times New Roman" w:hAnsi="Times New Roman" w:cs="Times New Roman"/>
                <w:b w:val="0"/>
                <w:bCs w:val="0"/>
                <w:noProof/>
                <w:webHidden/>
                <w:sz w:val="28"/>
                <w:szCs w:val="28"/>
              </w:rPr>
              <w:fldChar w:fldCharType="end"/>
            </w:r>
          </w:hyperlink>
        </w:p>
        <w:p w14:paraId="3DE098F3" w14:textId="71A6D07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4" w:history="1">
            <w:r w:rsidRPr="00C76118">
              <w:rPr>
                <w:rStyle w:val="a6"/>
                <w:rFonts w:ascii="Times New Roman" w:hAnsi="Times New Roman" w:cs="Times New Roman"/>
                <w:noProof/>
                <w:sz w:val="28"/>
                <w:szCs w:val="28"/>
              </w:rPr>
              <w:t>4.1.1 Характеристика предметной области и места приложения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61</w:t>
            </w:r>
            <w:r w:rsidRPr="00C76118">
              <w:rPr>
                <w:rFonts w:ascii="Times New Roman" w:hAnsi="Times New Roman" w:cs="Times New Roman"/>
                <w:noProof/>
                <w:webHidden/>
                <w:sz w:val="28"/>
                <w:szCs w:val="28"/>
              </w:rPr>
              <w:fldChar w:fldCharType="end"/>
            </w:r>
          </w:hyperlink>
        </w:p>
        <w:p w14:paraId="6C586D47" w14:textId="15272ED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5" w:history="1">
            <w:r w:rsidRPr="00C76118">
              <w:rPr>
                <w:rStyle w:val="a6"/>
                <w:rFonts w:ascii="Times New Roman" w:hAnsi="Times New Roman" w:cs="Times New Roman"/>
                <w:noProof/>
                <w:sz w:val="28"/>
                <w:szCs w:val="28"/>
              </w:rPr>
              <w:t>4.1.2 Анализ типовых сценариев деятельности целевой аудитории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62</w:t>
            </w:r>
            <w:r w:rsidRPr="00C76118">
              <w:rPr>
                <w:rFonts w:ascii="Times New Roman" w:hAnsi="Times New Roman" w:cs="Times New Roman"/>
                <w:noProof/>
                <w:webHidden/>
                <w:sz w:val="28"/>
                <w:szCs w:val="28"/>
              </w:rPr>
              <w:fldChar w:fldCharType="end"/>
            </w:r>
          </w:hyperlink>
        </w:p>
        <w:p w14:paraId="1765362E" w14:textId="6255432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6" w:history="1">
            <w:r w:rsidRPr="00C76118">
              <w:rPr>
                <w:rStyle w:val="a6"/>
                <w:rFonts w:ascii="Times New Roman" w:hAnsi="Times New Roman" w:cs="Times New Roman"/>
                <w:noProof/>
                <w:sz w:val="28"/>
                <w:szCs w:val="28"/>
              </w:rPr>
              <w:t>4.1.3 Исследование рынка и анализ существующих решений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63</w:t>
            </w:r>
            <w:r w:rsidRPr="00C76118">
              <w:rPr>
                <w:rFonts w:ascii="Times New Roman" w:hAnsi="Times New Roman" w:cs="Times New Roman"/>
                <w:noProof/>
                <w:webHidden/>
                <w:sz w:val="28"/>
                <w:szCs w:val="28"/>
              </w:rPr>
              <w:fldChar w:fldCharType="end"/>
            </w:r>
          </w:hyperlink>
        </w:p>
        <w:p w14:paraId="20DC4014" w14:textId="20D641F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7" w:history="1">
            <w:r w:rsidRPr="00C76118">
              <w:rPr>
                <w:rStyle w:val="a6"/>
                <w:rFonts w:ascii="Times New Roman" w:hAnsi="Times New Roman" w:cs="Times New Roman"/>
                <w:noProof/>
                <w:sz w:val="28"/>
                <w:szCs w:val="28"/>
              </w:rPr>
              <w:t>4.1.4 Обоснование актуальности и постановка задачи на разработку</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65</w:t>
            </w:r>
            <w:r w:rsidRPr="00C76118">
              <w:rPr>
                <w:rFonts w:ascii="Times New Roman" w:hAnsi="Times New Roman" w:cs="Times New Roman"/>
                <w:noProof/>
                <w:webHidden/>
                <w:sz w:val="28"/>
                <w:szCs w:val="28"/>
              </w:rPr>
              <w:fldChar w:fldCharType="end"/>
            </w:r>
          </w:hyperlink>
        </w:p>
        <w:p w14:paraId="3C93100A" w14:textId="1F3FF16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8" w:history="1">
            <w:r w:rsidRPr="00C76118">
              <w:rPr>
                <w:rStyle w:val="a6"/>
                <w:rFonts w:ascii="Times New Roman" w:hAnsi="Times New Roman" w:cs="Times New Roman"/>
                <w:noProof/>
                <w:sz w:val="28"/>
                <w:szCs w:val="28"/>
              </w:rPr>
              <w:t>4.1.5 Разработка и спецификация требований к программному обеспечению</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66</w:t>
            </w:r>
            <w:r w:rsidRPr="00C76118">
              <w:rPr>
                <w:rFonts w:ascii="Times New Roman" w:hAnsi="Times New Roman" w:cs="Times New Roman"/>
                <w:noProof/>
                <w:webHidden/>
                <w:sz w:val="28"/>
                <w:szCs w:val="28"/>
              </w:rPr>
              <w:fldChar w:fldCharType="end"/>
            </w:r>
          </w:hyperlink>
        </w:p>
        <w:p w14:paraId="70DB2220" w14:textId="24EFE47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9" w:history="1">
            <w:r w:rsidRPr="00C76118">
              <w:rPr>
                <w:rStyle w:val="a6"/>
                <w:rFonts w:ascii="Times New Roman" w:hAnsi="Times New Roman" w:cs="Times New Roman"/>
                <w:b w:val="0"/>
                <w:bCs w:val="0"/>
                <w:noProof/>
                <w:sz w:val="28"/>
                <w:szCs w:val="28"/>
              </w:rPr>
              <w:t>4.2 Проектирование архитектуры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70</w:t>
            </w:r>
            <w:r w:rsidRPr="00C76118">
              <w:rPr>
                <w:rFonts w:ascii="Times New Roman" w:hAnsi="Times New Roman" w:cs="Times New Roman"/>
                <w:b w:val="0"/>
                <w:bCs w:val="0"/>
                <w:noProof/>
                <w:webHidden/>
                <w:sz w:val="28"/>
                <w:szCs w:val="28"/>
              </w:rPr>
              <w:fldChar w:fldCharType="end"/>
            </w:r>
          </w:hyperlink>
        </w:p>
        <w:p w14:paraId="21B9254E" w14:textId="2AF6463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0" w:history="1">
            <w:r w:rsidRPr="00C76118">
              <w:rPr>
                <w:rStyle w:val="a6"/>
                <w:rFonts w:ascii="Times New Roman" w:hAnsi="Times New Roman" w:cs="Times New Roman"/>
                <w:noProof/>
                <w:sz w:val="28"/>
                <w:szCs w:val="28"/>
              </w:rPr>
              <w:t>4.2.1 Выбор и обоснование архитектурного стиля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70</w:t>
            </w:r>
            <w:r w:rsidRPr="00C76118">
              <w:rPr>
                <w:rFonts w:ascii="Times New Roman" w:hAnsi="Times New Roman" w:cs="Times New Roman"/>
                <w:noProof/>
                <w:webHidden/>
                <w:sz w:val="28"/>
                <w:szCs w:val="28"/>
              </w:rPr>
              <w:fldChar w:fldCharType="end"/>
            </w:r>
          </w:hyperlink>
        </w:p>
        <w:p w14:paraId="56D8E897" w14:textId="241A7E7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1" w:history="1">
            <w:r w:rsidRPr="00C76118">
              <w:rPr>
                <w:rStyle w:val="a6"/>
                <w:rFonts w:ascii="Times New Roman" w:hAnsi="Times New Roman" w:cs="Times New Roman"/>
                <w:noProof/>
                <w:sz w:val="28"/>
                <w:szCs w:val="28"/>
              </w:rPr>
              <w:t>4.2.2 Моделирование архитектуры с использованием подхода C4</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72</w:t>
            </w:r>
            <w:r w:rsidRPr="00C76118">
              <w:rPr>
                <w:rFonts w:ascii="Times New Roman" w:hAnsi="Times New Roman" w:cs="Times New Roman"/>
                <w:noProof/>
                <w:webHidden/>
                <w:sz w:val="28"/>
                <w:szCs w:val="28"/>
              </w:rPr>
              <w:fldChar w:fldCharType="end"/>
            </w:r>
          </w:hyperlink>
        </w:p>
        <w:p w14:paraId="5A5FDF17" w14:textId="05C1AA9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2" w:history="1">
            <w:r w:rsidRPr="00C76118">
              <w:rPr>
                <w:rStyle w:val="a6"/>
                <w:rFonts w:ascii="Times New Roman" w:hAnsi="Times New Roman" w:cs="Times New Roman"/>
                <w:noProof/>
                <w:sz w:val="28"/>
                <w:szCs w:val="28"/>
              </w:rPr>
              <w:t>4.2.3 Проектирование данных и локального хранилища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74</w:t>
            </w:r>
            <w:r w:rsidRPr="00C76118">
              <w:rPr>
                <w:rFonts w:ascii="Times New Roman" w:hAnsi="Times New Roman" w:cs="Times New Roman"/>
                <w:noProof/>
                <w:webHidden/>
                <w:sz w:val="28"/>
                <w:szCs w:val="28"/>
              </w:rPr>
              <w:fldChar w:fldCharType="end"/>
            </w:r>
          </w:hyperlink>
        </w:p>
        <w:p w14:paraId="2AFE6753" w14:textId="5E31716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3" w:history="1">
            <w:r w:rsidRPr="00C76118">
              <w:rPr>
                <w:rStyle w:val="a6"/>
                <w:rFonts w:ascii="Times New Roman" w:hAnsi="Times New Roman" w:cs="Times New Roman"/>
                <w:noProof/>
                <w:sz w:val="28"/>
                <w:szCs w:val="28"/>
              </w:rPr>
              <w:t>4.2.4 Проектирование пользовательского интерфейса и навигации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78</w:t>
            </w:r>
            <w:r w:rsidRPr="00C76118">
              <w:rPr>
                <w:rFonts w:ascii="Times New Roman" w:hAnsi="Times New Roman" w:cs="Times New Roman"/>
                <w:noProof/>
                <w:webHidden/>
                <w:sz w:val="28"/>
                <w:szCs w:val="28"/>
              </w:rPr>
              <w:fldChar w:fldCharType="end"/>
            </w:r>
          </w:hyperlink>
        </w:p>
        <w:p w14:paraId="7CCE9931" w14:textId="05EA8D4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4" w:history="1">
            <w:r w:rsidRPr="00C76118">
              <w:rPr>
                <w:rStyle w:val="a6"/>
                <w:rFonts w:ascii="Times New Roman" w:hAnsi="Times New Roman" w:cs="Times New Roman"/>
                <w:noProof/>
                <w:sz w:val="28"/>
                <w:szCs w:val="28"/>
              </w:rPr>
              <w:t>4.2.5 Детальное проектирование и применение шаблонов проектирования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80</w:t>
            </w:r>
            <w:r w:rsidRPr="00C76118">
              <w:rPr>
                <w:rFonts w:ascii="Times New Roman" w:hAnsi="Times New Roman" w:cs="Times New Roman"/>
                <w:noProof/>
                <w:webHidden/>
                <w:sz w:val="28"/>
                <w:szCs w:val="28"/>
              </w:rPr>
              <w:fldChar w:fldCharType="end"/>
            </w:r>
          </w:hyperlink>
        </w:p>
        <w:p w14:paraId="1CD7D5ED" w14:textId="72CFF3CF"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5" w:history="1">
            <w:r w:rsidRPr="00C76118">
              <w:rPr>
                <w:rStyle w:val="a6"/>
                <w:rFonts w:ascii="Times New Roman" w:hAnsi="Times New Roman" w:cs="Times New Roman"/>
                <w:noProof/>
                <w:sz w:val="28"/>
                <w:szCs w:val="28"/>
              </w:rPr>
              <w:t>4.2.6 Обоснование выбора стека технологий и инструментов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82</w:t>
            </w:r>
            <w:r w:rsidRPr="00C76118">
              <w:rPr>
                <w:rFonts w:ascii="Times New Roman" w:hAnsi="Times New Roman" w:cs="Times New Roman"/>
                <w:noProof/>
                <w:webHidden/>
                <w:sz w:val="28"/>
                <w:szCs w:val="28"/>
              </w:rPr>
              <w:fldChar w:fldCharType="end"/>
            </w:r>
          </w:hyperlink>
        </w:p>
        <w:p w14:paraId="1F36B8F2" w14:textId="768F84FB"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86" w:history="1">
            <w:r w:rsidRPr="00C76118">
              <w:rPr>
                <w:rStyle w:val="a6"/>
                <w:rFonts w:ascii="Times New Roman" w:hAnsi="Times New Roman" w:cs="Times New Roman"/>
                <w:b w:val="0"/>
                <w:bCs w:val="0"/>
                <w:noProof/>
                <w:sz w:val="28"/>
                <w:szCs w:val="28"/>
              </w:rPr>
              <w:t>4.3 Конструирование (реализация) программного продукта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_Toc232604186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84</w:t>
            </w:r>
            <w:r w:rsidRPr="00C76118">
              <w:rPr>
                <w:rFonts w:ascii="Times New Roman" w:hAnsi="Times New Roman" w:cs="Times New Roman"/>
                <w:b w:val="0"/>
                <w:bCs w:val="0"/>
                <w:noProof/>
                <w:webHidden/>
                <w:sz w:val="28"/>
                <w:szCs w:val="28"/>
              </w:rPr>
              <w:fldChar w:fldCharType="end"/>
            </w:r>
          </w:hyperlink>
        </w:p>
        <w:p w14:paraId="1161D935" w14:textId="563B22B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7" w:history="1">
            <w:r w:rsidRPr="00C76118">
              <w:rPr>
                <w:rStyle w:val="a6"/>
                <w:rFonts w:ascii="Times New Roman" w:hAnsi="Times New Roman" w:cs="Times New Roman"/>
                <w:noProof/>
                <w:sz w:val="28"/>
                <w:szCs w:val="28"/>
              </w:rPr>
              <w:t>4.3.1 Организация процесса разработки и контроль версий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85</w:t>
            </w:r>
            <w:r w:rsidRPr="00C76118">
              <w:rPr>
                <w:rFonts w:ascii="Times New Roman" w:hAnsi="Times New Roman" w:cs="Times New Roman"/>
                <w:noProof/>
                <w:webHidden/>
                <w:sz w:val="28"/>
                <w:szCs w:val="28"/>
              </w:rPr>
              <w:fldChar w:fldCharType="end"/>
            </w:r>
          </w:hyperlink>
        </w:p>
        <w:p w14:paraId="71D6900E" w14:textId="19B39C4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8" w:history="1">
            <w:r w:rsidRPr="00C76118">
              <w:rPr>
                <w:rStyle w:val="a6"/>
                <w:rFonts w:ascii="Times New Roman" w:hAnsi="Times New Roman" w:cs="Times New Roman"/>
                <w:noProof/>
                <w:sz w:val="28"/>
                <w:szCs w:val="28"/>
              </w:rPr>
              <w:t>4.3.2 Структура исходного кода и соответствие архитектуре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86</w:t>
            </w:r>
            <w:r w:rsidRPr="00C76118">
              <w:rPr>
                <w:rFonts w:ascii="Times New Roman" w:hAnsi="Times New Roman" w:cs="Times New Roman"/>
                <w:noProof/>
                <w:webHidden/>
                <w:sz w:val="28"/>
                <w:szCs w:val="28"/>
              </w:rPr>
              <w:fldChar w:fldCharType="end"/>
            </w:r>
          </w:hyperlink>
        </w:p>
        <w:p w14:paraId="4F616611" w14:textId="18B3122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9" w:history="1">
            <w:r w:rsidRPr="00C76118">
              <w:rPr>
                <w:rStyle w:val="a6"/>
                <w:rFonts w:ascii="Times New Roman" w:hAnsi="Times New Roman" w:cs="Times New Roman"/>
                <w:noProof/>
                <w:sz w:val="28"/>
                <w:szCs w:val="28"/>
              </w:rPr>
              <w:t>4.3.3 Реализация ключевых компонентов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87</w:t>
            </w:r>
            <w:r w:rsidRPr="00C76118">
              <w:rPr>
                <w:rFonts w:ascii="Times New Roman" w:hAnsi="Times New Roman" w:cs="Times New Roman"/>
                <w:noProof/>
                <w:webHidden/>
                <w:sz w:val="28"/>
                <w:szCs w:val="28"/>
              </w:rPr>
              <w:fldChar w:fldCharType="end"/>
            </w:r>
          </w:hyperlink>
        </w:p>
        <w:p w14:paraId="6695731D" w14:textId="6F4D56EF"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0" w:history="1">
            <w:r w:rsidRPr="00C76118">
              <w:rPr>
                <w:rStyle w:val="a6"/>
                <w:rFonts w:ascii="Times New Roman" w:hAnsi="Times New Roman" w:cs="Times New Roman"/>
                <w:noProof/>
                <w:sz w:val="28"/>
                <w:szCs w:val="28"/>
              </w:rPr>
              <w:t>4.3.4 Демонстрация применения принципов качественного кода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89</w:t>
            </w:r>
            <w:r w:rsidRPr="00C76118">
              <w:rPr>
                <w:rFonts w:ascii="Times New Roman" w:hAnsi="Times New Roman" w:cs="Times New Roman"/>
                <w:noProof/>
                <w:webHidden/>
                <w:sz w:val="28"/>
                <w:szCs w:val="28"/>
              </w:rPr>
              <w:fldChar w:fldCharType="end"/>
            </w:r>
          </w:hyperlink>
        </w:p>
        <w:p w14:paraId="0E6E10AE" w14:textId="46F6F8D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1" w:history="1">
            <w:r w:rsidRPr="00C76118">
              <w:rPr>
                <w:rStyle w:val="a6"/>
                <w:rFonts w:ascii="Times New Roman" w:hAnsi="Times New Roman" w:cs="Times New Roman"/>
                <w:noProof/>
                <w:sz w:val="28"/>
                <w:szCs w:val="28"/>
              </w:rPr>
              <w:t>4.3.5 Интеграция со сторонними библиотеками и обоснование их выбора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90</w:t>
            </w:r>
            <w:r w:rsidRPr="00C76118">
              <w:rPr>
                <w:rFonts w:ascii="Times New Roman" w:hAnsi="Times New Roman" w:cs="Times New Roman"/>
                <w:noProof/>
                <w:webHidden/>
                <w:sz w:val="28"/>
                <w:szCs w:val="28"/>
              </w:rPr>
              <w:fldChar w:fldCharType="end"/>
            </w:r>
          </w:hyperlink>
        </w:p>
        <w:p w14:paraId="2F82A154" w14:textId="0A73A22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2" w:history="1">
            <w:r w:rsidRPr="00C76118">
              <w:rPr>
                <w:rStyle w:val="a6"/>
                <w:rFonts w:ascii="Times New Roman" w:hAnsi="Times New Roman" w:cs="Times New Roman"/>
                <w:noProof/>
                <w:sz w:val="28"/>
                <w:szCs w:val="28"/>
              </w:rPr>
              <w:t>4.3.6 Обеспечение безопасности и обработка ошибок</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91</w:t>
            </w:r>
            <w:r w:rsidRPr="00C76118">
              <w:rPr>
                <w:rFonts w:ascii="Times New Roman" w:hAnsi="Times New Roman" w:cs="Times New Roman"/>
                <w:noProof/>
                <w:webHidden/>
                <w:sz w:val="28"/>
                <w:szCs w:val="28"/>
              </w:rPr>
              <w:fldChar w:fldCharType="end"/>
            </w:r>
          </w:hyperlink>
        </w:p>
        <w:p w14:paraId="4173DD3F" w14:textId="7D6676D2"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3" w:history="1">
            <w:r w:rsidRPr="00C76118">
              <w:rPr>
                <w:rStyle w:val="a6"/>
                <w:rFonts w:ascii="Times New Roman" w:hAnsi="Times New Roman" w:cs="Times New Roman"/>
                <w:noProof/>
                <w:sz w:val="28"/>
                <w:szCs w:val="28"/>
              </w:rPr>
              <w:t>4.3.7 Версионность и управление конфигурацией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93</w:t>
            </w:r>
            <w:r w:rsidRPr="00C76118">
              <w:rPr>
                <w:rFonts w:ascii="Times New Roman" w:hAnsi="Times New Roman" w:cs="Times New Roman"/>
                <w:noProof/>
                <w:webHidden/>
                <w:sz w:val="28"/>
                <w:szCs w:val="28"/>
              </w:rPr>
              <w:fldChar w:fldCharType="end"/>
            </w:r>
          </w:hyperlink>
        </w:p>
        <w:p w14:paraId="14FB898A" w14:textId="5E650A01"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94" w:history="1">
            <w:r w:rsidRPr="00C76118">
              <w:rPr>
                <w:rStyle w:val="a6"/>
                <w:rFonts w:ascii="Times New Roman" w:hAnsi="Times New Roman" w:cs="Times New Roman"/>
                <w:b w:val="0"/>
                <w:bCs w:val="0"/>
                <w:noProof/>
                <w:sz w:val="28"/>
                <w:szCs w:val="28"/>
              </w:rPr>
              <w:t>4.4 Тестирование, обеспечение качества и сопровождение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_Toc232604194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94</w:t>
            </w:r>
            <w:r w:rsidRPr="00C76118">
              <w:rPr>
                <w:rFonts w:ascii="Times New Roman" w:hAnsi="Times New Roman" w:cs="Times New Roman"/>
                <w:b w:val="0"/>
                <w:bCs w:val="0"/>
                <w:noProof/>
                <w:webHidden/>
                <w:sz w:val="28"/>
                <w:szCs w:val="28"/>
              </w:rPr>
              <w:fldChar w:fldCharType="end"/>
            </w:r>
          </w:hyperlink>
        </w:p>
        <w:p w14:paraId="10D829D5" w14:textId="6A136A5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5" w:history="1">
            <w:r w:rsidRPr="00C76118">
              <w:rPr>
                <w:rStyle w:val="a6"/>
                <w:rFonts w:ascii="Times New Roman" w:hAnsi="Times New Roman" w:cs="Times New Roman"/>
                <w:noProof/>
                <w:sz w:val="28"/>
                <w:szCs w:val="28"/>
              </w:rPr>
              <w:t>4.4.1 Стратегия тестирования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95</w:t>
            </w:r>
            <w:r w:rsidRPr="00C76118">
              <w:rPr>
                <w:rFonts w:ascii="Times New Roman" w:hAnsi="Times New Roman" w:cs="Times New Roman"/>
                <w:noProof/>
                <w:webHidden/>
                <w:sz w:val="28"/>
                <w:szCs w:val="28"/>
              </w:rPr>
              <w:fldChar w:fldCharType="end"/>
            </w:r>
          </w:hyperlink>
        </w:p>
        <w:p w14:paraId="4FC99AC8" w14:textId="335680E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6" w:history="1">
            <w:r w:rsidRPr="00C76118">
              <w:rPr>
                <w:rStyle w:val="a6"/>
                <w:rFonts w:ascii="Times New Roman" w:hAnsi="Times New Roman" w:cs="Times New Roman"/>
                <w:noProof/>
                <w:sz w:val="28"/>
                <w:szCs w:val="28"/>
              </w:rPr>
              <w:t>4.4.2 Модульное тестирование и статический анализ</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96</w:t>
            </w:r>
            <w:r w:rsidRPr="00C76118">
              <w:rPr>
                <w:rFonts w:ascii="Times New Roman" w:hAnsi="Times New Roman" w:cs="Times New Roman"/>
                <w:noProof/>
                <w:webHidden/>
                <w:sz w:val="28"/>
                <w:szCs w:val="28"/>
              </w:rPr>
              <w:fldChar w:fldCharType="end"/>
            </w:r>
          </w:hyperlink>
        </w:p>
        <w:p w14:paraId="0443D2A9" w14:textId="2BE550E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7" w:history="1">
            <w:r w:rsidRPr="00C76118">
              <w:rPr>
                <w:rStyle w:val="a6"/>
                <w:rFonts w:ascii="Times New Roman" w:hAnsi="Times New Roman" w:cs="Times New Roman"/>
                <w:noProof/>
                <w:sz w:val="28"/>
                <w:szCs w:val="28"/>
              </w:rPr>
              <w:t>4.4.3 Интеграционное и системное тестирование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97</w:t>
            </w:r>
            <w:r w:rsidRPr="00C76118">
              <w:rPr>
                <w:rFonts w:ascii="Times New Roman" w:hAnsi="Times New Roman" w:cs="Times New Roman"/>
                <w:noProof/>
                <w:webHidden/>
                <w:sz w:val="28"/>
                <w:szCs w:val="28"/>
              </w:rPr>
              <w:fldChar w:fldCharType="end"/>
            </w:r>
          </w:hyperlink>
        </w:p>
        <w:p w14:paraId="38F5555E" w14:textId="40B5D2A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8" w:history="1">
            <w:r w:rsidRPr="00C76118">
              <w:rPr>
                <w:rStyle w:val="a6"/>
                <w:rFonts w:ascii="Times New Roman" w:hAnsi="Times New Roman" w:cs="Times New Roman"/>
                <w:noProof/>
                <w:sz w:val="28"/>
                <w:szCs w:val="28"/>
              </w:rPr>
              <w:t>4.4.4 Приёмочное (натурное) тестирование и тестирование совместимости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99</w:t>
            </w:r>
            <w:r w:rsidRPr="00C76118">
              <w:rPr>
                <w:rFonts w:ascii="Times New Roman" w:hAnsi="Times New Roman" w:cs="Times New Roman"/>
                <w:noProof/>
                <w:webHidden/>
                <w:sz w:val="28"/>
                <w:szCs w:val="28"/>
              </w:rPr>
              <w:fldChar w:fldCharType="end"/>
            </w:r>
          </w:hyperlink>
        </w:p>
        <w:p w14:paraId="36D8C4ED" w14:textId="09104DE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9" w:history="1">
            <w:r w:rsidRPr="00C76118">
              <w:rPr>
                <w:rStyle w:val="a6"/>
                <w:rFonts w:ascii="Times New Roman" w:hAnsi="Times New Roman" w:cs="Times New Roman"/>
                <w:noProof/>
                <w:sz w:val="28"/>
                <w:szCs w:val="28"/>
              </w:rPr>
              <w:t>4.4.5 Результаты тестирования и анализ дефектов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101</w:t>
            </w:r>
            <w:r w:rsidRPr="00C76118">
              <w:rPr>
                <w:rFonts w:ascii="Times New Roman" w:hAnsi="Times New Roman" w:cs="Times New Roman"/>
                <w:noProof/>
                <w:webHidden/>
                <w:sz w:val="28"/>
                <w:szCs w:val="28"/>
              </w:rPr>
              <w:fldChar w:fldCharType="end"/>
            </w:r>
          </w:hyperlink>
        </w:p>
        <w:p w14:paraId="35078068" w14:textId="13A69F8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0" w:history="1">
            <w:r w:rsidRPr="00C76118">
              <w:rPr>
                <w:rStyle w:val="a6"/>
                <w:rFonts w:ascii="Times New Roman" w:hAnsi="Times New Roman" w:cs="Times New Roman"/>
                <w:noProof/>
                <w:sz w:val="28"/>
                <w:szCs w:val="28"/>
              </w:rPr>
              <w:t>4.4.6 Подготовка к сопровождению: развёртывание и документация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104</w:t>
            </w:r>
            <w:r w:rsidRPr="00C76118">
              <w:rPr>
                <w:rFonts w:ascii="Times New Roman" w:hAnsi="Times New Roman" w:cs="Times New Roman"/>
                <w:noProof/>
                <w:webHidden/>
                <w:sz w:val="28"/>
                <w:szCs w:val="28"/>
              </w:rPr>
              <w:fldChar w:fldCharType="end"/>
            </w:r>
          </w:hyperlink>
        </w:p>
        <w:p w14:paraId="7BD5D41E" w14:textId="5FBBD65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1" w:history="1">
            <w:r w:rsidRPr="00C76118">
              <w:rPr>
                <w:rStyle w:val="a6"/>
                <w:rFonts w:ascii="Times New Roman" w:hAnsi="Times New Roman" w:cs="Times New Roman"/>
                <w:b w:val="0"/>
                <w:bCs w:val="0"/>
                <w:noProof/>
                <w:sz w:val="28"/>
                <w:szCs w:val="28"/>
              </w:rPr>
              <w:t>4.5 Технико-экономическое обоснование проекта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105</w:t>
            </w:r>
            <w:r w:rsidRPr="00C76118">
              <w:rPr>
                <w:rFonts w:ascii="Times New Roman" w:hAnsi="Times New Roman" w:cs="Times New Roman"/>
                <w:b w:val="0"/>
                <w:bCs w:val="0"/>
                <w:noProof/>
                <w:webHidden/>
                <w:sz w:val="28"/>
                <w:szCs w:val="28"/>
              </w:rPr>
              <w:fldChar w:fldCharType="end"/>
            </w:r>
          </w:hyperlink>
        </w:p>
        <w:p w14:paraId="553787E5" w14:textId="4B4C0712"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2" w:history="1">
            <w:r w:rsidRPr="00C76118">
              <w:rPr>
                <w:rStyle w:val="a6"/>
                <w:rFonts w:ascii="Times New Roman" w:hAnsi="Times New Roman" w:cs="Times New Roman"/>
                <w:noProof/>
                <w:sz w:val="28"/>
                <w:szCs w:val="28"/>
              </w:rPr>
              <w:t>4.5.1 Планирование ресурсов и расчёт трудоёмкости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106</w:t>
            </w:r>
            <w:r w:rsidRPr="00C76118">
              <w:rPr>
                <w:rFonts w:ascii="Times New Roman" w:hAnsi="Times New Roman" w:cs="Times New Roman"/>
                <w:noProof/>
                <w:webHidden/>
                <w:sz w:val="28"/>
                <w:szCs w:val="28"/>
              </w:rPr>
              <w:fldChar w:fldCharType="end"/>
            </w:r>
          </w:hyperlink>
        </w:p>
        <w:p w14:paraId="4E6545EA" w14:textId="054514E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3" w:history="1">
            <w:r w:rsidRPr="00C76118">
              <w:rPr>
                <w:rStyle w:val="a6"/>
                <w:rFonts w:ascii="Times New Roman" w:hAnsi="Times New Roman" w:cs="Times New Roman"/>
                <w:noProof/>
                <w:sz w:val="28"/>
                <w:szCs w:val="28"/>
              </w:rPr>
              <w:t>4.5.2 Расчёт себестоимости разработки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108</w:t>
            </w:r>
            <w:r w:rsidRPr="00C76118">
              <w:rPr>
                <w:rFonts w:ascii="Times New Roman" w:hAnsi="Times New Roman" w:cs="Times New Roman"/>
                <w:noProof/>
                <w:webHidden/>
                <w:sz w:val="28"/>
                <w:szCs w:val="28"/>
              </w:rPr>
              <w:fldChar w:fldCharType="end"/>
            </w:r>
          </w:hyperlink>
        </w:p>
        <w:p w14:paraId="1E38072A" w14:textId="3E29F58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4" w:history="1">
            <w:r w:rsidRPr="00C76118">
              <w:rPr>
                <w:rStyle w:val="a6"/>
                <w:rFonts w:ascii="Times New Roman" w:hAnsi="Times New Roman" w:cs="Times New Roman"/>
                <w:noProof/>
                <w:sz w:val="28"/>
                <w:szCs w:val="28"/>
              </w:rPr>
              <w:t>4.5.3 Оценка экономической эффективности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111</w:t>
            </w:r>
            <w:r w:rsidRPr="00C76118">
              <w:rPr>
                <w:rFonts w:ascii="Times New Roman" w:hAnsi="Times New Roman" w:cs="Times New Roman"/>
                <w:noProof/>
                <w:webHidden/>
                <w:sz w:val="28"/>
                <w:szCs w:val="28"/>
              </w:rPr>
              <w:fldChar w:fldCharType="end"/>
            </w:r>
          </w:hyperlink>
        </w:p>
        <w:p w14:paraId="667791F9" w14:textId="1159A7D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5" w:history="1">
            <w:r w:rsidRPr="00C76118">
              <w:rPr>
                <w:rStyle w:val="a6"/>
                <w:rFonts w:ascii="Times New Roman" w:hAnsi="Times New Roman" w:cs="Times New Roman"/>
                <w:noProof/>
                <w:sz w:val="28"/>
                <w:szCs w:val="28"/>
              </w:rPr>
              <w:t>4.5.4 Основные технико-экономические показатели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114</w:t>
            </w:r>
            <w:r w:rsidRPr="00C76118">
              <w:rPr>
                <w:rFonts w:ascii="Times New Roman" w:hAnsi="Times New Roman" w:cs="Times New Roman"/>
                <w:noProof/>
                <w:webHidden/>
                <w:sz w:val="28"/>
                <w:szCs w:val="28"/>
              </w:rPr>
              <w:fldChar w:fldCharType="end"/>
            </w:r>
          </w:hyperlink>
        </w:p>
        <w:p w14:paraId="1427F4BF" w14:textId="52326EE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6" w:history="1">
            <w:r w:rsidRPr="00C76118">
              <w:rPr>
                <w:rStyle w:val="a6"/>
                <w:rFonts w:ascii="Times New Roman" w:eastAsia="Times New Roman" w:hAnsi="Times New Roman" w:cs="Times New Roman"/>
                <w:noProof/>
                <w:sz w:val="28"/>
                <w:szCs w:val="28"/>
              </w:rPr>
              <w:t>4.5.5 Анализ рисков и чувствительности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115</w:t>
            </w:r>
            <w:r w:rsidRPr="00C76118">
              <w:rPr>
                <w:rFonts w:ascii="Times New Roman" w:hAnsi="Times New Roman" w:cs="Times New Roman"/>
                <w:noProof/>
                <w:webHidden/>
                <w:sz w:val="28"/>
                <w:szCs w:val="28"/>
              </w:rPr>
              <w:fldChar w:fldCharType="end"/>
            </w:r>
          </w:hyperlink>
        </w:p>
        <w:p w14:paraId="5BE4FD74" w14:textId="572E5C1E"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7" w:history="1">
            <w:r w:rsidRPr="00C76118">
              <w:rPr>
                <w:rStyle w:val="a6"/>
                <w:rFonts w:ascii="Times New Roman" w:hAnsi="Times New Roman" w:cs="Times New Roman"/>
                <w:noProof/>
                <w:sz w:val="28"/>
                <w:szCs w:val="28"/>
              </w:rPr>
              <w:t>4.5.6 Обоснование экономической целесообразности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117</w:t>
            </w:r>
            <w:r w:rsidRPr="00C76118">
              <w:rPr>
                <w:rFonts w:ascii="Times New Roman" w:hAnsi="Times New Roman" w:cs="Times New Roman"/>
                <w:noProof/>
                <w:webHidden/>
                <w:sz w:val="28"/>
                <w:szCs w:val="28"/>
              </w:rPr>
              <w:fldChar w:fldCharType="end"/>
            </w:r>
          </w:hyperlink>
        </w:p>
        <w:p w14:paraId="7ADC4293" w14:textId="5CCAC506"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8" w:history="1">
            <w:r w:rsidRPr="00C76118">
              <w:rPr>
                <w:rStyle w:val="a6"/>
                <w:rFonts w:ascii="Times New Roman" w:hAnsi="Times New Roman" w:cs="Times New Roman"/>
                <w:b w:val="0"/>
                <w:bCs w:val="0"/>
                <w:noProof/>
                <w:sz w:val="28"/>
                <w:szCs w:val="28"/>
              </w:rPr>
              <w:t>4.6 Безопасность и охрана труда при эксплуатации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118</w:t>
            </w:r>
            <w:r w:rsidRPr="00C76118">
              <w:rPr>
                <w:rFonts w:ascii="Times New Roman" w:hAnsi="Times New Roman" w:cs="Times New Roman"/>
                <w:b w:val="0"/>
                <w:bCs w:val="0"/>
                <w:noProof/>
                <w:webHidden/>
                <w:sz w:val="28"/>
                <w:szCs w:val="28"/>
              </w:rPr>
              <w:fldChar w:fldCharType="end"/>
            </w:r>
          </w:hyperlink>
        </w:p>
        <w:p w14:paraId="6EF2EFC5" w14:textId="10F7103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9" w:history="1">
            <w:r w:rsidRPr="00C76118">
              <w:rPr>
                <w:rStyle w:val="a6"/>
                <w:rFonts w:ascii="Times New Roman" w:hAnsi="Times New Roman" w:cs="Times New Roman"/>
                <w:noProof/>
                <w:sz w:val="28"/>
                <w:szCs w:val="28"/>
              </w:rPr>
              <w:t>4.6.1 Анализ опасных и вредных факторов на рабочих местах разработчика и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119</w:t>
            </w:r>
            <w:r w:rsidRPr="00C76118">
              <w:rPr>
                <w:rFonts w:ascii="Times New Roman" w:hAnsi="Times New Roman" w:cs="Times New Roman"/>
                <w:noProof/>
                <w:webHidden/>
                <w:sz w:val="28"/>
                <w:szCs w:val="28"/>
              </w:rPr>
              <w:fldChar w:fldCharType="end"/>
            </w:r>
          </w:hyperlink>
        </w:p>
        <w:p w14:paraId="78E547D5" w14:textId="11AAB8E6"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0" w:history="1">
            <w:r w:rsidRPr="00C76118">
              <w:rPr>
                <w:rStyle w:val="a6"/>
                <w:rFonts w:ascii="Times New Roman" w:hAnsi="Times New Roman" w:cs="Times New Roman"/>
                <w:noProof/>
                <w:sz w:val="28"/>
                <w:szCs w:val="28"/>
              </w:rPr>
              <w:t>4.6.2 Мероприятия по обеспечению безопасности: организация рабочего места и режим труда и отдыха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120</w:t>
            </w:r>
            <w:r w:rsidRPr="00C76118">
              <w:rPr>
                <w:rFonts w:ascii="Times New Roman" w:hAnsi="Times New Roman" w:cs="Times New Roman"/>
                <w:noProof/>
                <w:webHidden/>
                <w:sz w:val="28"/>
                <w:szCs w:val="28"/>
              </w:rPr>
              <w:fldChar w:fldCharType="end"/>
            </w:r>
          </w:hyperlink>
        </w:p>
        <w:p w14:paraId="0F01AC8B" w14:textId="17C270E1"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1" w:history="1">
            <w:r w:rsidRPr="00C76118">
              <w:rPr>
                <w:rStyle w:val="a6"/>
                <w:rFonts w:ascii="Times New Roman" w:hAnsi="Times New Roman" w:cs="Times New Roman"/>
                <w:noProof/>
                <w:sz w:val="28"/>
                <w:szCs w:val="28"/>
              </w:rPr>
              <w:t>4.6.3 Электробезопасность и пожарная безопасность</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122</w:t>
            </w:r>
            <w:r w:rsidRPr="00C76118">
              <w:rPr>
                <w:rFonts w:ascii="Times New Roman" w:hAnsi="Times New Roman" w:cs="Times New Roman"/>
                <w:noProof/>
                <w:webHidden/>
                <w:sz w:val="28"/>
                <w:szCs w:val="28"/>
              </w:rPr>
              <w:fldChar w:fldCharType="end"/>
            </w:r>
          </w:hyperlink>
        </w:p>
        <w:p w14:paraId="4E451534" w14:textId="2E36E29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2" w:history="1">
            <w:r w:rsidRPr="00C76118">
              <w:rPr>
                <w:rStyle w:val="a6"/>
                <w:rFonts w:ascii="Times New Roman" w:hAnsi="Times New Roman" w:cs="Times New Roman"/>
                <w:noProof/>
                <w:sz w:val="28"/>
                <w:szCs w:val="28"/>
              </w:rPr>
              <w:t>4.6.4 Сенсорная безопасность как фактор охраны здоровья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001E1294">
              <w:rPr>
                <w:rFonts w:ascii="Times New Roman" w:hAnsi="Times New Roman" w:cs="Times New Roman"/>
                <w:noProof/>
                <w:webHidden/>
                <w:sz w:val="28"/>
                <w:szCs w:val="28"/>
              </w:rPr>
              <w:t>123</w:t>
            </w:r>
            <w:r w:rsidRPr="00C76118">
              <w:rPr>
                <w:rFonts w:ascii="Times New Roman" w:hAnsi="Times New Roman" w:cs="Times New Roman"/>
                <w:noProof/>
                <w:webHidden/>
                <w:sz w:val="28"/>
                <w:szCs w:val="28"/>
              </w:rPr>
              <w:fldChar w:fldCharType="end"/>
            </w:r>
          </w:hyperlink>
        </w:p>
        <w:p w14:paraId="4B4B5B62" w14:textId="0DDF1328"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3" w:history="1">
            <w:r w:rsidRPr="00C76118">
              <w:rPr>
                <w:rStyle w:val="a6"/>
                <w:rFonts w:ascii="Times New Roman" w:hAnsi="Times New Roman" w:cs="Times New Roman"/>
                <w:b w:val="0"/>
                <w:bCs w:val="0"/>
                <w:i w:val="0"/>
                <w:iCs w:val="0"/>
                <w:noProof/>
                <w:sz w:val="28"/>
                <w:szCs w:val="28"/>
              </w:rPr>
              <w:t>ГЛАВА 5. АНАЛИЗ РЕЗУЛЬТАТОВ ИССЛЕДОВАНИЯ И ОБСУЖДЕНИЕ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126</w:t>
            </w:r>
            <w:r w:rsidRPr="00C76118">
              <w:rPr>
                <w:rFonts w:ascii="Times New Roman" w:hAnsi="Times New Roman" w:cs="Times New Roman"/>
                <w:b w:val="0"/>
                <w:bCs w:val="0"/>
                <w:i w:val="0"/>
                <w:iCs w:val="0"/>
                <w:noProof/>
                <w:webHidden/>
                <w:sz w:val="28"/>
                <w:szCs w:val="28"/>
              </w:rPr>
              <w:fldChar w:fldCharType="end"/>
            </w:r>
          </w:hyperlink>
        </w:p>
        <w:p w14:paraId="24FDA33B" w14:textId="7C90644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4" w:history="1">
            <w:r w:rsidRPr="00C76118">
              <w:rPr>
                <w:rStyle w:val="a6"/>
                <w:rFonts w:ascii="Times New Roman" w:hAnsi="Times New Roman" w:cs="Times New Roman"/>
                <w:b w:val="0"/>
                <w:bCs w:val="0"/>
                <w:noProof/>
                <w:sz w:val="28"/>
                <w:szCs w:val="28"/>
              </w:rPr>
              <w:t>5.1 Анали</w:t>
            </w:r>
            <w:r w:rsidRPr="00C76118">
              <w:rPr>
                <w:rStyle w:val="a6"/>
                <w:rFonts w:ascii="Times New Roman" w:hAnsi="Times New Roman" w:cs="Times New Roman"/>
                <w:b w:val="0"/>
                <w:bCs w:val="0"/>
                <w:noProof/>
                <w:sz w:val="28"/>
                <w:szCs w:val="28"/>
              </w:rPr>
              <w:t>з</w:t>
            </w:r>
            <w:r w:rsidRPr="00C76118">
              <w:rPr>
                <w:rStyle w:val="a6"/>
                <w:rFonts w:ascii="Times New Roman" w:hAnsi="Times New Roman" w:cs="Times New Roman"/>
                <w:b w:val="0"/>
                <w:bCs w:val="0"/>
                <w:noProof/>
                <w:sz w:val="28"/>
                <w:szCs w:val="28"/>
              </w:rPr>
              <w:t xml:space="preserve"> результатов констатирующего этапа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126</w:t>
            </w:r>
            <w:r w:rsidRPr="00C76118">
              <w:rPr>
                <w:rFonts w:ascii="Times New Roman" w:hAnsi="Times New Roman" w:cs="Times New Roman"/>
                <w:b w:val="0"/>
                <w:bCs w:val="0"/>
                <w:noProof/>
                <w:webHidden/>
                <w:sz w:val="28"/>
                <w:szCs w:val="28"/>
              </w:rPr>
              <w:fldChar w:fldCharType="end"/>
            </w:r>
          </w:hyperlink>
        </w:p>
        <w:p w14:paraId="316BE61A" w14:textId="1DAF0D7C"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5" w:history="1">
            <w:r w:rsidRPr="00C76118">
              <w:rPr>
                <w:rStyle w:val="a6"/>
                <w:rFonts w:ascii="Times New Roman" w:hAnsi="Times New Roman" w:cs="Times New Roman"/>
                <w:b w:val="0"/>
                <w:bCs w:val="0"/>
                <w:noProof/>
                <w:sz w:val="28"/>
                <w:szCs w:val="28"/>
              </w:rPr>
              <w:t>5.2. Динамика развития навыка распознавания эмоций в ходе формирующего эксперимента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130</w:t>
            </w:r>
            <w:r w:rsidRPr="00C76118">
              <w:rPr>
                <w:rFonts w:ascii="Times New Roman" w:hAnsi="Times New Roman" w:cs="Times New Roman"/>
                <w:b w:val="0"/>
                <w:bCs w:val="0"/>
                <w:noProof/>
                <w:webHidden/>
                <w:sz w:val="28"/>
                <w:szCs w:val="28"/>
              </w:rPr>
              <w:fldChar w:fldCharType="end"/>
            </w:r>
          </w:hyperlink>
        </w:p>
        <w:p w14:paraId="13673ADB" w14:textId="73845FC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6" w:history="1">
            <w:r w:rsidRPr="00C76118">
              <w:rPr>
                <w:rStyle w:val="a6"/>
                <w:rFonts w:ascii="Times New Roman" w:hAnsi="Times New Roman" w:cs="Times New Roman"/>
                <w:b w:val="0"/>
                <w:bCs w:val="0"/>
                <w:noProof/>
                <w:sz w:val="28"/>
                <w:szCs w:val="28"/>
              </w:rPr>
              <w:t>5.3. Статистическая оценка эффективности применения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136</w:t>
            </w:r>
            <w:r w:rsidRPr="00C76118">
              <w:rPr>
                <w:rFonts w:ascii="Times New Roman" w:hAnsi="Times New Roman" w:cs="Times New Roman"/>
                <w:b w:val="0"/>
                <w:bCs w:val="0"/>
                <w:noProof/>
                <w:webHidden/>
                <w:sz w:val="28"/>
                <w:szCs w:val="28"/>
              </w:rPr>
              <w:fldChar w:fldCharType="end"/>
            </w:r>
          </w:hyperlink>
        </w:p>
        <w:p w14:paraId="7A499B01" w14:textId="7303F285"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7" w:history="1">
            <w:r w:rsidRPr="00C76118">
              <w:rPr>
                <w:rStyle w:val="a6"/>
                <w:rFonts w:ascii="Times New Roman" w:hAnsi="Times New Roman" w:cs="Times New Roman"/>
                <w:b w:val="0"/>
                <w:bCs w:val="0"/>
                <w:noProof/>
                <w:sz w:val="28"/>
                <w:szCs w:val="28"/>
              </w:rPr>
              <w:t>5.4. Качественный анализ взаимодействия участников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140</w:t>
            </w:r>
            <w:r w:rsidRPr="00C76118">
              <w:rPr>
                <w:rFonts w:ascii="Times New Roman" w:hAnsi="Times New Roman" w:cs="Times New Roman"/>
                <w:b w:val="0"/>
                <w:bCs w:val="0"/>
                <w:noProof/>
                <w:webHidden/>
                <w:sz w:val="28"/>
                <w:szCs w:val="28"/>
              </w:rPr>
              <w:fldChar w:fldCharType="end"/>
            </w:r>
          </w:hyperlink>
        </w:p>
        <w:p w14:paraId="74CC5F16" w14:textId="1ED82982"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8" w:history="1">
            <w:r w:rsidRPr="00C76118">
              <w:rPr>
                <w:rStyle w:val="a6"/>
                <w:rFonts w:ascii="Times New Roman" w:hAnsi="Times New Roman" w:cs="Times New Roman"/>
                <w:b w:val="0"/>
                <w:bCs w:val="0"/>
                <w:noProof/>
                <w:sz w:val="28"/>
                <w:szCs w:val="28"/>
                <w:lang w:eastAsia="ru-RU"/>
              </w:rPr>
              <w:t>5.5. Ограничения исследования, методические рекомендации и перспективы развития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001E1294">
              <w:rPr>
                <w:rFonts w:ascii="Times New Roman" w:hAnsi="Times New Roman" w:cs="Times New Roman"/>
                <w:b w:val="0"/>
                <w:bCs w:val="0"/>
                <w:noProof/>
                <w:webHidden/>
                <w:sz w:val="28"/>
                <w:szCs w:val="28"/>
              </w:rPr>
              <w:t>146</w:t>
            </w:r>
            <w:r w:rsidRPr="00C76118">
              <w:rPr>
                <w:rFonts w:ascii="Times New Roman" w:hAnsi="Times New Roman" w:cs="Times New Roman"/>
                <w:b w:val="0"/>
                <w:bCs w:val="0"/>
                <w:noProof/>
                <w:webHidden/>
                <w:sz w:val="28"/>
                <w:szCs w:val="28"/>
              </w:rPr>
              <w:fldChar w:fldCharType="end"/>
            </w:r>
          </w:hyperlink>
        </w:p>
        <w:p w14:paraId="5F68B438" w14:textId="0D08F211"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9" w:history="1">
            <w:r w:rsidRPr="00C76118">
              <w:rPr>
                <w:rStyle w:val="a6"/>
                <w:rFonts w:ascii="Times New Roman" w:hAnsi="Times New Roman" w:cs="Times New Roman"/>
                <w:b w:val="0"/>
                <w:bCs w:val="0"/>
                <w:i w:val="0"/>
                <w:iCs w:val="0"/>
                <w:noProof/>
                <w:sz w:val="28"/>
                <w:szCs w:val="28"/>
                <w:lang w:eastAsia="ru-RU"/>
              </w:rPr>
              <w:t>ЗАКЛЮЧЕНИЕ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_Toc232604219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154</w:t>
            </w:r>
            <w:r w:rsidRPr="00C76118">
              <w:rPr>
                <w:rFonts w:ascii="Times New Roman" w:hAnsi="Times New Roman" w:cs="Times New Roman"/>
                <w:b w:val="0"/>
                <w:bCs w:val="0"/>
                <w:i w:val="0"/>
                <w:iCs w:val="0"/>
                <w:noProof/>
                <w:webHidden/>
                <w:sz w:val="28"/>
                <w:szCs w:val="28"/>
              </w:rPr>
              <w:fldChar w:fldCharType="end"/>
            </w:r>
          </w:hyperlink>
        </w:p>
        <w:p w14:paraId="4ED6B178" w14:textId="1CE0FD57"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0" w:history="1">
            <w:r w:rsidRPr="00C76118">
              <w:rPr>
                <w:rStyle w:val="a6"/>
                <w:rFonts w:ascii="Times New Roman" w:hAnsi="Times New Roman" w:cs="Times New Roman"/>
                <w:b w:val="0"/>
                <w:bCs w:val="0"/>
                <w:i w:val="0"/>
                <w:iCs w:val="0"/>
                <w:noProof/>
                <w:sz w:val="28"/>
                <w:szCs w:val="28"/>
              </w:rPr>
              <w:t>СПИСОК ЛИТЕРАТУРЫ</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_Toc232604220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158</w:t>
            </w:r>
            <w:r w:rsidRPr="00C76118">
              <w:rPr>
                <w:rFonts w:ascii="Times New Roman" w:hAnsi="Times New Roman" w:cs="Times New Roman"/>
                <w:b w:val="0"/>
                <w:bCs w:val="0"/>
                <w:i w:val="0"/>
                <w:iCs w:val="0"/>
                <w:noProof/>
                <w:webHidden/>
                <w:sz w:val="28"/>
                <w:szCs w:val="28"/>
              </w:rPr>
              <w:fldChar w:fldCharType="end"/>
            </w:r>
          </w:hyperlink>
        </w:p>
        <w:p w14:paraId="1D631C5E" w14:textId="0482C9B8"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1" w:history="1">
            <w:r w:rsidRPr="00C76118">
              <w:rPr>
                <w:rStyle w:val="a6"/>
                <w:rFonts w:ascii="Times New Roman" w:hAnsi="Times New Roman" w:cs="Times New Roman"/>
                <w:b w:val="0"/>
                <w:bCs w:val="0"/>
                <w:i w:val="0"/>
                <w:iCs w:val="0"/>
                <w:noProof/>
                <w:sz w:val="28"/>
                <w:szCs w:val="28"/>
              </w:rPr>
              <w:t>ПРИЛОЖЕНИЕ А</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_Toc232604221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168</w:t>
            </w:r>
            <w:r w:rsidRPr="00C76118">
              <w:rPr>
                <w:rFonts w:ascii="Times New Roman" w:hAnsi="Times New Roman" w:cs="Times New Roman"/>
                <w:b w:val="0"/>
                <w:bCs w:val="0"/>
                <w:i w:val="0"/>
                <w:iCs w:val="0"/>
                <w:noProof/>
                <w:webHidden/>
                <w:sz w:val="28"/>
                <w:szCs w:val="28"/>
              </w:rPr>
              <w:fldChar w:fldCharType="end"/>
            </w:r>
          </w:hyperlink>
        </w:p>
        <w:p w14:paraId="7E43F878" w14:textId="0430F336"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2" w:history="1">
            <w:r w:rsidRPr="00C76118">
              <w:rPr>
                <w:rStyle w:val="a6"/>
                <w:rFonts w:ascii="Times New Roman" w:hAnsi="Times New Roman" w:cs="Times New Roman"/>
                <w:b w:val="0"/>
                <w:bCs w:val="0"/>
                <w:i w:val="0"/>
                <w:iCs w:val="0"/>
                <w:noProof/>
                <w:sz w:val="28"/>
                <w:szCs w:val="28"/>
              </w:rPr>
              <w:t>ПРИЛОЖЕНИЕ Б</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173</w:t>
            </w:r>
            <w:r w:rsidRPr="00C76118">
              <w:rPr>
                <w:rFonts w:ascii="Times New Roman" w:hAnsi="Times New Roman" w:cs="Times New Roman"/>
                <w:b w:val="0"/>
                <w:bCs w:val="0"/>
                <w:i w:val="0"/>
                <w:iCs w:val="0"/>
                <w:noProof/>
                <w:webHidden/>
                <w:sz w:val="28"/>
                <w:szCs w:val="28"/>
              </w:rPr>
              <w:fldChar w:fldCharType="end"/>
            </w:r>
          </w:hyperlink>
        </w:p>
        <w:p w14:paraId="10A007E3" w14:textId="1051A572"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3" w:history="1">
            <w:r w:rsidRPr="00C76118">
              <w:rPr>
                <w:rStyle w:val="a6"/>
                <w:rFonts w:ascii="Times New Roman" w:hAnsi="Times New Roman" w:cs="Times New Roman"/>
                <w:b w:val="0"/>
                <w:bCs w:val="0"/>
                <w:i w:val="0"/>
                <w:iCs w:val="0"/>
                <w:noProof/>
                <w:sz w:val="28"/>
                <w:szCs w:val="28"/>
              </w:rPr>
              <w:t>ПРИЛОЖЕНИЕ В</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177</w:t>
            </w:r>
            <w:r w:rsidRPr="00C76118">
              <w:rPr>
                <w:rFonts w:ascii="Times New Roman" w:hAnsi="Times New Roman" w:cs="Times New Roman"/>
                <w:b w:val="0"/>
                <w:bCs w:val="0"/>
                <w:i w:val="0"/>
                <w:iCs w:val="0"/>
                <w:noProof/>
                <w:webHidden/>
                <w:sz w:val="28"/>
                <w:szCs w:val="28"/>
              </w:rPr>
              <w:fldChar w:fldCharType="end"/>
            </w:r>
          </w:hyperlink>
        </w:p>
        <w:p w14:paraId="665B3F58" w14:textId="411CADAE"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4" w:history="1">
            <w:r w:rsidRPr="00C76118">
              <w:rPr>
                <w:rStyle w:val="a6"/>
                <w:rFonts w:ascii="Times New Roman" w:hAnsi="Times New Roman" w:cs="Times New Roman"/>
                <w:b w:val="0"/>
                <w:bCs w:val="0"/>
                <w:i w:val="0"/>
                <w:iCs w:val="0"/>
                <w:noProof/>
                <w:sz w:val="28"/>
                <w:szCs w:val="28"/>
              </w:rPr>
              <w:t>ПРИЛОЖЕНИЕ Г</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001E1294">
              <w:rPr>
                <w:rFonts w:ascii="Times New Roman" w:hAnsi="Times New Roman" w:cs="Times New Roman"/>
                <w:b w:val="0"/>
                <w:bCs w:val="0"/>
                <w:i w:val="0"/>
                <w:iCs w:val="0"/>
                <w:noProof/>
                <w:webHidden/>
                <w:sz w:val="28"/>
                <w:szCs w:val="28"/>
              </w:rPr>
              <w:t>184</w:t>
            </w:r>
            <w:r w:rsidRPr="00C76118">
              <w:rPr>
                <w:rFonts w:ascii="Times New Roman" w:hAnsi="Times New Roman" w:cs="Times New Roman"/>
                <w:b w:val="0"/>
                <w:bCs w:val="0"/>
                <w:i w:val="0"/>
                <w:iCs w:val="0"/>
                <w:noProof/>
                <w:webHidden/>
                <w:sz w:val="28"/>
                <w:szCs w:val="28"/>
              </w:rPr>
              <w:fldChar w:fldCharType="end"/>
            </w:r>
          </w:hyperlink>
        </w:p>
        <w:p w14:paraId="2C298088" w14:textId="5599EF6E" w:rsidR="00F26D6A" w:rsidRDefault="00D20841" w:rsidP="00C76118">
          <w:pPr>
            <w:spacing w:line="240" w:lineRule="auto"/>
            <w:jc w:val="both"/>
            <w:rPr>
              <w:noProof/>
            </w:rPr>
          </w:pPr>
          <w:r w:rsidRPr="00C76118">
            <w:rPr>
              <w:rFonts w:ascii="Times New Roman" w:hAnsi="Times New Roman" w:cs="Times New Roman"/>
              <w:noProof/>
              <w:sz w:val="28"/>
              <w:szCs w:val="28"/>
            </w:rPr>
            <w:fldChar w:fldCharType="end"/>
          </w:r>
        </w:p>
      </w:sdtContent>
    </w:sdt>
    <w:p w14:paraId="4F349D33" w14:textId="77777777" w:rsidR="00DC010E" w:rsidRPr="00F26D6A" w:rsidRDefault="001D4867" w:rsidP="00F26D6A">
      <w:pPr>
        <w:spacing w:after="0" w:line="240" w:lineRule="auto"/>
        <w:jc w:val="center"/>
        <w:rPr>
          <w:rFonts w:ascii="Times New Roman" w:hAnsi="Times New Roman" w:cs="Times New Roman"/>
          <w:b/>
          <w:bCs/>
          <w:sz w:val="28"/>
          <w:szCs w:val="28"/>
        </w:rPr>
      </w:pPr>
      <w:r>
        <w:br w:type="page"/>
      </w:r>
      <w:bookmarkStart w:id="0" w:name="_Toc230892457"/>
      <w:bookmarkStart w:id="1" w:name="_Toc230892641"/>
      <w:bookmarkStart w:id="2" w:name="_Toc231973467"/>
      <w:r w:rsidRPr="00F26D6A">
        <w:rPr>
          <w:rFonts w:ascii="Times New Roman" w:hAnsi="Times New Roman"/>
          <w:b/>
          <w:bCs/>
          <w:color w:val="000000" w:themeColor="text1"/>
          <w:sz w:val="28"/>
          <w:szCs w:val="28"/>
        </w:rPr>
        <w:lastRenderedPageBreak/>
        <w:t>ВВЕДЕНИЕ</w:t>
      </w:r>
      <w:bookmarkEnd w:id="0"/>
      <w:bookmarkEnd w:id="1"/>
      <w:bookmarkEnd w:id="2"/>
    </w:p>
    <w:p w14:paraId="307F856B" w14:textId="77777777" w:rsidR="0068773D" w:rsidRPr="00B435E0" w:rsidRDefault="0068773D" w:rsidP="0068773D">
      <w:pPr>
        <w:spacing w:after="0"/>
        <w:rPr>
          <w:rFonts w:ascii="Times New Roman" w:hAnsi="Times New Roman" w:cs="Times New Roman"/>
          <w:sz w:val="28"/>
          <w:szCs w:val="28"/>
        </w:rPr>
      </w:pPr>
    </w:p>
    <w:p w14:paraId="272E362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Актуальность исследования.</w:t>
      </w:r>
    </w:p>
    <w:p w14:paraId="32E17A8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По актуальным данным Всемирной организации здравоохранения, расстройства аутистического спектра (РАС) встречаются примерно у 1 из 100 детей в мире, при этом показатели распространённости существенно варьируются в зависимости от страны, методологии учёта и доступности диагностики. По данным Центров по контролю и профилактике заболеваний США (</w:t>
      </w:r>
      <w:r>
        <w:rPr>
          <w:rFonts w:ascii="Times New Roman" w:hAnsi="Times New Roman" w:cs="Times New Roman"/>
          <w:sz w:val="28"/>
          <w:szCs w:val="28"/>
          <w:lang w:val="en-US"/>
        </w:rPr>
        <w:t>CDC</w:t>
      </w:r>
      <w:r>
        <w:rPr>
          <w:rFonts w:ascii="Times New Roman" w:hAnsi="Times New Roman" w:cs="Times New Roman"/>
          <w:sz w:val="28"/>
          <w:szCs w:val="28"/>
        </w:rPr>
        <w:t xml:space="preserve">), опубликованным в 2025 году, распространённость РАС среди 8-летних детей составила около 1 случая на 31 ребёнка, или 3,2 %. Данные </w:t>
      </w:r>
      <w:r>
        <w:rPr>
          <w:rFonts w:ascii="Times New Roman" w:hAnsi="Times New Roman" w:cs="Times New Roman"/>
          <w:sz w:val="28"/>
          <w:szCs w:val="28"/>
          <w:lang w:val="en-US"/>
        </w:rPr>
        <w:t>CDC</w:t>
      </w:r>
      <w:r>
        <w:rPr>
          <w:rFonts w:ascii="Times New Roman" w:hAnsi="Times New Roman" w:cs="Times New Roman"/>
          <w:sz w:val="28"/>
          <w:szCs w:val="28"/>
        </w:rPr>
        <w:t xml:space="preserve"> основаны на мониторинге детей 8-летнего возраста за 2022 год и отражают рост выявляемости РАС по сравнению с предыдущими периодами. В Российской Федерации, несмотря на отсутствие единой официальной статистики, авторитетные специалисты констатируют устойчивую тенденцию к увеличению числа выявляемых случаев [3, 26], что в рамках реализации государственной политики инклюзивного образования и требований Федерального государственного образовательного стандарта для обучающихся с РАС вызывает острую потребность в разработке и внедрении адаптированных образовательных технологий, учитывающих специфику развития данной категории детей.</w:t>
      </w:r>
    </w:p>
    <w:p w14:paraId="0F262B2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Ключевым барьером на пути успешной социализации детей с РАС является дефицит эмоционального интеллекта, а именно – трудность распознавания и понимания базовых эмоций. Как отмечают ведущие отечественные исследователи (К.С. Лебединская, О.С. Никольская, Е.Р. Баенская), ядром нарушения выступает «трудность установления эмоционального контакта», что проявляется в трудностях адекватного “считывания” эмоциональных выражений лиц, их соотнесения с социальным контекстом и понимания внутренних состояний других люде</w:t>
      </w:r>
      <w:r w:rsidRPr="001D4867">
        <w:rPr>
          <w:rFonts w:ascii="Times New Roman" w:hAnsi="Times New Roman" w:cs="Times New Roman"/>
          <w:sz w:val="28"/>
          <w:szCs w:val="28"/>
        </w:rPr>
        <w:t>й</w:t>
      </w:r>
      <w:r>
        <w:rPr>
          <w:rFonts w:ascii="Times New Roman" w:hAnsi="Times New Roman" w:cs="Times New Roman"/>
          <w:sz w:val="28"/>
          <w:szCs w:val="28"/>
        </w:rPr>
        <w:t xml:space="preserve"> [3, 21, 26]. Важно подчеркнуть, что данная трудность носит не перцептивный, а смысловой характер: ребёнок может видеть мимические изменения, но не ассоциирует их с определённым эмоциональным состоянием. Следствием </w:t>
      </w:r>
      <w:r>
        <w:rPr>
          <w:rFonts w:ascii="Times New Roman" w:hAnsi="Times New Roman" w:cs="Times New Roman"/>
          <w:sz w:val="28"/>
          <w:szCs w:val="28"/>
        </w:rPr>
        <w:lastRenderedPageBreak/>
        <w:t xml:space="preserve">становятся серьёзные нарушения коммуникации, возрастание тревожности в социальных ситуациях и усиление аутистической изоляции. </w:t>
      </w:r>
    </w:p>
    <w:p w14:paraId="4652C4D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sz w:val="28"/>
        </w:rPr>
        <w:t xml:space="preserve">Современные эмпирические данные уточняют данный вывод: трудности детей с РАС затрагивают не только называние эмоций по изображению лица, но и более широкий круг проявлений эмоциональной сферы – отражение эмоциональных состояний в голосе, речи и мимике, а также распознавание эмоций по абстрактным изображениям и речи других детей. Е.Е. </w:t>
      </w:r>
      <w:proofErr w:type="spellStart"/>
      <w:r>
        <w:rPr>
          <w:rFonts w:ascii="Times New Roman" w:hAnsi="Times New Roman"/>
          <w:sz w:val="28"/>
        </w:rPr>
        <w:t>Ляксо</w:t>
      </w:r>
      <w:proofErr w:type="spellEnd"/>
      <w:r>
        <w:rPr>
          <w:rFonts w:ascii="Times New Roman" w:hAnsi="Times New Roman"/>
          <w:sz w:val="28"/>
        </w:rPr>
        <w:t xml:space="preserve"> и О.В. Фролова на выборке 445 детей показали, что дети с РАС сохраняют возможность отражения и распознавания эмоций, однако испытывают выраженные трудности в разных каналах эмоциональной информации; при этом степень выраженности аутистических расстройств оказывает более значимое влияние на речевое и эмоциональное развитие, чем возраст [23, с. 95].</w:t>
      </w:r>
    </w:p>
    <w:p w14:paraId="70568375"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Особую значимость данная проблема приобретает в связи с тем, что трудности детей с РАС проявляются неравномерно при распознавании разных эмоциональных состояний. Исследования показывают, что наиболее доступными для детей с РАС чаще оказываются радость и грусть, тогда как страх, гнев, удивление и отвращение вызывают большее количество ошибок и требуют специальной коррекционно-развивающей работы. Так, в исследовании И.А. Коневой и К.А. Куликовой у младших школьников с РАС по методике С.Д. </w:t>
      </w:r>
      <w:proofErr w:type="spellStart"/>
      <w:r>
        <w:rPr>
          <w:rFonts w:ascii="Times New Roman" w:hAnsi="Times New Roman" w:cs="Times New Roman"/>
          <w:sz w:val="28"/>
          <w:szCs w:val="28"/>
        </w:rPr>
        <w:t>Забрамной</w:t>
      </w:r>
      <w:proofErr w:type="spellEnd"/>
      <w:r>
        <w:rPr>
          <w:rFonts w:ascii="Times New Roman" w:hAnsi="Times New Roman" w:cs="Times New Roman"/>
          <w:sz w:val="28"/>
          <w:szCs w:val="28"/>
        </w:rPr>
        <w:t xml:space="preserve"> наиболее распознаваемыми оказались радость и грусть: их правильно определили соответственно 75% и 70% детей. При этом гнев распознали 50% детей, а испуг – только 30%. По методике Е.И. Изотовой грусть была распознана в 85% случаев, радость – в 55%, гнев – в 40%, испуг – в 25% случаев [17, с. 3]. Сходные данные представлены в исследовании Л.Ф. </w:t>
      </w:r>
      <w:proofErr w:type="spellStart"/>
      <w:r>
        <w:rPr>
          <w:rFonts w:ascii="Times New Roman" w:hAnsi="Times New Roman" w:cs="Times New Roman"/>
          <w:sz w:val="28"/>
          <w:szCs w:val="28"/>
        </w:rPr>
        <w:t>Фатиховой</w:t>
      </w:r>
      <w:proofErr w:type="spellEnd"/>
      <w:r>
        <w:rPr>
          <w:rFonts w:ascii="Times New Roman" w:hAnsi="Times New Roman" w:cs="Times New Roman"/>
          <w:sz w:val="28"/>
          <w:szCs w:val="28"/>
        </w:rPr>
        <w:t>: дети с РАС лучше определяют грусть и радость, но испытывают выраженные трудности при распознавании злости, страха и удивления как по портретным изображениям, так и в сюжетном контексте [35, с. 70].</w:t>
      </w:r>
    </w:p>
    <w:p w14:paraId="41FE1C6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А.Г. Шубникова и И.С. Ляпина также отмечают, что наиболее доступными для младших школьников с РАС являются радость, печаль и гнев, тогда как наибольшие трудности вызывают удивление, страх и отвращение. При этом дети нередко заменяют точные названия эмоций простыми описаниями внешнего действия или общего настроения: «улыбается», «плачет», «сердится», «хорошее настроение», «плохое настроение» [36, с. 3–5]. Это свидетельствует о недостаточной сформированности эмоциональных эталонов и трудностях перехода от поверхностного узнавания мимики к пониманию внутреннего состояния другого человека.</w:t>
      </w:r>
    </w:p>
    <w:p w14:paraId="4C94BA3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Следовательно, коррекционно-развивающая работа не должна ограничиваться только наиболее доступными для детей эмоциональными состояниями. Страх, гнев, удивление и отвращение являются более трудными для распознавания, однако они выполняют важную сигнальную и адаптационную функцию: помогают ориентироваться в социальной ситуации, оценивать её значимость и выбирать форму поведения [13, 89]. Страх может указывать на ситуацию опасности или тревоги, гнев – на конфликт или нарушение границ, отвращение – на неприятие, дискомфорт или необходимость избегания потенциально небезопасного объекта [90]. Поэтому включение эмоций отрицательной модальности в обучающий материал направлено не на актуализацию негативных переживаний у ребёнка, а на формирование способности распознавать социально значимые сигналы и выбирать более безопасную форму поведения.</w:t>
      </w:r>
    </w:p>
    <w:p w14:paraId="00B7BFA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При этом предъявление эмоций отрицательной модальности детям с РАС требует соблюдения специальных условий: </w:t>
      </w:r>
      <w:proofErr w:type="spellStart"/>
      <w:r>
        <w:rPr>
          <w:rFonts w:ascii="Times New Roman" w:hAnsi="Times New Roman" w:cs="Times New Roman"/>
          <w:sz w:val="28"/>
          <w:szCs w:val="28"/>
        </w:rPr>
        <w:t>дозированности</w:t>
      </w:r>
      <w:proofErr w:type="spellEnd"/>
      <w:r>
        <w:rPr>
          <w:rFonts w:ascii="Times New Roman" w:hAnsi="Times New Roman" w:cs="Times New Roman"/>
          <w:sz w:val="28"/>
          <w:szCs w:val="28"/>
        </w:rPr>
        <w:t>, предсказуемости, визуальной ясности и сенсорной безопасности, что учитывалось при разработке структуры и содержания приложения.</w:t>
      </w:r>
    </w:p>
    <w:p w14:paraId="2440E31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Традиционные психолого-педагогические подходы к развитию эмоциональной сферы у детей с РАС, такие как </w:t>
      </w:r>
      <w:proofErr w:type="spellStart"/>
      <w:r>
        <w:rPr>
          <w:rFonts w:ascii="Times New Roman" w:hAnsi="Times New Roman" w:cs="Times New Roman"/>
          <w:sz w:val="28"/>
          <w:szCs w:val="28"/>
        </w:rPr>
        <w:t>игротерапия</w:t>
      </w:r>
      <w:proofErr w:type="spellEnd"/>
      <w:r>
        <w:rPr>
          <w:rFonts w:ascii="Times New Roman" w:hAnsi="Times New Roman" w:cs="Times New Roman"/>
          <w:sz w:val="28"/>
          <w:szCs w:val="28"/>
        </w:rPr>
        <w:t xml:space="preserve">, методика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использование социальных историй, показали свою практическую </w:t>
      </w:r>
      <w:r>
        <w:rPr>
          <w:rFonts w:ascii="Times New Roman" w:hAnsi="Times New Roman" w:cs="Times New Roman"/>
          <w:sz w:val="28"/>
          <w:szCs w:val="28"/>
        </w:rPr>
        <w:lastRenderedPageBreak/>
        <w:t>значимость и эффективность в ряде коррекционно-развивающих программ. Однако их реализация требует высокой квалификации специалиста, значительных временных ресурсов и часто недостаточно структурирована для ребёнка с РАС, что снижает мотивацию и затрудняет перенос сформированных навыков в повседневную жизнь.</w:t>
      </w:r>
    </w:p>
    <w:p w14:paraId="6855506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этом контексте цифровые технологии, в частности мобильные приложения, открывают принципиально новые возможности. Они позволяют создать структурированную, визуально поддерживающую, предсказуемую и безопасную среду, что соответствует познавательным особенностям детей с РАС. Мета-анализы подтверждают статистически значимый потенциал технологических интервенций, однако критический обзор существующих приложений выявляет ряд системных недостатков: отсутствие научно-методического обоснования, игнорирование принципов сенсорно-безопасного дизайна, слабый перенос сформированных навыков в реальные социальные контексты. Большинство приложений представляют собой механический перенос бумажных методик в цифровой формат без учёта особенностей восприятия детей с РАС и без вовлекающего игрового сценария. </w:t>
      </w:r>
    </w:p>
    <w:p w14:paraId="2BFB9E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eastAsia="Times New Roman" w:hAnsi="Times New Roman"/>
          <w:sz w:val="28"/>
        </w:rPr>
        <w:t xml:space="preserve">Данный тезис согласуется с современными систематическими обзорами: ICT-интервенции, включающие компьютерные, планшетные и иные технологические средства, рассматриваются как перспективный формат поддержки детей с РАС благодаря предсказуемости, регулярности и интерактивности заданий [60, с. 1]. Отдельное направление составляют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 цифровые игровые средства, в которых игровая механика подчинена образовательной или коррекционно-развивающей цели; по данным систематического обзора, такие игры могут способствовать развитию социальных навыков и связанных с ними компонентов, включая распознавание, кодирование и декодирование эмоций, эмоциональную регуляцию, зрительный контакт и совместное внимание [47, с. 1].</w:t>
      </w:r>
    </w:p>
    <w:p w14:paraId="6EFEA93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 xml:space="preserve">Разработанное в рамках настоящей работы приложение «Мир эмоций» построено с учётом психолого-педагогических особенностей школьников с РАС: потребности в структурированной и предсказуемой среде, визуальной поддержке, постепенном усложнении заданий и снижении сенсорной нагрузки. Приложение направлено на целенаправленное развитие конкретного навыка </w:t>
      </w:r>
      <w:r>
        <w:t>–</w:t>
      </w:r>
      <w:r>
        <w:rPr>
          <w:rFonts w:ascii="Times New Roman" w:hAnsi="Times New Roman" w:cs="Times New Roman"/>
          <w:sz w:val="28"/>
          <w:szCs w:val="28"/>
        </w:rPr>
        <w:t xml:space="preserve"> распознавания базовых эмоций. В его основу положены шесть эмоциональных состояний: радость, грусть, гнев, страх, удивление и отвращение. Данный набор соотносится с подходом П. Экмана к изучению универсальных эмоциональных выражений по лицевой экспрессии, поскольку в рамках данного подхода эмоции рассматриваются как состояния, имеющие характерные внешние мимические признаки [50]. Структура приложения предполагает последовательное продвижение от узнавания эмоции по мимическим признакам к анализу отдельных элементов лицевой экспрессии и пониманию эмоции в социальном контексте. Такая логика позволяет учитывать неравномерность распознавания эмоций у детей с РАС: закреплять наиболее доступные эмоциональные состояния и постепенно формировать распознавание тех эмоций, которые, согласно исследованиям, вызывают наибольшие трудности.</w:t>
      </w:r>
    </w:p>
    <w:p w14:paraId="3AAE97F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Проблема исследования.</w:t>
      </w:r>
      <w:r>
        <w:rPr>
          <w:rFonts w:ascii="Times New Roman" w:hAnsi="Times New Roman" w:cs="Times New Roman"/>
          <w:sz w:val="28"/>
          <w:szCs w:val="28"/>
        </w:rPr>
        <w:t xml:space="preserve"> В современной коррекционной психологии существует противоречие между объективной потребностью в эффективных, доступных и мотивирующих средствах развития навыка распознавания эмоций у школьников с РАС и недостаточной разработанностью научно обоснованных цифровых инструментов, сочетающих доказанные педагогические подходы, адаптированный интерфейс и игровой формат. Разрешение данного противоречия составляет проблему настоящего исследования, которая заключается в необходимости теоретического обоснования, разработки и экспериментальной проверки эффективности игрового мобильного приложения для развития навыка распознавания базовых эмоций у школьников с РАС.</w:t>
      </w:r>
    </w:p>
    <w:p w14:paraId="5707E738"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lastRenderedPageBreak/>
        <w:t>Объект исследования</w:t>
      </w:r>
      <w:r>
        <w:rPr>
          <w:rFonts w:ascii="Times New Roman" w:hAnsi="Times New Roman" w:cs="Times New Roman"/>
          <w:sz w:val="28"/>
          <w:szCs w:val="28"/>
        </w:rPr>
        <w:t xml:space="preserve"> – распознавания базовых эмоций у школьников с РАС.</w:t>
      </w:r>
    </w:p>
    <w:p w14:paraId="653E340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Предмет исследования</w:t>
      </w:r>
      <w:r>
        <w:rPr>
          <w:rFonts w:ascii="Times New Roman" w:hAnsi="Times New Roman" w:cs="Times New Roman"/>
          <w:sz w:val="28"/>
          <w:szCs w:val="28"/>
        </w:rPr>
        <w:t xml:space="preserve"> – развитие навыка распознавания базовых эмоций у школьников с РАС посредством игрового мобильного приложения, разработанного на основе подхода П. Экмана к изучению универсальных эмоциональных выражений по лицевой экспрессии.</w:t>
      </w:r>
    </w:p>
    <w:p w14:paraId="1E5F8EF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 xml:space="preserve">Цель исследования </w:t>
      </w:r>
      <w:r>
        <w:rPr>
          <w:rFonts w:ascii="Times New Roman" w:hAnsi="Times New Roman" w:cs="Times New Roman"/>
          <w:sz w:val="28"/>
          <w:szCs w:val="28"/>
        </w:rPr>
        <w:t>– разработать и эмпирически проверить эффективность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для развития навыка распознавания базовых эмоций у школьников с расстройством аутистического спектра.</w:t>
      </w:r>
    </w:p>
    <w:p w14:paraId="52FD8FE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соответствии с целью были сформулированы следующие </w:t>
      </w:r>
      <w:r>
        <w:rPr>
          <w:rFonts w:ascii="Times New Roman" w:hAnsi="Times New Roman" w:cs="Times New Roman"/>
          <w:b/>
          <w:sz w:val="28"/>
          <w:szCs w:val="28"/>
        </w:rPr>
        <w:t>задачи</w:t>
      </w:r>
      <w:r>
        <w:rPr>
          <w:rFonts w:ascii="Times New Roman" w:hAnsi="Times New Roman" w:cs="Times New Roman"/>
          <w:sz w:val="28"/>
          <w:szCs w:val="28"/>
        </w:rPr>
        <w:t>:</w:t>
      </w:r>
    </w:p>
    <w:p w14:paraId="64872EE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1. Провести теоретический анализ отечественной и зарубежной литературы по проблеме развития эмоционального интеллекта у детей с РАС, роли игровой деятельности и возможностям цифровых технологий в коррекционно-развивающей работе.</w:t>
      </w:r>
    </w:p>
    <w:p w14:paraId="311FD393"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2. Разработать научно-методическое обоснование и комплекс психолого-педагогических требований к содержанию, структуре, интерфейсу и игровым механикам мобильного приложения.</w:t>
      </w:r>
    </w:p>
    <w:p w14:paraId="2D047EF4"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3. Организовать и провести </w:t>
      </w:r>
      <w:r w:rsidR="00C92B2F">
        <w:rPr>
          <w:rFonts w:ascii="Times New Roman" w:hAnsi="Times New Roman" w:cs="Times New Roman"/>
          <w:sz w:val="28"/>
          <w:szCs w:val="28"/>
        </w:rPr>
        <w:t>эмпирическую работу</w:t>
      </w:r>
      <w:r>
        <w:rPr>
          <w:rFonts w:ascii="Times New Roman" w:hAnsi="Times New Roman" w:cs="Times New Roman"/>
          <w:sz w:val="28"/>
          <w:szCs w:val="28"/>
        </w:rPr>
        <w:t>, включающую диагностику исходного уровня развития навыка распознавания эмоций и апробацию методики использования игрового мобильного приложения в ходе формирующего эксперимента.</w:t>
      </w:r>
    </w:p>
    <w:p w14:paraId="2087143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4. Разработать прототип и программную реализацию игрового мобильного приложения для развития навыка распознавания базовых эмоций у школьников с расстройством аутистического спектра. </w:t>
      </w:r>
    </w:p>
    <w:p w14:paraId="7920011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5. Провести количественный и качественный анализ результатов исследования и оценить динамику развития навыка распознавания базовых </w:t>
      </w:r>
      <w:r>
        <w:rPr>
          <w:rFonts w:ascii="Times New Roman" w:hAnsi="Times New Roman" w:cs="Times New Roman"/>
          <w:sz w:val="28"/>
          <w:szCs w:val="28"/>
        </w:rPr>
        <w:lastRenderedPageBreak/>
        <w:t>эмоций у школьников с РАС после использования разработанного игрового мобильного приложения.</w:t>
      </w:r>
    </w:p>
    <w:p w14:paraId="5BD77BA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Гипотеза исследования: </w:t>
      </w:r>
      <w:r>
        <w:rPr>
          <w:rFonts w:ascii="Times New Roman" w:hAnsi="Times New Roman" w:cs="Times New Roman"/>
          <w:sz w:val="28"/>
          <w:szCs w:val="28"/>
        </w:rPr>
        <w:t>систематическое и целенаправленное использование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будет способствовать повышению точности распознавания базовых эмоций у школьников с расстройством аутистического спектра.</w:t>
      </w:r>
    </w:p>
    <w:p w14:paraId="74B029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bCs/>
          <w:sz w:val="28"/>
          <w:szCs w:val="28"/>
        </w:rPr>
        <w:t xml:space="preserve">Методологическая основа исследования. </w:t>
      </w:r>
      <w:r>
        <w:rPr>
          <w:rFonts w:ascii="Times New Roman" w:hAnsi="Times New Roman" w:cs="Times New Roman"/>
          <w:bCs/>
          <w:sz w:val="28"/>
          <w:szCs w:val="28"/>
        </w:rPr>
        <w:t xml:space="preserve">Теоретическую базу работы составили культурно-историческая теория Л.С. Выготского и деятельностный подход А.Н. Леонтьева, Д.Б. Эльконина, в рамках которого игра рассматривается как деятельность, создающая условия для развития ребёнка в зоне ближайшего развития; клинико-психологические концепции расстройств аутистического спектра К.С. Лебединской, О.С. Никольской, Е.Р. </w:t>
      </w:r>
      <w:proofErr w:type="spellStart"/>
      <w:r>
        <w:rPr>
          <w:rFonts w:ascii="Times New Roman" w:hAnsi="Times New Roman" w:cs="Times New Roman"/>
          <w:bCs/>
          <w:sz w:val="28"/>
          <w:szCs w:val="28"/>
        </w:rPr>
        <w:t>Баенской</w:t>
      </w:r>
      <w:proofErr w:type="spellEnd"/>
      <w:r>
        <w:rPr>
          <w:rFonts w:ascii="Times New Roman" w:hAnsi="Times New Roman" w:cs="Times New Roman"/>
          <w:bCs/>
          <w:sz w:val="28"/>
          <w:szCs w:val="28"/>
        </w:rPr>
        <w:t xml:space="preserve">, В.В. Лебединского; современные эмпирические данные о гетерогенности когнитивного профиля при РАС и особенностях речевого и эмоционального развития детей с РАС Р.С. Романовой, О.И. </w:t>
      </w:r>
      <w:proofErr w:type="spellStart"/>
      <w:r>
        <w:rPr>
          <w:rFonts w:ascii="Times New Roman" w:hAnsi="Times New Roman" w:cs="Times New Roman"/>
          <w:bCs/>
          <w:sz w:val="28"/>
          <w:szCs w:val="28"/>
        </w:rPr>
        <w:t>Таланцевой</w:t>
      </w:r>
      <w:proofErr w:type="spellEnd"/>
      <w:r>
        <w:rPr>
          <w:rFonts w:ascii="Times New Roman" w:hAnsi="Times New Roman" w:cs="Times New Roman"/>
          <w:bCs/>
          <w:sz w:val="28"/>
          <w:szCs w:val="28"/>
        </w:rPr>
        <w:t xml:space="preserve">, Е.Е. </w:t>
      </w:r>
      <w:proofErr w:type="spellStart"/>
      <w:r>
        <w:rPr>
          <w:rFonts w:ascii="Times New Roman" w:hAnsi="Times New Roman" w:cs="Times New Roman"/>
          <w:bCs/>
          <w:sz w:val="28"/>
          <w:szCs w:val="28"/>
        </w:rPr>
        <w:t>Ляксо</w:t>
      </w:r>
      <w:proofErr w:type="spellEnd"/>
      <w:r>
        <w:rPr>
          <w:rFonts w:ascii="Times New Roman" w:hAnsi="Times New Roman" w:cs="Times New Roman"/>
          <w:bCs/>
          <w:sz w:val="28"/>
          <w:szCs w:val="28"/>
        </w:rPr>
        <w:t xml:space="preserve">, О.В. Фроловой; подход П. Экмана к изучению универсальных эмоциональных выражений по лицевой экспрессии, позволяющий обосновать использование визуальных стимулов для диагностики и развития навыка распознавания базовых эмоций; современные подходы к развитию эмоционального интеллекта и социального понимания К. Грей, А.И. Савенкова, Дж. </w:t>
      </w:r>
      <w:proofErr w:type="spellStart"/>
      <w:r>
        <w:rPr>
          <w:rFonts w:ascii="Times New Roman" w:hAnsi="Times New Roman" w:cs="Times New Roman"/>
          <w:bCs/>
          <w:sz w:val="28"/>
          <w:szCs w:val="28"/>
        </w:rPr>
        <w:t>Мэйера</w:t>
      </w:r>
      <w:proofErr w:type="spellEnd"/>
      <w:r>
        <w:rPr>
          <w:rFonts w:ascii="Times New Roman" w:hAnsi="Times New Roman" w:cs="Times New Roman"/>
          <w:bCs/>
          <w:sz w:val="28"/>
          <w:szCs w:val="28"/>
        </w:rPr>
        <w:t xml:space="preserve">, П. </w:t>
      </w:r>
      <w:proofErr w:type="spellStart"/>
      <w:r>
        <w:rPr>
          <w:rFonts w:ascii="Times New Roman" w:hAnsi="Times New Roman" w:cs="Times New Roman"/>
          <w:bCs/>
          <w:sz w:val="28"/>
          <w:szCs w:val="28"/>
        </w:rPr>
        <w:t>Сэловея</w:t>
      </w:r>
      <w:proofErr w:type="spellEnd"/>
      <w:r>
        <w:rPr>
          <w:rFonts w:ascii="Times New Roman" w:hAnsi="Times New Roman" w:cs="Times New Roman"/>
          <w:bCs/>
          <w:sz w:val="28"/>
          <w:szCs w:val="28"/>
        </w:rPr>
        <w:t xml:space="preserve">; исследования в области применения игровых и цифровых технологий в обучении детей с РАС С. Гринспена, </w:t>
      </w:r>
      <w:r>
        <w:rPr>
          <w:rFonts w:ascii="Times New Roman" w:hAnsi="Times New Roman" w:cs="Times New Roman"/>
          <w:bCs/>
          <w:sz w:val="28"/>
          <w:szCs w:val="28"/>
          <w:lang w:val="en-US"/>
        </w:rPr>
        <w:t>O</w:t>
      </w:r>
      <w:r>
        <w:rPr>
          <w:rFonts w:ascii="Times New Roman" w:hAnsi="Times New Roman" w:cs="Times New Roman"/>
          <w:bCs/>
          <w:sz w:val="28"/>
          <w:szCs w:val="28"/>
        </w:rPr>
        <w:t xml:space="preserve">. </w:t>
      </w:r>
      <w:r>
        <w:rPr>
          <w:rFonts w:ascii="Times New Roman" w:hAnsi="Times New Roman" w:cs="Times New Roman"/>
          <w:bCs/>
          <w:sz w:val="28"/>
          <w:szCs w:val="28"/>
          <w:lang w:val="en-US"/>
        </w:rPr>
        <w:t>Grynszpan</w:t>
      </w:r>
      <w:r>
        <w:rPr>
          <w:rFonts w:ascii="Times New Roman" w:hAnsi="Times New Roman" w:cs="Times New Roman"/>
          <w:bCs/>
          <w:sz w:val="28"/>
          <w:szCs w:val="28"/>
        </w:rPr>
        <w:t xml:space="preserve">, </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proofErr w:type="spellStart"/>
      <w:r>
        <w:rPr>
          <w:rFonts w:ascii="Times New Roman" w:hAnsi="Times New Roman" w:cs="Times New Roman"/>
          <w:bCs/>
          <w:sz w:val="28"/>
          <w:szCs w:val="28"/>
          <w:lang w:val="en-US"/>
        </w:rPr>
        <w:t>Malinverni</w:t>
      </w:r>
      <w:proofErr w:type="spellEnd"/>
      <w:r>
        <w:rPr>
          <w:rFonts w:ascii="Times New Roman" w:hAnsi="Times New Roman" w:cs="Times New Roman"/>
          <w:bCs/>
          <w:sz w:val="28"/>
          <w:szCs w:val="28"/>
        </w:rPr>
        <w:t xml:space="preserve">, </w:t>
      </w:r>
      <w:r>
        <w:rPr>
          <w:rFonts w:ascii="Times New Roman" w:hAnsi="Times New Roman" w:cs="Times New Roman"/>
          <w:bCs/>
          <w:sz w:val="28"/>
          <w:szCs w:val="28"/>
          <w:lang w:val="en-US"/>
        </w:rPr>
        <w:t>P</w:t>
      </w:r>
      <w:r>
        <w:rPr>
          <w:rFonts w:ascii="Times New Roman" w:hAnsi="Times New Roman" w:cs="Times New Roman"/>
          <w:bCs/>
          <w:sz w:val="28"/>
          <w:szCs w:val="28"/>
        </w:rPr>
        <w:t>.</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r>
        <w:rPr>
          <w:rFonts w:ascii="Times New Roman" w:hAnsi="Times New Roman" w:cs="Times New Roman"/>
          <w:bCs/>
          <w:sz w:val="28"/>
          <w:szCs w:val="28"/>
          <w:lang w:val="en-US"/>
        </w:rPr>
        <w:t>Weiss</w:t>
      </w:r>
      <w:r>
        <w:rPr>
          <w:rFonts w:ascii="Times New Roman" w:hAnsi="Times New Roman" w:cs="Times New Roman"/>
          <w:bCs/>
          <w:sz w:val="28"/>
          <w:szCs w:val="28"/>
        </w:rPr>
        <w:t xml:space="preserve">, а также систематические обзоры </w:t>
      </w:r>
      <w:r>
        <w:rPr>
          <w:rFonts w:ascii="Times New Roman" w:hAnsi="Times New Roman" w:cs="Times New Roman"/>
          <w:bCs/>
          <w:sz w:val="28"/>
          <w:szCs w:val="28"/>
          <w:lang w:val="en-US"/>
        </w:rPr>
        <w:t>ICT</w:t>
      </w:r>
      <w:r>
        <w:rPr>
          <w:rFonts w:ascii="Times New Roman" w:hAnsi="Times New Roman" w:cs="Times New Roman"/>
          <w:bCs/>
          <w:sz w:val="28"/>
          <w:szCs w:val="28"/>
        </w:rPr>
        <w:t xml:space="preserve">-интервенций и </w:t>
      </w:r>
      <w:r>
        <w:rPr>
          <w:rFonts w:ascii="Times New Roman" w:hAnsi="Times New Roman" w:cs="Times New Roman"/>
          <w:bCs/>
          <w:sz w:val="28"/>
          <w:szCs w:val="28"/>
          <w:lang w:val="en-US"/>
        </w:rPr>
        <w:t>serious</w:t>
      </w:r>
      <w:r>
        <w:rPr>
          <w:rFonts w:ascii="Times New Roman" w:hAnsi="Times New Roman" w:cs="Times New Roman"/>
          <w:bCs/>
          <w:sz w:val="28"/>
          <w:szCs w:val="28"/>
        </w:rPr>
        <w:t xml:space="preserve"> </w:t>
      </w:r>
      <w:r>
        <w:rPr>
          <w:rFonts w:ascii="Times New Roman" w:hAnsi="Times New Roman" w:cs="Times New Roman"/>
          <w:bCs/>
          <w:sz w:val="28"/>
          <w:szCs w:val="28"/>
          <w:lang w:val="en-US"/>
        </w:rPr>
        <w:t>games</w:t>
      </w:r>
      <w:r>
        <w:rPr>
          <w:rFonts w:ascii="Times New Roman" w:hAnsi="Times New Roman" w:cs="Times New Roman"/>
          <w:bCs/>
          <w:sz w:val="28"/>
          <w:szCs w:val="28"/>
        </w:rPr>
        <w:t xml:space="preserve"> для развития социальных навыков у детей с РАС </w:t>
      </w:r>
      <w:r>
        <w:rPr>
          <w:rFonts w:ascii="Times New Roman" w:hAnsi="Times New Roman" w:cs="Times New Roman"/>
          <w:bCs/>
          <w:sz w:val="28"/>
          <w:szCs w:val="28"/>
          <w:lang w:val="en-US"/>
        </w:rPr>
        <w:t>I</w:t>
      </w:r>
      <w:r>
        <w:rPr>
          <w:rFonts w:ascii="Times New Roman" w:hAnsi="Times New Roman" w:cs="Times New Roman"/>
          <w:bCs/>
          <w:sz w:val="28"/>
          <w:szCs w:val="28"/>
        </w:rPr>
        <w:t xml:space="preserve">. </w:t>
      </w:r>
      <w:r>
        <w:rPr>
          <w:rFonts w:ascii="Times New Roman" w:hAnsi="Times New Roman" w:cs="Times New Roman"/>
          <w:bCs/>
          <w:sz w:val="28"/>
          <w:szCs w:val="28"/>
          <w:lang w:val="en-US"/>
        </w:rPr>
        <w:t>Scarcella</w:t>
      </w:r>
      <w:r>
        <w:rPr>
          <w:rFonts w:ascii="Times New Roman" w:hAnsi="Times New Roman" w:cs="Times New Roman"/>
          <w:bCs/>
          <w:sz w:val="28"/>
          <w:szCs w:val="28"/>
        </w:rPr>
        <w:t xml:space="preserve"> и </w:t>
      </w:r>
      <w:proofErr w:type="spellStart"/>
      <w:r>
        <w:rPr>
          <w:rFonts w:ascii="Times New Roman" w:hAnsi="Times New Roman" w:cs="Times New Roman"/>
          <w:bCs/>
          <w:sz w:val="28"/>
          <w:szCs w:val="28"/>
        </w:rPr>
        <w:t>соавт</w:t>
      </w:r>
      <w:proofErr w:type="spellEnd"/>
      <w:r>
        <w:rPr>
          <w:rFonts w:ascii="Times New Roman" w:hAnsi="Times New Roman" w:cs="Times New Roman"/>
          <w:bCs/>
          <w:sz w:val="28"/>
          <w:szCs w:val="28"/>
        </w:rPr>
        <w:t xml:space="preserve">., </w:t>
      </w:r>
      <w:r>
        <w:rPr>
          <w:rFonts w:ascii="Times New Roman" w:hAnsi="Times New Roman" w:cs="Times New Roman"/>
          <w:bCs/>
          <w:sz w:val="28"/>
          <w:szCs w:val="28"/>
          <w:lang w:val="en-US"/>
        </w:rPr>
        <w:t>T</w:t>
      </w:r>
      <w:r>
        <w:rPr>
          <w:rFonts w:ascii="Times New Roman" w:hAnsi="Times New Roman" w:cs="Times New Roman"/>
          <w:bCs/>
          <w:sz w:val="28"/>
          <w:szCs w:val="28"/>
        </w:rPr>
        <w:t xml:space="preserve">. </w:t>
      </w:r>
      <w:r>
        <w:rPr>
          <w:rFonts w:ascii="Times New Roman" w:hAnsi="Times New Roman" w:cs="Times New Roman"/>
          <w:bCs/>
          <w:sz w:val="28"/>
          <w:szCs w:val="28"/>
          <w:lang w:val="en-US"/>
        </w:rPr>
        <w:t>Carneiro</w:t>
      </w:r>
      <w:r>
        <w:rPr>
          <w:rFonts w:ascii="Times New Roman" w:hAnsi="Times New Roman" w:cs="Times New Roman"/>
          <w:bCs/>
          <w:sz w:val="28"/>
          <w:szCs w:val="28"/>
        </w:rPr>
        <w:t xml:space="preserve"> и </w:t>
      </w:r>
      <w:proofErr w:type="spellStart"/>
      <w:r>
        <w:rPr>
          <w:rFonts w:ascii="Times New Roman" w:hAnsi="Times New Roman" w:cs="Times New Roman"/>
          <w:bCs/>
          <w:sz w:val="28"/>
          <w:szCs w:val="28"/>
        </w:rPr>
        <w:t>соавт</w:t>
      </w:r>
      <w:proofErr w:type="spellEnd"/>
      <w:r>
        <w:rPr>
          <w:rFonts w:ascii="Times New Roman" w:hAnsi="Times New Roman" w:cs="Times New Roman"/>
          <w:bCs/>
          <w:sz w:val="28"/>
          <w:szCs w:val="28"/>
        </w:rPr>
        <w:t xml:space="preserve">.; критерии оценки мобильных приложений для детей с РАС К. </w:t>
      </w:r>
      <w:r>
        <w:rPr>
          <w:rFonts w:ascii="Times New Roman" w:hAnsi="Times New Roman" w:cs="Times New Roman"/>
          <w:bCs/>
          <w:sz w:val="28"/>
          <w:szCs w:val="28"/>
          <w:lang w:val="en-US"/>
        </w:rPr>
        <w:t>Khowaja</w:t>
      </w:r>
      <w:r>
        <w:rPr>
          <w:rFonts w:ascii="Times New Roman" w:hAnsi="Times New Roman" w:cs="Times New Roman"/>
          <w:bCs/>
          <w:sz w:val="28"/>
          <w:szCs w:val="28"/>
        </w:rPr>
        <w:t xml:space="preserve"> и </w:t>
      </w:r>
      <w:r>
        <w:rPr>
          <w:rFonts w:ascii="Times New Roman" w:hAnsi="Times New Roman" w:cs="Times New Roman"/>
          <w:bCs/>
          <w:sz w:val="28"/>
          <w:szCs w:val="28"/>
          <w:lang w:val="en-US"/>
        </w:rPr>
        <w:t>D</w:t>
      </w:r>
      <w:r>
        <w:rPr>
          <w:rFonts w:ascii="Times New Roman" w:hAnsi="Times New Roman" w:cs="Times New Roman"/>
          <w:bCs/>
          <w:sz w:val="28"/>
          <w:szCs w:val="28"/>
        </w:rPr>
        <w:t xml:space="preserve">. </w:t>
      </w:r>
      <w:r>
        <w:rPr>
          <w:rFonts w:ascii="Times New Roman" w:hAnsi="Times New Roman" w:cs="Times New Roman"/>
          <w:bCs/>
          <w:sz w:val="28"/>
          <w:szCs w:val="28"/>
          <w:lang w:val="en-US"/>
        </w:rPr>
        <w:t>Al</w:t>
      </w:r>
      <w:r>
        <w:rPr>
          <w:rFonts w:ascii="Times New Roman" w:hAnsi="Times New Roman" w:cs="Times New Roman"/>
          <w:bCs/>
          <w:sz w:val="28"/>
          <w:szCs w:val="28"/>
        </w:rPr>
        <w:t>-</w:t>
      </w:r>
      <w:r>
        <w:rPr>
          <w:rFonts w:ascii="Times New Roman" w:hAnsi="Times New Roman" w:cs="Times New Roman"/>
          <w:bCs/>
          <w:sz w:val="28"/>
          <w:szCs w:val="28"/>
          <w:lang w:val="en-US"/>
        </w:rPr>
        <w:t>Thani</w:t>
      </w:r>
      <w:r>
        <w:rPr>
          <w:rFonts w:ascii="Times New Roman" w:hAnsi="Times New Roman" w:cs="Times New Roman"/>
          <w:bCs/>
          <w:sz w:val="28"/>
          <w:szCs w:val="28"/>
        </w:rPr>
        <w:t xml:space="preserve">; положения прикладного анализа поведения и структурированного обучения </w:t>
      </w:r>
      <w:r>
        <w:rPr>
          <w:rFonts w:ascii="Times New Roman" w:hAnsi="Times New Roman" w:cs="Times New Roman"/>
          <w:bCs/>
          <w:sz w:val="28"/>
          <w:szCs w:val="28"/>
          <w:lang w:val="en-US"/>
        </w:rPr>
        <w:t>TEACCH</w:t>
      </w:r>
      <w:r>
        <w:rPr>
          <w:rFonts w:ascii="Times New Roman" w:hAnsi="Times New Roman" w:cs="Times New Roman"/>
          <w:bCs/>
          <w:sz w:val="28"/>
          <w:szCs w:val="28"/>
        </w:rPr>
        <w:t xml:space="preserve">, связанные с постепенностью, повторяемостью, визуальной поддержкой и </w:t>
      </w:r>
      <w:r>
        <w:rPr>
          <w:rFonts w:ascii="Times New Roman" w:hAnsi="Times New Roman" w:cs="Times New Roman"/>
          <w:bCs/>
          <w:sz w:val="28"/>
          <w:szCs w:val="28"/>
        </w:rPr>
        <w:lastRenderedPageBreak/>
        <w:t>индивидуализацией заданий; а также методические подходы к организации структурированной, визуально поддержанной и сенсорно-безопасной образовательной среды для детей с РАС.</w:t>
      </w:r>
    </w:p>
    <w:p w14:paraId="2537360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Методы исследования.</w:t>
      </w:r>
      <w:r>
        <w:rPr>
          <w:rFonts w:ascii="Times New Roman" w:hAnsi="Times New Roman" w:cs="Times New Roman"/>
          <w:sz w:val="28"/>
          <w:szCs w:val="28"/>
        </w:rPr>
        <w:t xml:space="preserve"> Для решения поставленных задач использовались:</w:t>
      </w:r>
    </w:p>
    <w:p w14:paraId="521FA32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Теоретические: анализ, синтез, систематизация, обобщение.</w:t>
      </w:r>
    </w:p>
    <w:p w14:paraId="22C2BA0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Эмпирические: методика "Эмоциональные лица" (Н.Я. Семаго, расширенный набор с включением стимулов Е.И. Изотовой); методика "Понимание эмоций в контексте социальных ситуаций" (адаптированный вариант на основе социальных историй К. Грей).</w:t>
      </w:r>
    </w:p>
    <w:p w14:paraId="2367747D"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Методы математической статистики: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критерий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U</w:t>
      </w:r>
      <w:r>
        <w:rPr>
          <w:rFonts w:ascii="Times New Roman" w:hAnsi="Times New Roman" w:cs="Times New Roman"/>
          <w:sz w:val="28"/>
          <w:szCs w:val="28"/>
        </w:rPr>
        <w:t>-критерий Манна-Уитни.</w:t>
      </w:r>
    </w:p>
    <w:p w14:paraId="52EC9FF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База исследования. </w:t>
      </w:r>
      <w:r>
        <w:rPr>
          <w:rFonts w:ascii="Times New Roman" w:hAnsi="Times New Roman" w:cs="Times New Roman"/>
          <w:sz w:val="28"/>
          <w:szCs w:val="28"/>
        </w:rPr>
        <w:t>Эмпирическая</w:t>
      </w:r>
      <w:r>
        <w:rPr>
          <w:rFonts w:ascii="Times New Roman" w:hAnsi="Times New Roman" w:cs="Times New Roman"/>
          <w:b/>
          <w:sz w:val="28"/>
          <w:szCs w:val="28"/>
        </w:rPr>
        <w:t xml:space="preserve"> </w:t>
      </w:r>
      <w:r>
        <w:rPr>
          <w:rFonts w:ascii="Times New Roman" w:hAnsi="Times New Roman" w:cs="Times New Roman"/>
          <w:sz w:val="28"/>
          <w:szCs w:val="28"/>
        </w:rPr>
        <w:t>работа проводилась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в возрасте от 8 до 11 лет. Все дети имели заключение ПМПК и обучались по адаптированным основным общеобразовательным программам для обучающихся с РАС, варианты 8.1, 8.2 и 8.3. 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5AC2E98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Практическая значимость исследования заключается в том, что разработанное игровое мобильное приложение может быть использовано в работе педагогов-психологов, дефектологов и родителей для развития навыка </w:t>
      </w:r>
      <w:r>
        <w:rPr>
          <w:rFonts w:ascii="Times New Roman" w:hAnsi="Times New Roman" w:cs="Times New Roman"/>
          <w:sz w:val="28"/>
          <w:szCs w:val="28"/>
        </w:rPr>
        <w:lastRenderedPageBreak/>
        <w:t xml:space="preserve">распознавания эмоций у детей с РАС. В рамках настоящего исследования мобильное приложение рассматривается как средство опосредования коррекционно-развивающего взаимодействия между ребёнком и специалистом, обеспечивающее структурированное предъявление заданий, визуальную поддержку и возможность фиксации индивидуальной динамики выполнения. Представленные в работе психолого-педагогические условия применения приложения могут быть использованы при организации индивидуальных коррекционно-развивающих занятий со школьниками с РАС. Приложение снижает нагрузку на специалиста по подготовке дидактического материала (не требуется ежедневная смена карточек, озвучивание, проверка). Встроенный модуль аналитики и экспорта данных в формате CSV, совместимом с пакетами IBM SPSS </w:t>
      </w:r>
      <w:proofErr w:type="spellStart"/>
      <w:r>
        <w:rPr>
          <w:rFonts w:ascii="Times New Roman" w:hAnsi="Times New Roman" w:cs="Times New Roman"/>
          <w:sz w:val="28"/>
          <w:szCs w:val="28"/>
        </w:rPr>
        <w:t>Statistics</w:t>
      </w:r>
      <w:proofErr w:type="spellEnd"/>
      <w:r>
        <w:rPr>
          <w:rFonts w:ascii="Times New Roman" w:hAnsi="Times New Roman" w:cs="Times New Roman"/>
          <w:sz w:val="28"/>
          <w:szCs w:val="28"/>
        </w:rPr>
        <w:t xml:space="preserve"> и Microsoft Excel, обеспечивает возможность воспроизводимой статистической обработки результатов, что расширяет область применения приложения как инструмента прикладных психолого-педагогических исследований.</w:t>
      </w:r>
    </w:p>
    <w:p w14:paraId="0284DAF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Теоретическая значимость исследования заключается в расширении научных представлений о возможностях интеграции цифровых игровых технологий в структуру коррекционно-развивающего обучения детей с РАС. В работе систематизированы психолого-педагогические требования к разработке игровых мобильных приложений, направленных на развитие эмоционального интеллекта, что дополняет теоретические подходы к проектированию образовательных цифровых сред для детей с нарушениями эмоционально-волевой сферы.</w:t>
      </w:r>
    </w:p>
    <w:p w14:paraId="3DD14585" w14:textId="77777777" w:rsidR="00DC010E" w:rsidRPr="00B435E0" w:rsidRDefault="001D4867" w:rsidP="0068773D">
      <w:pPr>
        <w:pStyle w:val="1"/>
        <w:pageBreakBefore/>
        <w:spacing w:before="0" w:after="0" w:line="360" w:lineRule="auto"/>
        <w:jc w:val="center"/>
        <w:rPr>
          <w:rFonts w:ascii="Times New Roman" w:eastAsia="SimSun" w:hAnsi="Times New Roman"/>
          <w:sz w:val="28"/>
          <w:szCs w:val="28"/>
        </w:rPr>
      </w:pPr>
      <w:bookmarkStart w:id="3" w:name="_Toc230892458"/>
      <w:bookmarkStart w:id="4" w:name="_Toc230892642"/>
      <w:bookmarkStart w:id="5" w:name="_Toc231973468"/>
      <w:bookmarkStart w:id="6" w:name="_Toc232604160"/>
      <w:r>
        <w:rPr>
          <w:rFonts w:ascii="Times New Roman" w:eastAsia="SimSun" w:hAnsi="Times New Roman"/>
          <w:sz w:val="28"/>
          <w:szCs w:val="28"/>
        </w:rPr>
        <w:lastRenderedPageBreak/>
        <w:t>ГЛАВА 1. ТЕОРИТИЧЕСКИЕ ОСНОВЫ РАЗВИТИЯ ЭМОЦИОНАЛЬНОГО ИНТЕЛЛЕКТА У ШКОЛЬНИКОВ С РАССТРОЙСТВОМ АУТИСТИЧЕСКОГО СПЕК</w:t>
      </w:r>
      <w:r w:rsidRPr="001D4867">
        <w:rPr>
          <w:rFonts w:ascii="Times New Roman" w:eastAsia="SimSun" w:hAnsi="Times New Roman"/>
          <w:sz w:val="28"/>
          <w:szCs w:val="28"/>
        </w:rPr>
        <w:t>ТР</w:t>
      </w:r>
      <w:r>
        <w:rPr>
          <w:rFonts w:ascii="Times New Roman" w:eastAsia="SimSun" w:hAnsi="Times New Roman"/>
          <w:sz w:val="28"/>
          <w:szCs w:val="28"/>
        </w:rPr>
        <w:t>А</w:t>
      </w:r>
      <w:bookmarkEnd w:id="3"/>
      <w:bookmarkEnd w:id="4"/>
      <w:bookmarkEnd w:id="5"/>
      <w:bookmarkEnd w:id="6"/>
    </w:p>
    <w:p w14:paraId="2064C89A" w14:textId="77777777" w:rsidR="0068773D" w:rsidRPr="00B435E0" w:rsidRDefault="0068773D" w:rsidP="0068773D">
      <w:pPr>
        <w:spacing w:after="0"/>
        <w:rPr>
          <w:rFonts w:ascii="Times New Roman" w:hAnsi="Times New Roman" w:cs="Times New Roman"/>
          <w:sz w:val="28"/>
          <w:szCs w:val="28"/>
        </w:rPr>
      </w:pPr>
    </w:p>
    <w:p w14:paraId="557078C9" w14:textId="77777777" w:rsidR="00DC010E" w:rsidRDefault="001D4867" w:rsidP="0068773D">
      <w:pPr>
        <w:pStyle w:val="2"/>
        <w:spacing w:before="0" w:after="0" w:line="360" w:lineRule="auto"/>
        <w:ind w:firstLine="709"/>
        <w:jc w:val="both"/>
        <w:rPr>
          <w:rFonts w:ascii="Times New Roman" w:eastAsia="SimSun" w:hAnsi="Times New Roman"/>
          <w:i w:val="0"/>
          <w:iCs w:val="0"/>
        </w:rPr>
      </w:pPr>
      <w:bookmarkStart w:id="7" w:name="_Toc230892459"/>
      <w:bookmarkStart w:id="8" w:name="_Toc230892643"/>
      <w:bookmarkStart w:id="9" w:name="_Toc231973469"/>
      <w:bookmarkStart w:id="10" w:name="_Toc232604161"/>
      <w:r>
        <w:rPr>
          <w:rFonts w:ascii="Times New Roman" w:eastAsia="SimSun" w:hAnsi="Times New Roman"/>
          <w:i w:val="0"/>
          <w:iCs w:val="0"/>
        </w:rPr>
        <w:t>1.1 Психолого-педагогическая характеристика детей с РАС: особенности эмоционально-волевой и коммуникативной сферы</w:t>
      </w:r>
      <w:bookmarkEnd w:id="7"/>
      <w:bookmarkEnd w:id="8"/>
      <w:bookmarkEnd w:id="9"/>
      <w:bookmarkEnd w:id="10"/>
    </w:p>
    <w:p w14:paraId="56D6A3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Расстройство аутистического спектра (РАС) представляет собой комплексное нарушение психического развития, первичным дефектом которого является искажение эмоционально-аффективной сферы, что влечет за собой выраженные нарушения социального взаимодействия и коммуникации [3, 21, 26]. В классификации нарушений психического развития, предложенной В.В. Лебединским, РАС относится к типу искаженного развития, где первичный дефект, возникающий в сфере аффективной регуляции и базальных влечений, приводит к грубой дисгармонии и искажению всего последующего психического онтогенеза [21, с. 94]. Ключевой характеристикой, выделяемой ведущими отечественными исследователями (К.С. Лебединская, О.С. Никольская, Е.Р. Баенская), выступает «трудность установления эмоционального контакта» [3, с. 17]. Этот дефицит не является следствием интеллектуального снижения (которое может варьироваться от глубокой недостаточности до сохранного и даже высокого уровня), а представляет собой специфическую аномалию аффективного развития, затрагивающую все сферы психической жизни ребенка.</w:t>
      </w:r>
    </w:p>
    <w:p w14:paraId="0354790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 xml:space="preserve">Современные данные дополнительно подчёркивают выраженную неоднородность детей с РАС. Р. С. Романова и О. И. </w:t>
      </w:r>
      <w:proofErr w:type="spellStart"/>
      <w:r>
        <w:rPr>
          <w:rFonts w:ascii="Times New Roman" w:hAnsi="Times New Roman"/>
          <w:sz w:val="28"/>
        </w:rPr>
        <w:t>Таланцева</w:t>
      </w:r>
      <w:proofErr w:type="spellEnd"/>
      <w:r>
        <w:rPr>
          <w:rFonts w:ascii="Times New Roman" w:hAnsi="Times New Roman"/>
          <w:sz w:val="28"/>
        </w:rPr>
        <w:t xml:space="preserve"> отмечают широкий диапазон интеллектуального развития при РАС – от выраженной интеллектуальной недостаточности до одарённости, а также отсутствие единого специфического когнитивного профиля. Поэтому при описании ребёнка с РАС и планировании коррекционно-развивающей работы </w:t>
      </w:r>
      <w:r>
        <w:rPr>
          <w:rFonts w:ascii="Times New Roman" w:hAnsi="Times New Roman"/>
          <w:sz w:val="28"/>
        </w:rPr>
        <w:lastRenderedPageBreak/>
        <w:t>принципиально важно учитывать индивидуальный профиль сильных и слабых сторон, а не опираться только на сам диагноз [29, с. 69–77].</w:t>
      </w:r>
    </w:p>
    <w:p w14:paraId="5AB2F2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Эмоционально-волевая сфера детей с РАС характеризуется глубокой дисгармонией. Наблюдается слабая эмоциональная </w:t>
      </w:r>
      <w:proofErr w:type="spellStart"/>
      <w:r>
        <w:rPr>
          <w:rFonts w:ascii="Times New Roman" w:hAnsi="Times New Roman" w:cs="Times New Roman"/>
          <w:sz w:val="28"/>
          <w:szCs w:val="28"/>
        </w:rPr>
        <w:t>откликаемость</w:t>
      </w:r>
      <w:proofErr w:type="spellEnd"/>
      <w:r>
        <w:rPr>
          <w:rFonts w:ascii="Times New Roman" w:hAnsi="Times New Roman" w:cs="Times New Roman"/>
          <w:sz w:val="28"/>
          <w:szCs w:val="28"/>
        </w:rPr>
        <w:t xml:space="preserve"> на обращения окружающих, трудности заражения эмоцией взрослого, что свидетельствует о нарушении механизмов эмоционального резонанса [26, с. 12]. Эмоциональные реакции могут быть либо чрезмерно скудными и ригидными (</w:t>
      </w:r>
      <w:proofErr w:type="spellStart"/>
      <w:r>
        <w:rPr>
          <w:rFonts w:ascii="Times New Roman" w:hAnsi="Times New Roman" w:cs="Times New Roman"/>
          <w:sz w:val="28"/>
          <w:szCs w:val="28"/>
        </w:rPr>
        <w:t>гипомимия</w:t>
      </w:r>
      <w:proofErr w:type="spellEnd"/>
      <w:r>
        <w:rPr>
          <w:rFonts w:ascii="Times New Roman" w:hAnsi="Times New Roman" w:cs="Times New Roman"/>
          <w:sz w:val="28"/>
          <w:szCs w:val="28"/>
        </w:rPr>
        <w:t>, индифферентность), либо, напротив, неадекватными по силе и поводу, проявляясь в виде аффективных вспышек, немотивированных колебаний настроения или дисфорий [26, с. 14]. Характерным является нарушение чувства самосохранения и отсутствие «чувства края», что косвенно указывает на дефицит базовой эмоциональной регуляции и оценки потенциальной опасности [26, с. 15].</w:t>
      </w:r>
    </w:p>
    <w:p w14:paraId="1DFCE3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Центральным для темы настоящего исследования является дефицит в опознании и понимании эмоциональных состояний – как собственных, так и чужих. Как отмечает М.И. Доронина, дети с РАС испытывают трудности в сосредоточении и целенаправленности, что напрямую влияет на их способность к обработке социально значимой информации, в частности, к декодированию эмоциональных выражений [11, с. 47]. Сложность носит не перцептивный, а смысловой, интерпретационный характер: ребенок может видеть мимическое движение, но не ассоциировать его с определенным эмоциональным состоянием или социальным контекстом [9, с. 45; 26, с. 18]. Данный феномен находит свое объяснение в рамках концепции дефицита теории психического (</w:t>
      </w:r>
      <w:proofErr w:type="spellStart"/>
      <w:r>
        <w:rPr>
          <w:rFonts w:ascii="Times New Roman" w:hAnsi="Times New Roman" w:cs="Times New Roman"/>
          <w:sz w:val="28"/>
          <w:szCs w:val="28"/>
        </w:rPr>
        <w:t>Theory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of</w:t>
      </w:r>
      <w:proofErr w:type="spellEnd"/>
      <w:r>
        <w:rPr>
          <w:rFonts w:ascii="Times New Roman" w:hAnsi="Times New Roman" w:cs="Times New Roman"/>
          <w:sz w:val="28"/>
          <w:szCs w:val="28"/>
        </w:rPr>
        <w:t xml:space="preserve"> Mind) – когнитивной способности приписывать себе и другим независимые ментальные состояния (убеждения, намерения, желания, эмоции) и использовать это для предсказания и объяснения поведения [44, с. 51]. При РАС становление данной способности может быть существенно нарушено или заметно запаздывать, что делает эмоциональную экспрессию других людей для ребенка набором бессмысленных, не связанных с внутренним миром паттернов – состоянием, </w:t>
      </w:r>
      <w:r>
        <w:rPr>
          <w:rFonts w:ascii="Times New Roman" w:hAnsi="Times New Roman" w:cs="Times New Roman"/>
          <w:sz w:val="28"/>
          <w:szCs w:val="28"/>
        </w:rPr>
        <w:lastRenderedPageBreak/>
        <w:t>которое С. Барон-Коэн метафорически определяет как «слепоту к уму» (</w:t>
      </w:r>
      <w:proofErr w:type="spellStart"/>
      <w:r>
        <w:rPr>
          <w:rFonts w:ascii="Times New Roman" w:hAnsi="Times New Roman" w:cs="Times New Roman"/>
          <w:sz w:val="28"/>
          <w:szCs w:val="28"/>
        </w:rPr>
        <w:t>mindblindness</w:t>
      </w:r>
      <w:proofErr w:type="spellEnd"/>
      <w:r>
        <w:rPr>
          <w:rFonts w:ascii="Times New Roman" w:hAnsi="Times New Roman" w:cs="Times New Roman"/>
          <w:sz w:val="28"/>
          <w:szCs w:val="28"/>
        </w:rPr>
        <w:t>) [44, с. 23]. Следствием этого могут выступать трудности эмоционального резонанса, эмпатического отклика и понимания состояний другого человека, степень выраженности которых зависит от индивидуального профиля ребёнка с РАС.</w:t>
      </w:r>
    </w:p>
    <w:p w14:paraId="099D2E4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Коммуникативная сфера при РА существенно затруднена и во многом связана с особенностями аффективной регуляции. Наиболее ранним и диагностически значимым признаком выступает нарушение визуального контакта: активное избегание взгляда, взгляд «мимо» или «сквозь» человека, отсутствие фиксации на лице собеседника [26, с. 20]. Запаздывает или искажается формирование «комплекса оживления» – базовой формы коммуникации младенца. В более старшем возрасте, в том числе у младших школьников, отмечается слабость или отсутствие реакции на словесные обращения (феномен «</w:t>
      </w:r>
      <w:proofErr w:type="spellStart"/>
      <w:r>
        <w:rPr>
          <w:rFonts w:ascii="Times New Roman" w:hAnsi="Times New Roman" w:cs="Times New Roman"/>
          <w:sz w:val="28"/>
          <w:szCs w:val="28"/>
        </w:rPr>
        <w:t>псевдоглухоты</w:t>
      </w:r>
      <w:proofErr w:type="spellEnd"/>
      <w:r>
        <w:rPr>
          <w:rFonts w:ascii="Times New Roman" w:hAnsi="Times New Roman" w:cs="Times New Roman"/>
          <w:sz w:val="28"/>
          <w:szCs w:val="28"/>
        </w:rPr>
        <w:t>»), при этом возможна избирательная чувствительность к неречевым звукам [11, с. 48; 26, с. 22]. Даже при наличии формально развитой речи страдает ее прагматический аспект – использование в диалоге, понимание скрытых смыслов, иронии, метафор.</w:t>
      </w:r>
    </w:p>
    <w:p w14:paraId="6E05F56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Особенности социального взаимодействия школьников с РАС проявляются в пассивности и невнимательности на уроках, склонности «уходить в себя», трудностях с совместной деятельностью [11, с. 49]. Игровая деятельность, являющаяся ведущей для освоения социальных ролей, часто носит стереотипный, манипулятивный или сюжетно-отстраненный характер, не включает принятие ролей или воспроизведение социальных сценариев [2, с. 652; 26, с. 25]. Как отмечает В.В. Лебединский, игра аутичного ребенка характеризуется патологической инертностью принятой роли и сюжета, стереотипностью фабулы, а также характерным предпочтением манипуляций с неигровыми, неспециализированными предметами (бумажки, тряпочки, детали) вместо сюжетно-ролевых действий с игрушками [21, с. 96]. Подобная стереотипность лишает игру ее развивающей социальной функции, что, в свою очередь, усугубляет </w:t>
      </w:r>
      <w:r>
        <w:rPr>
          <w:rFonts w:ascii="Times New Roman" w:hAnsi="Times New Roman" w:cs="Times New Roman"/>
          <w:sz w:val="28"/>
          <w:szCs w:val="28"/>
        </w:rPr>
        <w:lastRenderedPageBreak/>
        <w:t>аутистическую изоляцию, повышает уровень тревожности в незнакомых или изменяющихся ситуациях и создает серьезные препятствия для успешной инклюзии в образовательной среде.</w:t>
      </w:r>
    </w:p>
    <w:p w14:paraId="75A411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Крайне важным для проектирования развивающих средств являются особенности восприятия и внимания при РАС. Фундаментальную основу многих поведенческих и коммуникативных трудностей составляют первичные нарушения в сенсорной и аффективной сферах. По данным В.В. Лебединского, у детей с РАС наблюдается искажение протопатической (витальной) чувствительности, при котором все ощущения приобретают выраженный, часто болезненно-неприятный аффективный оттенок [21, с. 101]. Это приводит к </w:t>
      </w:r>
      <w:proofErr w:type="spellStart"/>
      <w:r>
        <w:rPr>
          <w:rFonts w:ascii="Times New Roman" w:hAnsi="Times New Roman" w:cs="Times New Roman"/>
          <w:sz w:val="28"/>
          <w:szCs w:val="28"/>
        </w:rPr>
        <w:t>гиперсензитивности</w:t>
      </w:r>
      <w:proofErr w:type="spellEnd"/>
      <w:r>
        <w:rPr>
          <w:rFonts w:ascii="Times New Roman" w:hAnsi="Times New Roman" w:cs="Times New Roman"/>
          <w:sz w:val="28"/>
          <w:szCs w:val="28"/>
        </w:rPr>
        <w:t xml:space="preserve"> (непереносимость прикосновений, яркого света, громких звуков) или, реже, гипочувствительности. Восприятие становится фрагментарным: ребенок выхватывает отдельные, часто аффективно значимые признаки, но не может синтезировать их в целостный, осмысленный образ [21, с. 95]. Для детей характерна сенсорная дисфункция, которая может выражаться как в гиперчувствительности (</w:t>
      </w:r>
      <w:proofErr w:type="spellStart"/>
      <w:r>
        <w:rPr>
          <w:rFonts w:ascii="Times New Roman" w:hAnsi="Times New Roman" w:cs="Times New Roman"/>
          <w:sz w:val="28"/>
          <w:szCs w:val="28"/>
        </w:rPr>
        <w:t>гиперсензитивности</w:t>
      </w:r>
      <w:proofErr w:type="spellEnd"/>
      <w:r>
        <w:rPr>
          <w:rFonts w:ascii="Times New Roman" w:hAnsi="Times New Roman" w:cs="Times New Roman"/>
          <w:sz w:val="28"/>
          <w:szCs w:val="28"/>
        </w:rPr>
        <w:t xml:space="preserve">), так и в гипочувствительности к различным стимулам. Особое значение имеет зрительная </w:t>
      </w:r>
      <w:proofErr w:type="spellStart"/>
      <w:r>
        <w:rPr>
          <w:rFonts w:ascii="Times New Roman" w:hAnsi="Times New Roman" w:cs="Times New Roman"/>
          <w:sz w:val="28"/>
          <w:szCs w:val="28"/>
        </w:rPr>
        <w:t>гиперсензитивность</w:t>
      </w:r>
      <w:proofErr w:type="spellEnd"/>
      <w:r>
        <w:rPr>
          <w:rFonts w:ascii="Times New Roman" w:hAnsi="Times New Roman" w:cs="Times New Roman"/>
          <w:sz w:val="28"/>
          <w:szCs w:val="28"/>
        </w:rPr>
        <w:t xml:space="preserve"> («испуг, крик при включении света, раздвигании штор»), а также избирательность и </w:t>
      </w:r>
      <w:proofErr w:type="spellStart"/>
      <w:r>
        <w:rPr>
          <w:rFonts w:ascii="Times New Roman" w:hAnsi="Times New Roman" w:cs="Times New Roman"/>
          <w:sz w:val="28"/>
          <w:szCs w:val="28"/>
        </w:rPr>
        <w:t>пресыщаемость</w:t>
      </w:r>
      <w:proofErr w:type="spellEnd"/>
      <w:r>
        <w:rPr>
          <w:rFonts w:ascii="Times New Roman" w:hAnsi="Times New Roman" w:cs="Times New Roman"/>
          <w:sz w:val="28"/>
          <w:szCs w:val="28"/>
        </w:rPr>
        <w:t xml:space="preserve"> внимания [26, с. 30]. Эти особенности напрямую диктуют требования к дизайну образовательных материалов: необходимость избегать сенсорных перегрузок, использовать спокойные цветовые палитры, структурировать визуальное поле и обеспечивать предсказуемость среды.</w:t>
      </w:r>
    </w:p>
    <w:p w14:paraId="32305A5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Психолого-педагогический портрет школьника с РАС, таким образом, складывается из взаимосвязанных особенностей, ключевыми из которых являются: стойкий дефицит эмоционального контакта, обусловленный нарушением теории психического [44, с. 67]; качественные отклонения в коммуникации; стереотипность поведения и деятельности, уходящая корнями в искажение аффективной и сенсорной сфер [21, с. 102]. Навык распознавания и интерпретации эмоций относится к числу наиболее </w:t>
      </w:r>
      <w:r>
        <w:rPr>
          <w:rFonts w:ascii="Times New Roman" w:hAnsi="Times New Roman" w:cs="Times New Roman"/>
          <w:sz w:val="28"/>
          <w:szCs w:val="28"/>
        </w:rPr>
        <w:lastRenderedPageBreak/>
        <w:t>уязвимых компонентов социально-эмоционального развития ребёнка с РАС, причём наибольшие трудности вызывает понимание сложных социальных эмоций [53, с. 598].</w:t>
      </w:r>
    </w:p>
    <w:p w14:paraId="0405FA3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Современные исследования, однако, указывают не только на дефициты, но и на своеобразные сильные стороны познавательного профиля при РАС, такие как склонность к систематизации и обработке структурированной информации [53, с. 602]. Это создает принципиальную возможность для построения коррекционно-развивающего воздействия, которое, опираясь на сохранные звенья (систематизацию, внимание к деталям), могло бы целенаправленно компенсировать слабые (распознавание эмоций, понимание социального контекста). Данная теоретическая предпосылка задает ключевое направление для поиска адекватных педагогических инструментов.</w:t>
      </w:r>
    </w:p>
    <w:p w14:paraId="745C140C" w14:textId="77777777" w:rsidR="00DC010E" w:rsidRPr="00B435E0" w:rsidRDefault="001D4867" w:rsidP="001D4867">
      <w:pPr>
        <w:spacing w:after="0" w:line="360" w:lineRule="auto"/>
        <w:ind w:firstLine="709"/>
        <w:jc w:val="both"/>
        <w:rPr>
          <w:rFonts w:ascii="Times New Roman" w:hAnsi="Times New Roman"/>
          <w:sz w:val="28"/>
        </w:rPr>
      </w:pPr>
      <w:r>
        <w:rPr>
          <w:rFonts w:ascii="Times New Roman" w:hAnsi="Times New Roman"/>
          <w:sz w:val="28"/>
        </w:rPr>
        <w:t>Такая позиция особенно важна в связи с данными о специфике эмоционального развития детей с РАС: трудности могут проявляться не только в распознавании лицевой экспрессии, но и в отражении эмоций голосом, речью и мимикой, а также в понимании эмоций по разным типам стимульного материала [23, с. 95]. Следовательно, коррекционная работа должна строиться как поэтапное формирование устойчивых эмоциональных эталонов и их связи с социальным контекстом.</w:t>
      </w:r>
    </w:p>
    <w:p w14:paraId="0B79FFEE" w14:textId="77777777" w:rsidR="0068773D" w:rsidRPr="00B435E0" w:rsidRDefault="0068773D" w:rsidP="001D4867">
      <w:pPr>
        <w:spacing w:after="0" w:line="360" w:lineRule="auto"/>
        <w:ind w:firstLine="709"/>
        <w:jc w:val="both"/>
        <w:rPr>
          <w:rFonts w:ascii="Times New Roman" w:hAnsi="Times New Roman" w:cs="Times New Roman"/>
          <w:sz w:val="28"/>
          <w:szCs w:val="28"/>
        </w:rPr>
      </w:pPr>
    </w:p>
    <w:p w14:paraId="625C12C5" w14:textId="77777777" w:rsidR="00DC010E" w:rsidRDefault="001D4867" w:rsidP="0068773D">
      <w:pPr>
        <w:pStyle w:val="2"/>
        <w:spacing w:before="0" w:after="0" w:line="360" w:lineRule="auto"/>
        <w:ind w:firstLine="709"/>
        <w:jc w:val="both"/>
        <w:rPr>
          <w:rFonts w:ascii="Times New Roman" w:hAnsi="Times New Roman"/>
          <w:i w:val="0"/>
          <w:iCs w:val="0"/>
        </w:rPr>
      </w:pPr>
      <w:bookmarkStart w:id="11" w:name="_Toc230892460"/>
      <w:bookmarkStart w:id="12" w:name="_Toc230892644"/>
      <w:bookmarkStart w:id="13" w:name="_Toc231973470"/>
      <w:bookmarkStart w:id="14" w:name="_Toc232604162"/>
      <w:r>
        <w:rPr>
          <w:rFonts w:ascii="Times New Roman" w:hAnsi="Times New Roman"/>
          <w:i w:val="0"/>
          <w:iCs w:val="0"/>
        </w:rPr>
        <w:t>1.2 Научные подходы и традиционные методики развития навыка распознавания эмоций</w:t>
      </w:r>
      <w:bookmarkEnd w:id="11"/>
      <w:bookmarkEnd w:id="12"/>
      <w:bookmarkEnd w:id="13"/>
      <w:bookmarkEnd w:id="14"/>
    </w:p>
    <w:p w14:paraId="0148EA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Развитие навыка распознавания эмоций у детей с расстройством аутистического спектра (РАС) представляет собой комплексную коррекционно-педагогическую задачу. Ее решение опирается на интеграцию нескольких ключевых теоретических положений: о закономерностях аффективного развития при РАС [26, с. 45], о роли социального взаимодействия и имитации в обучении (теория социального научения) [45, с. 58], и о специфике познавательных процессов, таких как дефицит теории психического [44, с. 23] и склонность к систематизации [53, с. 598]. </w:t>
      </w:r>
      <w:r>
        <w:rPr>
          <w:rFonts w:ascii="Times New Roman" w:hAnsi="Times New Roman" w:cs="Times New Roman"/>
          <w:sz w:val="28"/>
          <w:szCs w:val="28"/>
        </w:rPr>
        <w:lastRenderedPageBreak/>
        <w:t xml:space="preserve">Объединяющим фундаментом для практических методик выступает культурно-историческая теория Л.С. Выготского, в частности, положение о «зоне ближайшего развития» [8, с. 84]. Согласно этому положению, ребенок достигает нового уровня развития не спонтанно, а в сотрудничестве со взрослым или в рамках специально организованной, адекватно сложной деятельности. Для детей с РАС, испытывающих трудности со спонтанным освоением социального мира, целенаправленное создание такой «зоны» становится критически важным. В современной психологии существует и иная линия исследований эмоционального интеллекта, восходящая к модели способностей Дж. </w:t>
      </w:r>
      <w:proofErr w:type="spellStart"/>
      <w:r>
        <w:rPr>
          <w:rFonts w:ascii="Times New Roman" w:hAnsi="Times New Roman" w:cs="Times New Roman"/>
          <w:sz w:val="28"/>
          <w:szCs w:val="28"/>
        </w:rPr>
        <w:t>Мэйера</w:t>
      </w:r>
      <w:proofErr w:type="spellEnd"/>
      <w:r>
        <w:rPr>
          <w:rFonts w:ascii="Times New Roman" w:hAnsi="Times New Roman" w:cs="Times New Roman"/>
          <w:sz w:val="28"/>
          <w:szCs w:val="28"/>
        </w:rPr>
        <w:t xml:space="preserve">, П. </w:t>
      </w:r>
      <w:proofErr w:type="spellStart"/>
      <w:r>
        <w:rPr>
          <w:rFonts w:ascii="Times New Roman" w:hAnsi="Times New Roman" w:cs="Times New Roman"/>
          <w:sz w:val="28"/>
          <w:szCs w:val="28"/>
        </w:rPr>
        <w:t>Сэловея</w:t>
      </w:r>
      <w:proofErr w:type="spellEnd"/>
      <w:r>
        <w:rPr>
          <w:rFonts w:ascii="Times New Roman" w:hAnsi="Times New Roman" w:cs="Times New Roman"/>
          <w:sz w:val="28"/>
          <w:szCs w:val="28"/>
        </w:rPr>
        <w:t xml:space="preserve"> и Д. Карузо [33], а также к отечественным разработкам А.И. Савенкова [31], трактующим эмоциональный интеллект как совокупность когнитивных способностей к переработке эмоциональной информации. Признавая теоретическую ценность данных моделей, в настоящей работе мы сознательно фокусируемся не на тестовом измерении эмоционального интеллекта как глобальной способности, а на клинико-психологическом и поведенческом анализе конкретного дефицита – распознавания эмоций – у детей с искаженным типом психического развития. Такой ракурс в большей степени соответствует логике коррекционно-развивающей работы при РАС и опирается как на традицию изучения аффективной сферы, заложенную К.С. Лебединской и О.С. Никольской, так и на прикладные методики К. Грей и систему кодирования лицевых экспрессий П. Экмана.</w:t>
      </w:r>
    </w:p>
    <w:p w14:paraId="6548EB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Одной из теоретических основ исследования выступает подход П. Экмана к изучению универсальных эмоциональных выражений по лицевой экспрессии. В рамках данного подхода эмоции рассматриваются как состояния, имеющие внешне наблюдаемые сигналы, прежде всего мимические. П. Экман подчёркивает, что эмоциональные состояния проявляются через характерные выражения лица и могут быть распознаны по лицевой экспрессии, что имеет значение для понимания состояния другого человека и межличностного взаимодействия [50, с. </w:t>
      </w:r>
      <w:proofErr w:type="spellStart"/>
      <w:r>
        <w:rPr>
          <w:rFonts w:ascii="Times New Roman" w:hAnsi="Times New Roman" w:cs="Times New Roman"/>
          <w:sz w:val="28"/>
          <w:szCs w:val="28"/>
        </w:rPr>
        <w:t>xv</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xvi</w:t>
      </w:r>
      <w:proofErr w:type="spellEnd"/>
      <w:r>
        <w:rPr>
          <w:rFonts w:ascii="Times New Roman" w:hAnsi="Times New Roman" w:cs="Times New Roman"/>
          <w:sz w:val="28"/>
          <w:szCs w:val="28"/>
        </w:rPr>
        <w:t>].</w:t>
      </w:r>
    </w:p>
    <w:p w14:paraId="397750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Вместе с тем распознавание эмоций у детей с РАС не сводится к простому соотнесению мимического выражения с названием эмоции. Современные исследования показывают, что данный навык имеет многокомпонентную структуру и включает восприятие лицевой экспрессии, эмоциональной окраски голоса и речи, а также соотнесение эмоционального состояния с ситуацией взаимодействия [23, с. 95]. Поэтому в настоящей работе развитие распознавания эмоций рассматривается как переход от узнавания внешнего мимического признака к пониманию эмоционального состояния в социальном контексте.</w:t>
      </w:r>
    </w:p>
    <w:p w14:paraId="3159E7E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книге «</w:t>
      </w:r>
      <w:proofErr w:type="spellStart"/>
      <w:r>
        <w:rPr>
          <w:rFonts w:ascii="Times New Roman" w:hAnsi="Times New Roman" w:cs="Times New Roman"/>
          <w:sz w:val="28"/>
          <w:szCs w:val="28"/>
        </w:rPr>
        <w:t>Emotions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Revealed</w:t>
      </w:r>
      <w:proofErr w:type="spellEnd"/>
      <w:r>
        <w:rPr>
          <w:rFonts w:ascii="Times New Roman" w:hAnsi="Times New Roman" w:cs="Times New Roman"/>
          <w:sz w:val="28"/>
          <w:szCs w:val="28"/>
        </w:rPr>
        <w:t>» П. Экман рассматривает гнев, печаль, страх, удивление, отвращение, презрение и радость как эмоциональные состояния, имеющие характерные внешние проявления. Для настоящего исследования данный подход значим тем, что позволяет обосновать использование изображений лицевой экспрессии в качестве стимульного материала при диагностике и развитии навыка распознавания эмоций у школьников с РАС [50, с. 1–16]. При этом в рамках разработанного приложения используются шесть эмоциональных состояний: радость, грусть, гнев, страх, удивление и отвращение.</w:t>
      </w:r>
    </w:p>
    <w:p w14:paraId="6123132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Ведущая роль игры и эмоционального контакта. Выготский рассматривал игру не как развлечение, а как «ведущую линию развития» в дошкольном возрасте и «новообразование... которое собирает в себе все глубинные тенденции развития» [8, с. 3]. Именно в игре, по его мнению, «ребенок всегда выше своего среднего возраста» [8, с. 23], так как игровая ситуация позволяет ему действовать на более высоком уровне. В игре ребенок осваивает социальные роли и учится действовать в системе правил («всякая игра с мнимой ситуацией есть вместе с тем игра с правилами» [8, с. 11]), что создает идеальную, структурированную среду для тренировки социального понимания. Важнейшим условием такого развития Выготский считал аффективный контакт со взрослым как основной канал передачи социального опыта [8, с. 7]. Эти идеи – о значимости игры, правил, </w:t>
      </w:r>
      <w:r>
        <w:rPr>
          <w:rFonts w:ascii="Times New Roman" w:hAnsi="Times New Roman" w:cs="Times New Roman"/>
          <w:sz w:val="28"/>
          <w:szCs w:val="28"/>
        </w:rPr>
        <w:lastRenderedPageBreak/>
        <w:t>эмоционального взаимодействия и дозированной сложности – легли в основу многих современных психолого-педагогических подходов, адаптированных для работы с детьми с РАС, у которых спонтанная игра и социальный контакт нарушены.</w:t>
      </w:r>
    </w:p>
    <w:p w14:paraId="19A20DB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основе указанных теоретических положений в практике коррекционной работы с детьми с РАС утвердился ряд традиционных методик, направленных непосредственно на развитие эмоционального контакта и понимания. Их появление стало ответом на ключевые особенности развития при РАС – дефицит спонтанного эмоционального взаимодействия и потребность в структурированном обучении. Для систематического анализа данные методики можно разделить на три группы в соответствии с доминирующим механизмом педагогического воздействия:</w:t>
      </w:r>
    </w:p>
    <w:p w14:paraId="78F503D0"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развивающие эмоциональный контакт через следование за инициативой ребенка (подход </w:t>
      </w:r>
      <w:r>
        <w:rPr>
          <w:rFonts w:ascii="Times New Roman" w:hAnsi="Times New Roman" w:cs="Times New Roman"/>
          <w:sz w:val="28"/>
          <w:szCs w:val="28"/>
          <w:lang w:val="en-US"/>
        </w:rPr>
        <w:t>DIR</w:t>
      </w:r>
      <w:r>
        <w:rPr>
          <w:rFonts w:ascii="Times New Roman" w:hAnsi="Times New Roman" w:cs="Times New Roman"/>
          <w:sz w:val="28"/>
          <w:szCs w:val="28"/>
        </w:rPr>
        <w:t>/</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Данный подход, разработанный С. Гринспеном и его коллегами [11, с. 34], представляет собой наиболее прямую </w:t>
      </w:r>
      <w:proofErr w:type="spellStart"/>
      <w:r>
        <w:rPr>
          <w:rFonts w:ascii="Times New Roman" w:hAnsi="Times New Roman" w:cs="Times New Roman"/>
          <w:sz w:val="28"/>
          <w:szCs w:val="28"/>
        </w:rPr>
        <w:t>операционализацию</w:t>
      </w:r>
      <w:proofErr w:type="spellEnd"/>
      <w:r>
        <w:rPr>
          <w:rFonts w:ascii="Times New Roman" w:hAnsi="Times New Roman" w:cs="Times New Roman"/>
          <w:sz w:val="28"/>
          <w:szCs w:val="28"/>
        </w:rPr>
        <w:t xml:space="preserve"> идей Выготского о совместной, эмоционально насыщенной деятельности в «зоне ближайшего развития». Его суть заключается в построении развивающего взаимодействия (</w:t>
      </w:r>
      <w:r>
        <w:rPr>
          <w:rFonts w:ascii="Times New Roman" w:hAnsi="Times New Roman" w:cs="Times New Roman"/>
          <w:sz w:val="28"/>
          <w:szCs w:val="28"/>
          <w:lang w:val="en-US"/>
        </w:rPr>
        <w:t>D</w:t>
      </w:r>
      <w:r>
        <w:rPr>
          <w:rFonts w:ascii="Times New Roman" w:hAnsi="Times New Roman" w:cs="Times New Roman"/>
          <w:sz w:val="28"/>
          <w:szCs w:val="28"/>
        </w:rPr>
        <w:t>) через шесть стадий функционального эмоционального развития, с обязательным учетом индивидуальных неврологических особенностей ребенка (</w:t>
      </w:r>
      <w:r>
        <w:rPr>
          <w:rFonts w:ascii="Times New Roman" w:hAnsi="Times New Roman" w:cs="Times New Roman"/>
          <w:sz w:val="28"/>
          <w:szCs w:val="28"/>
          <w:lang w:val="en-US"/>
        </w:rPr>
        <w:t>I</w:t>
      </w:r>
      <w:r>
        <w:rPr>
          <w:rFonts w:ascii="Times New Roman" w:hAnsi="Times New Roman" w:cs="Times New Roman"/>
          <w:sz w:val="28"/>
          <w:szCs w:val="28"/>
        </w:rPr>
        <w:t>) и опорой на эмоциональные отношения (</w:t>
      </w:r>
      <w:r>
        <w:rPr>
          <w:rFonts w:ascii="Times New Roman" w:hAnsi="Times New Roman" w:cs="Times New Roman"/>
          <w:sz w:val="28"/>
          <w:szCs w:val="28"/>
          <w:lang w:val="en-US"/>
        </w:rPr>
        <w:t>R</w:t>
      </w:r>
      <w:r>
        <w:rPr>
          <w:rFonts w:ascii="Times New Roman" w:hAnsi="Times New Roman" w:cs="Times New Roman"/>
          <w:sz w:val="28"/>
          <w:szCs w:val="28"/>
        </w:rPr>
        <w:t xml:space="preserve">) [11, с. 34]. Практическая стратегия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(«время на полу») предполагает, что взрослый, присоединяясь к деятельности ребенка на его уровне, следует за его естественными интересами, чтобы постепенно вовлечь его в общее, все более сложное эмоциональное взаимодействие. Ключевым для развития распознавания эмоций здесь является сам процесс: в безопасных, приятных отношениях ребенок естественно учится «считывать» эмоциональные сигналы взрослого (радость, удивление, игровое напряжение) и связывать их с контекстом совместной игры. Как подчеркивают авторы, «эмоции направляют развитие на всех его этапах» и являются той силой, которая позволяет учиться [11, с. </w:t>
      </w:r>
      <w:r>
        <w:rPr>
          <w:rFonts w:ascii="Times New Roman" w:hAnsi="Times New Roman" w:cs="Times New Roman"/>
          <w:sz w:val="28"/>
          <w:szCs w:val="28"/>
        </w:rPr>
        <w:lastRenderedPageBreak/>
        <w:t xml:space="preserve">41]. Таким образом,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предлагает не протокол коррекции поведения, а путь опосредованного, имплицитного обучения эмоциональному пониманию через построение отношений.</w:t>
      </w:r>
    </w:p>
    <w:p w14:paraId="6AA036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обеспечивающие когнитивное структурирование социального мира (Социальные истории К. Грей). Если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работает с эмоциями непосредственно в живом взаимодействии, то метод социальных историй, созданный Кэрол Грей [9, с. 45], обращается к сильной стороне многих детей с РАС – систематизации и опоре на правила. Этот метод предоставляет ребенку четкую, письменную или визуальную «карту» социальной ситуации. Стандартная структура истории включает дескриптивные предложения (объективные факты: «Когда звенит школьный звонок...»), перспективные предложения (описание внутренних состояний других людей: «Учительница хочет, чтобы дети сели за парты») и директивные предложения (указание на желаемое поведение ребенка: «Я могу спокойно пройти на свое место») [9, с. 45; 15, с. 39]. Для развития распознавания эмоций данный метод ценен тем, что он вербально и наглядно «расшифровывает» связь между внешними событиями, внутренними состояниями людей и их последующими действиями. Как отмечает Е.Э. Кац, социальные истории не просто запрещают нежелательное поведение, а помогают детям с РАС понять логику социальных ожиданий и стоящие за ними эмоции, являясь гибким инструментом для разбора конкретных ситуаций [15, с. 39]. Это эксплицитное, правило-ориентированное обучение социальным и эмоциональным нормам.</w:t>
      </w:r>
    </w:p>
    <w:p w14:paraId="1F5F5F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Методики, использующие визуальные опоры и директивные игровые формы. К этой группе относятся широко распространенные техники, такие как использование карточек с изображениями эмоций (</w:t>
      </w:r>
      <w:r>
        <w:rPr>
          <w:rFonts w:ascii="Times New Roman" w:hAnsi="Times New Roman" w:cs="Times New Roman"/>
          <w:sz w:val="28"/>
          <w:szCs w:val="28"/>
          <w:lang w:val="en-US"/>
        </w:rPr>
        <w:t>PECS</w:t>
      </w:r>
      <w:r>
        <w:rPr>
          <w:rFonts w:ascii="Times New Roman" w:hAnsi="Times New Roman" w:cs="Times New Roman"/>
          <w:sz w:val="28"/>
          <w:szCs w:val="28"/>
        </w:rPr>
        <w:t xml:space="preserve">), пиктограмм эмоциональных состояний, структурированных ролевых игр и арт-терапевтических методов [4, с. 652; 19, с. 6; 28, с. 110]. Их общая цель – конкретизировать и визуализировать абстрактный мир эмоций, предоставив ребенку с РАС устойчивые, повторяемые внешние «якоря» для </w:t>
      </w:r>
      <w:r>
        <w:rPr>
          <w:rFonts w:ascii="Times New Roman" w:hAnsi="Times New Roman" w:cs="Times New Roman"/>
          <w:sz w:val="28"/>
          <w:szCs w:val="28"/>
        </w:rPr>
        <w:lastRenderedPageBreak/>
        <w:t xml:space="preserve">идентификации и выражения чувств. Например, система </w:t>
      </w:r>
      <w:r>
        <w:rPr>
          <w:rFonts w:ascii="Times New Roman" w:hAnsi="Times New Roman" w:cs="Times New Roman"/>
          <w:sz w:val="28"/>
          <w:szCs w:val="28"/>
          <w:lang w:val="en-US"/>
        </w:rPr>
        <w:t>PECS</w:t>
      </w:r>
      <w:r>
        <w:rPr>
          <w:rFonts w:ascii="Times New Roman" w:hAnsi="Times New Roman" w:cs="Times New Roman"/>
          <w:sz w:val="28"/>
          <w:szCs w:val="28"/>
        </w:rPr>
        <w:t xml:space="preserve">, изначально созданная для формирования запросов, на продвинутых этапах включает карточки для обозначения внутренних состояний [19, с. 6]. </w:t>
      </w:r>
      <w:proofErr w:type="spellStart"/>
      <w:r>
        <w:rPr>
          <w:rFonts w:ascii="Times New Roman" w:hAnsi="Times New Roman" w:cs="Times New Roman"/>
          <w:sz w:val="28"/>
          <w:szCs w:val="28"/>
        </w:rPr>
        <w:t>Игротерапия</w:t>
      </w:r>
      <w:proofErr w:type="spellEnd"/>
      <w:r>
        <w:rPr>
          <w:rFonts w:ascii="Times New Roman" w:hAnsi="Times New Roman" w:cs="Times New Roman"/>
          <w:sz w:val="28"/>
          <w:szCs w:val="28"/>
        </w:rPr>
        <w:t>, в свою очередь, специально организует игровое пространство для отработки социальных сценариев, соблюдения очередности и реагирования на эмоции партнера, что, по данным исследований, способствует адаптации детей с РАС в группе [16, с. 7]. Данные методики можно охарактеризовать как тренировочные, ориентированные на отработку конкретных навыков в структурированных, часто дидактических условиях.</w:t>
      </w:r>
    </w:p>
    <w:p w14:paraId="28E7145F"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Игровой формат в этом контексте выступает не только средством повышения интереса, но и способом организации безопасной, повторяемой и структурированной практики. Систематический обзор T. </w:t>
      </w:r>
      <w:proofErr w:type="spellStart"/>
      <w:r>
        <w:rPr>
          <w:rFonts w:ascii="Times New Roman" w:eastAsia="Times New Roman" w:hAnsi="Times New Roman"/>
          <w:sz w:val="28"/>
        </w:rPr>
        <w:t>Carneiro</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соавт</w:t>
      </w:r>
      <w:proofErr w:type="spellEnd"/>
      <w:r>
        <w:rPr>
          <w:rFonts w:ascii="Times New Roman" w:eastAsia="Times New Roman" w:hAnsi="Times New Roman"/>
          <w:sz w:val="28"/>
        </w:rPr>
        <w:t xml:space="preserve">. показывает, что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могут положительно влиять на социальные навыки детей и подростков с РАС, включая распознавание эмоций, эмоциональную регуляцию, зрительный контакт и совместное внимание, хотя авторы подчёркивают необходимость дальнейших исследований с более строгим дизайном [47, с. 1].</w:t>
      </w:r>
    </w:p>
    <w:p w14:paraId="440538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несмотря на прочное теоретическое обоснование и доказанную эффективность в условиях индивидуальной терапии, реализация традиционных методов в «чистом», нецифровом формате сталкивается с рядом системных ограничений в практике работы со школьниками с РАС.</w:t>
      </w:r>
    </w:p>
    <w:p w14:paraId="17603A4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Во-первых, это проблема мотивации, формализма и высокой ресурсоемкости. Для многих детей с РАС структурированные учебные задания вне игрового цифрового контекста могут восприниматься как дидактические и скучные, не вызывая внутреннего желания участвовать. Даже успешная терапия может приводить к тому, что игровое взаимодействие долгое время носит «формальный» характер [16, с. 2]. Методы типа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требуют от педагога исключительной гибкости, эмпатии и значительных временных затрат, что затрудняет их широкое применение в образовательных учреждениях [11, с. 68]. При этом отмечается, </w:t>
      </w:r>
      <w:r>
        <w:rPr>
          <w:rFonts w:ascii="Times New Roman" w:hAnsi="Times New Roman" w:cs="Times New Roman"/>
          <w:sz w:val="28"/>
          <w:szCs w:val="28"/>
        </w:rPr>
        <w:lastRenderedPageBreak/>
        <w:t xml:space="preserve">что «технологические решения... представлены фрагментарно» [15, с. 7], а вопросы формирования необходимых навыков, таких как безопасное поведение, остаются </w:t>
      </w:r>
      <w:proofErr w:type="spellStart"/>
      <w:r>
        <w:rPr>
          <w:rFonts w:ascii="Times New Roman" w:hAnsi="Times New Roman" w:cs="Times New Roman"/>
          <w:sz w:val="28"/>
          <w:szCs w:val="28"/>
        </w:rPr>
        <w:t>малоразработанными</w:t>
      </w:r>
      <w:proofErr w:type="spellEnd"/>
      <w:r>
        <w:rPr>
          <w:rFonts w:ascii="Times New Roman" w:hAnsi="Times New Roman" w:cs="Times New Roman"/>
          <w:sz w:val="28"/>
          <w:szCs w:val="28"/>
        </w:rPr>
        <w:t xml:space="preserve"> [15, с. 6].</w:t>
      </w:r>
    </w:p>
    <w:p w14:paraId="61A9A0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Во-вторых, существуют трудности с точным дозированием сложности, поддержанием структурированности и оперативной адаптивностью. В условиях живого взаимодействия сложно мгновенно адаптировать сложность задания, подобрать точную «зону ближайшего развития» для каждого ребенка и обеспечить идеальную, последовательную структуру занятия без использования алгоритмизированной среды. Социальные истории, будучи статичными, не могут гибко меняться в ответ на реакции ребенка, хотя и признаются гибким инструментом на этапе подготовки [15, с. 39]. Исследователи подчеркивают, что процесс обучения детей с РАС часто начинается с «формального действия», осмысление которого приходит позднее [16, с. 5].</w:t>
      </w:r>
    </w:p>
    <w:p w14:paraId="437FF4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же существенным, в-третьих, является проблема генерализации (переноса) навыка. Трудность с переносом усвоенного навыка распознавания эмоций с учебных материалов (конкретных карточек, знакомых лиц в историях) на новые ситуации, незнакомых людей и динамичный реальный мир остается ключевым вызовом. Дети с РАС «испытывая трудности при переносе навыков и переработке информации, не могут извлекать алгоритмы поведения» из абстрактных или даже сказочных сюжетов [15, с. 13]. Они «спонтанно не усваивают поведенческие паттерны», что указывает на необходимость в методиках, обеспечивающих многократную, вариативную тренировку в разных контекстах для формирования устойчивого, обобщенного навыка [15, с. 13].</w:t>
      </w:r>
    </w:p>
    <w:p w14:paraId="1ED462D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Проведённый анализ позволяет констатировать, что традиционные методики развития распознавания эмоций при РАС, основанные на психолого-педагогических теориях (эмпатичный контакт, когнитивное структурирование, визуальная поддержка</w:t>
      </w:r>
      <w:r w:rsidR="00453668">
        <w:rPr>
          <w:rFonts w:ascii="Times New Roman" w:hAnsi="Times New Roman" w:cs="Times New Roman"/>
          <w:sz w:val="28"/>
          <w:szCs w:val="28"/>
        </w:rPr>
        <w:t>), показали</w:t>
      </w:r>
      <w:r w:rsidRPr="001D4867">
        <w:rPr>
          <w:rFonts w:ascii="Times New Roman" w:hAnsi="Times New Roman" w:cs="Times New Roman"/>
          <w:sz w:val="28"/>
          <w:szCs w:val="28"/>
        </w:rPr>
        <w:t xml:space="preserve"> свою практическую значимость и эффективность в ряде коррекционно-развивающих программ</w:t>
      </w:r>
      <w:r>
        <w:rPr>
          <w:rFonts w:ascii="Times New Roman" w:hAnsi="Times New Roman" w:cs="Times New Roman"/>
          <w:sz w:val="28"/>
          <w:szCs w:val="28"/>
        </w:rPr>
        <w:t xml:space="preserve">. </w:t>
      </w:r>
      <w:r>
        <w:rPr>
          <w:rFonts w:ascii="Times New Roman" w:hAnsi="Times New Roman" w:cs="Times New Roman"/>
          <w:sz w:val="28"/>
          <w:szCs w:val="28"/>
        </w:rPr>
        <w:lastRenderedPageBreak/>
        <w:t>Их основными достоинствами являются глубокая теоретическая обоснованность, ориентация на эмоциональный контакт и возможность гибкого учёта индивидуальных особенностей ребёнка. Вместе с тем, их практическое применение в образовательном процессе сопряжено с рядом объективных трудностей: высокой ресурсоёмкостью, сложностью поддержания долговременной мотивации, трудностями оперативной адаптации и, что наиболее существенно, проблемой генерализации формируемых навыков в повседневные социальные ситуации [11, с. 70; 15, с. 13; 16, с. 5]. Данные ограничения определяют границы применимости традиционных нецифровых методов и обозначают область потенциального поиска более технологичных, структурированных и адаптивных форм коррекционно-развивающего воздействия</w:t>
      </w:r>
    </w:p>
    <w:p w14:paraId="54E19C3D" w14:textId="77777777" w:rsidR="00DC010E" w:rsidRDefault="00DC010E">
      <w:pPr>
        <w:spacing w:after="0" w:line="360" w:lineRule="auto"/>
        <w:ind w:firstLine="709"/>
        <w:jc w:val="both"/>
        <w:rPr>
          <w:rFonts w:ascii="Times New Roman" w:hAnsi="Times New Roman" w:cs="Times New Roman"/>
          <w:sz w:val="28"/>
          <w:szCs w:val="28"/>
        </w:rPr>
      </w:pPr>
    </w:p>
    <w:p w14:paraId="6E33B5D6" w14:textId="77777777" w:rsidR="00DC010E" w:rsidRDefault="001D4867" w:rsidP="0068773D">
      <w:pPr>
        <w:pStyle w:val="2"/>
        <w:spacing w:before="0" w:after="0" w:line="360" w:lineRule="auto"/>
        <w:ind w:firstLine="709"/>
        <w:jc w:val="both"/>
        <w:rPr>
          <w:rFonts w:ascii="Times New Roman" w:hAnsi="Times New Roman"/>
          <w:i w:val="0"/>
          <w:iCs w:val="0"/>
        </w:rPr>
      </w:pPr>
      <w:bookmarkStart w:id="15" w:name="_Toc230892645"/>
      <w:bookmarkStart w:id="16" w:name="_Toc231973471"/>
      <w:bookmarkStart w:id="17" w:name="_Toc232604163"/>
      <w:r>
        <w:rPr>
          <w:rFonts w:ascii="Times New Roman" w:hAnsi="Times New Roman"/>
          <w:i w:val="0"/>
          <w:iCs w:val="0"/>
        </w:rPr>
        <w:t>1.3 Цифровая трансформация образования: анализ возможностей и ограничений существующих приложений для детей с РАС</w:t>
      </w:r>
      <w:bookmarkEnd w:id="15"/>
      <w:bookmarkEnd w:id="16"/>
      <w:bookmarkEnd w:id="17"/>
    </w:p>
    <w:p w14:paraId="50D3BF3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Анализ традиционных методик выявил их системные ограничения в обеспечении структурированной, адаптивной и мотивирующей тренировки навыка распознавания эмоций, особенно в аспекте генерализации. Цифровая среда, в силу своей имманентной предсказуемости, структурированности и способности к интерактивной визуализации, представляет собой потенциально перспективную платформу для преодоления этих ограничений, непосредственно отвечая на ключевые познавательные особенности детей с РАС [20, с. 44; 30, с. 110]. Реализация этого потенциала подтверждается мета-аналитическими исследованиями, указывающими на статистически значимый положительный эффект технологических интервенций средней величины [54, с. 346]. Этот успех базируется на ряде педагогических возможностей, систематизированных в исследованиях по дизайну серьезных игр (</w:t>
      </w:r>
      <w:proofErr w:type="spellStart"/>
      <w:r>
        <w:rPr>
          <w:rFonts w:ascii="Times New Roman" w:hAnsi="Times New Roman" w:cs="Times New Roman"/>
          <w:sz w:val="28"/>
          <w:szCs w:val="28"/>
        </w:rPr>
        <w:t>serious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games</w:t>
      </w:r>
      <w:proofErr w:type="spellEnd"/>
      <w:r>
        <w:rPr>
          <w:rFonts w:ascii="Times New Roman" w:hAnsi="Times New Roman" w:cs="Times New Roman"/>
          <w:sz w:val="28"/>
          <w:szCs w:val="28"/>
        </w:rPr>
        <w:t xml:space="preserve">) [52, 56, 59]. К ним относятся структурированность и поэтапность, позволяющие декомпозировать сложный навык на последовательные шаги; адаптивность и поддержка, реализующие принцип </w:t>
      </w:r>
      <w:r>
        <w:rPr>
          <w:rFonts w:ascii="Times New Roman" w:hAnsi="Times New Roman" w:cs="Times New Roman"/>
          <w:sz w:val="28"/>
          <w:szCs w:val="28"/>
        </w:rPr>
        <w:lastRenderedPageBreak/>
        <w:t>зоны ближайшего развития; немедленная и наглядная обратная связь, усиливающая процесс обучения [57, с. 157]; мотивация через игровые механики, критически важная при работе с дефицитом внутренней мотивации [52, с. 2]; а также предоставление безопасной и контролируемой среды для многократной практики, свободной от социальных рисков [56, с. 1543].</w:t>
      </w:r>
    </w:p>
    <w:p w14:paraId="665C61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 xml:space="preserve">Систематический обзор рандомизированных контролируемых исследований, выполненный I. </w:t>
      </w:r>
      <w:proofErr w:type="spellStart"/>
      <w:r>
        <w:rPr>
          <w:rFonts w:ascii="Times New Roman" w:eastAsia="Times New Roman" w:hAnsi="Times New Roman"/>
          <w:sz w:val="28"/>
        </w:rPr>
        <w:t>Scarcella</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соавт</w:t>
      </w:r>
      <w:proofErr w:type="spellEnd"/>
      <w:r>
        <w:rPr>
          <w:rFonts w:ascii="Times New Roman" w:eastAsia="Times New Roman" w:hAnsi="Times New Roman"/>
          <w:sz w:val="28"/>
        </w:rPr>
        <w:t xml:space="preserve">., показывает, что ICT-интервенции для детей с аутизмом чаще всего реализуются через компьютеры, планшеты,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и социальные роботы. Их преимуществом является создание предсказуемой и регулярной среды обучения, а основной целью обычно выступает развитие социальных и коммуникативных навыков [60, с. 1]. Это особенно значимо для настоящего исследования, поскольку мобильное приложение рассматривается не как самостоятельная замена специалиста, а как инструмент структурирования коррекционно-развивающего взаимодействия ребёнка и взрослого.</w:t>
      </w:r>
    </w:p>
    <w:p w14:paraId="01190DA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углубленный анализ существующего рынка специализированных приложений выявляет существенные проблемы, сдерживающие реализацию этого потенциала и ограничивающие практическую пользу решений. Одним из наиболее значимых ограничений, отмечаемых исследователями, является слабый перенос навыков (</w:t>
      </w:r>
      <w:proofErr w:type="spellStart"/>
      <w:r>
        <w:rPr>
          <w:rFonts w:ascii="Times New Roman" w:hAnsi="Times New Roman" w:cs="Times New Roman"/>
          <w:sz w:val="28"/>
          <w:szCs w:val="28"/>
        </w:rPr>
        <w:t>Generalization</w:t>
      </w:r>
      <w:proofErr w:type="spellEnd"/>
      <w:r>
        <w:rPr>
          <w:rFonts w:ascii="Times New Roman" w:hAnsi="Times New Roman" w:cs="Times New Roman"/>
          <w:sz w:val="28"/>
          <w:szCs w:val="28"/>
        </w:rPr>
        <w:t xml:space="preserve">/Far-Transfer), сформированных в цифровой среде, в реальные социальные ситуации. Как констатируют Уайт, </w:t>
      </w:r>
      <w:proofErr w:type="spellStart"/>
      <w:r>
        <w:rPr>
          <w:rFonts w:ascii="Times New Roman" w:hAnsi="Times New Roman" w:cs="Times New Roman"/>
          <w:sz w:val="28"/>
          <w:szCs w:val="28"/>
        </w:rPr>
        <w:t>Смайт</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Шерф</w:t>
      </w:r>
      <w:proofErr w:type="spellEnd"/>
      <w:r>
        <w:rPr>
          <w:rFonts w:ascii="Times New Roman" w:hAnsi="Times New Roman" w:cs="Times New Roman"/>
          <w:sz w:val="28"/>
          <w:szCs w:val="28"/>
        </w:rPr>
        <w:t xml:space="preserve">, участники компьютерных интервенций часто демонстрируют мало свидетельств способности обобщать полученные знания [62, с. 1]. Мета-анализ </w:t>
      </w:r>
      <w:proofErr w:type="spellStart"/>
      <w:r>
        <w:rPr>
          <w:rFonts w:ascii="Times New Roman" w:hAnsi="Times New Roman" w:cs="Times New Roman"/>
          <w:sz w:val="28"/>
          <w:szCs w:val="28"/>
        </w:rPr>
        <w:t>Гринспана</w:t>
      </w:r>
      <w:proofErr w:type="spellEnd"/>
      <w:r>
        <w:rPr>
          <w:rFonts w:ascii="Times New Roman" w:hAnsi="Times New Roman" w:cs="Times New Roman"/>
          <w:sz w:val="28"/>
          <w:szCs w:val="28"/>
        </w:rPr>
        <w:t xml:space="preserve">, Вайс, Перес-Диас и Гал подтверждает, что из-за малого числа исследований, оценивающих обобщение, эффективность многих приложений остается замкнутой в рамках лабораторного или внутриигрового контекста [54, с. 346]. Таким образом, приложение может успешно научить ребенка сопоставлять картинку «грусть» со словом, но не поможет ему распознать это состояние на </w:t>
      </w:r>
      <w:r>
        <w:rPr>
          <w:rFonts w:ascii="Times New Roman" w:hAnsi="Times New Roman" w:cs="Times New Roman"/>
          <w:sz w:val="28"/>
          <w:szCs w:val="28"/>
        </w:rPr>
        <w:lastRenderedPageBreak/>
        <w:t>лице одноклассника в динамике общения. Для преодоления этого барьера исследования подчеркивают необходимость интеграции смешанных методов обучения (</w:t>
      </w:r>
      <w:proofErr w:type="spellStart"/>
      <w:r>
        <w:rPr>
          <w:rFonts w:ascii="Times New Roman" w:hAnsi="Times New Roman" w:cs="Times New Roman"/>
          <w:sz w:val="28"/>
          <w:szCs w:val="28"/>
        </w:rPr>
        <w:t>blended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learning</w:t>
      </w:r>
      <w:proofErr w:type="spellEnd"/>
      <w:r>
        <w:rPr>
          <w:rFonts w:ascii="Times New Roman" w:hAnsi="Times New Roman" w:cs="Times New Roman"/>
          <w:sz w:val="28"/>
          <w:szCs w:val="28"/>
        </w:rPr>
        <w:t>), где цифровой тренинг сочетается с активностью в реальном социальном контексте под руководством взрослого [57, с. 157; 62, с. 9].</w:t>
      </w:r>
    </w:p>
    <w:p w14:paraId="392D05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Вторая группа проблем связана с несоответствием принципам инклюзивного и сенсорного дизайна. Многие решения разрабатываются без глубокого учета ключевых особенностей целевой аудитории. Дизайн и интерфейс зачастую игнорируют сенсорные особенности детей с РАС, допуская сенсорные перегрузки (избыточная анимация, яркие контрастные цвета), сложную навигацию и визуальный хаос [1, с. 29]. Это не вполне соответствует базовым принципам визуализации учебной информации для детей с РАС, требующим сенсорной безопасности, минимализма, структурной ясности и предсказуемости интерфейса [30, с. 110]. Систематические обзоры дизайна серьезных игр подтверждают, что визуальная простота, последовательность и контроль над сенсорным входом являются критическими факторами успеха, которыми часто пренебрегают [52, с. 2; 59, с. 535].</w:t>
      </w:r>
    </w:p>
    <w:p w14:paraId="0F25A2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Третье существенное ограничение связано с недостаточной представленностью научно-методического обоснования и мотивирующего контекста. Значительная часть приложений представляет собой простой перенос бумажных методик в цифровой формат без опоры на педагогические теории и игровые нарративы. Ключевым недостатком, по мнению Уайт, </w:t>
      </w:r>
      <w:proofErr w:type="spellStart"/>
      <w:r>
        <w:rPr>
          <w:rFonts w:ascii="Times New Roman" w:hAnsi="Times New Roman" w:cs="Times New Roman"/>
          <w:sz w:val="28"/>
          <w:szCs w:val="28"/>
        </w:rPr>
        <w:t>Смайт</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Шерф</w:t>
      </w:r>
      <w:proofErr w:type="spellEnd"/>
      <w:r>
        <w:rPr>
          <w:rFonts w:ascii="Times New Roman" w:hAnsi="Times New Roman" w:cs="Times New Roman"/>
          <w:sz w:val="28"/>
          <w:szCs w:val="28"/>
        </w:rPr>
        <w:t xml:space="preserve">, является отсутствие вовлекающего сюжета и долгосрочных игровых целей, что снижает аффективную вовлеченность, внутреннюю мотивацию и не создает смыслового контекста для формируемого навыка [62, с. 8]. Без сюжета, который </w:t>
      </w:r>
      <w:proofErr w:type="spellStart"/>
      <w:r>
        <w:rPr>
          <w:rFonts w:ascii="Times New Roman" w:hAnsi="Times New Roman" w:cs="Times New Roman"/>
          <w:sz w:val="28"/>
          <w:szCs w:val="28"/>
        </w:rPr>
        <w:t>контекстуализирует</w:t>
      </w:r>
      <w:proofErr w:type="spellEnd"/>
      <w:r>
        <w:rPr>
          <w:rFonts w:ascii="Times New Roman" w:hAnsi="Times New Roman" w:cs="Times New Roman"/>
          <w:sz w:val="28"/>
          <w:szCs w:val="28"/>
        </w:rPr>
        <w:t xml:space="preserve"> обучение, приложение рискует превратиться в механический тренажер. Исследования показывают, что игровые нарративы, основанные на социальных сценариях, могут </w:t>
      </w:r>
      <w:r>
        <w:rPr>
          <w:rFonts w:ascii="Times New Roman" w:hAnsi="Times New Roman" w:cs="Times New Roman"/>
          <w:sz w:val="28"/>
          <w:szCs w:val="28"/>
        </w:rPr>
        <w:lastRenderedPageBreak/>
        <w:t>значительно повысить вовлеченность и способствовать лучшему пониманию эмоциональных причинно-следственных связей [57, с. 157; 63, с. 849].</w:t>
      </w:r>
    </w:p>
    <w:p w14:paraId="31CD461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 xml:space="preserve">С учётом данных о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важно, чтобы игровая форма была связана с конкретной коррекционно-развивающей задачей, а не сводилась к внешней развлекательности. В настоящем исследовании приложение рассматривается именно как цифровое игровое средство коррекционно-развивающей направленности: игровой сюжет, персонаж-помощник и система заданий подчинены цели формирования навыка распознавания и понимания базовых эмоций [47, с. 1].</w:t>
      </w:r>
    </w:p>
    <w:p w14:paraId="2B07A57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Четвертая проблема касается методологических слабостей исследований эффективности. Доказательная база страдает от нехватки рандомизированных контролируемых исследований (RCT), малых размеров выборок, отсутствия «слепого» оценивания и активных контрольных групп, что не позволяет с уверенностью судить о сравнительной эффективности технологий [54, с. 346]. Кроме того, многие исследования фокусируются на краткосрочных эффектах и внутриигровых метриках, не затрагивая долгосрочный перенос навыков и качество жизни [52, с. 3].</w:t>
      </w:r>
    </w:p>
    <w:p w14:paraId="5F63CB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Наконец, часто наблюдается ограниченность предлагаемого контента и игровых механик. Приложения сосредотачиваются на узком наборе базовых эмоций в статичном представлении, игнорируя необходимость обучения распознаванию сложных, контекстуальных эмоций и их проявлению в динамике, что является центральной трудностью для </w:t>
      </w:r>
      <w:proofErr w:type="spellStart"/>
      <w:r>
        <w:rPr>
          <w:rFonts w:ascii="Times New Roman" w:hAnsi="Times New Roman" w:cs="Times New Roman"/>
          <w:sz w:val="28"/>
          <w:szCs w:val="28"/>
        </w:rPr>
        <w:t>высокофункционирующих</w:t>
      </w:r>
      <w:proofErr w:type="spellEnd"/>
      <w:r>
        <w:rPr>
          <w:rFonts w:ascii="Times New Roman" w:hAnsi="Times New Roman" w:cs="Times New Roman"/>
          <w:sz w:val="28"/>
          <w:szCs w:val="28"/>
        </w:rPr>
        <w:t xml:space="preserve"> лиц с РАС [53, с. 591]. Игровые механики могут быть примитивными и не использовать потенциал адаптивных алгоритмов для персонализации обучения, что снижает их эффективность для гетерогенной группы РАС [58, с. 1241].</w:t>
      </w:r>
    </w:p>
    <w:p w14:paraId="128C78D1" w14:textId="77777777" w:rsidR="006A17CC" w:rsidRPr="005F07B2" w:rsidRDefault="006A17CC" w:rsidP="006A17CC">
      <w:pPr>
        <w:pStyle w:val="FirstParagraph"/>
        <w:ind w:firstLine="709"/>
        <w:jc w:val="both"/>
        <w:rPr>
          <w:rFonts w:ascii="Times New Roman" w:hAnsi="Times New Roman" w:cs="Times New Roman"/>
          <w:iCs/>
          <w:sz w:val="28"/>
          <w:szCs w:val="28"/>
          <w:lang w:val="ru-RU"/>
        </w:rPr>
      </w:pPr>
    </w:p>
    <w:p w14:paraId="3203AB44" w14:textId="77777777" w:rsidR="006A17CC" w:rsidRPr="00B435E0" w:rsidRDefault="006A17CC" w:rsidP="006A17CC">
      <w:pPr>
        <w:pStyle w:val="FirstParagraph"/>
        <w:ind w:firstLine="709"/>
        <w:jc w:val="both"/>
        <w:rPr>
          <w:rFonts w:ascii="Times New Roman" w:hAnsi="Times New Roman" w:cs="Times New Roman"/>
          <w:iCs/>
          <w:sz w:val="28"/>
          <w:szCs w:val="28"/>
          <w:lang w:val="ru-RU"/>
        </w:rPr>
      </w:pPr>
    </w:p>
    <w:p w14:paraId="51CE122A" w14:textId="77777777" w:rsidR="0068773D" w:rsidRPr="00B435E0" w:rsidRDefault="0068773D" w:rsidP="0068773D">
      <w:pPr>
        <w:pStyle w:val="a9"/>
        <w:rPr>
          <w:lang w:eastAsia="en-US"/>
        </w:rPr>
      </w:pPr>
    </w:p>
    <w:p w14:paraId="699BB384" w14:textId="77777777" w:rsidR="00DC010E" w:rsidRPr="006A17CC" w:rsidRDefault="001D4867" w:rsidP="001A3C3C">
      <w:pPr>
        <w:pStyle w:val="FirstParagraph"/>
        <w:rPr>
          <w:rFonts w:ascii="Times New Roman" w:hAnsi="Times New Roman" w:cs="Times New Roman"/>
          <w:iCs/>
          <w:sz w:val="28"/>
          <w:szCs w:val="28"/>
          <w:lang w:val="ru-RU"/>
        </w:rPr>
      </w:pPr>
      <w:r w:rsidRPr="006A17CC">
        <w:rPr>
          <w:rFonts w:ascii="Times New Roman" w:hAnsi="Times New Roman" w:cs="Times New Roman"/>
          <w:iCs/>
          <w:sz w:val="28"/>
          <w:szCs w:val="28"/>
          <w:lang w:val="ru-RU"/>
        </w:rPr>
        <w:lastRenderedPageBreak/>
        <w:t xml:space="preserve">Таблица 1.1 </w:t>
      </w:r>
      <w:r w:rsidR="007E7C41" w:rsidRPr="006A17CC">
        <w:rPr>
          <w:rFonts w:ascii="Times New Roman" w:hAnsi="Times New Roman" w:cs="Times New Roman"/>
          <w:iCs/>
          <w:sz w:val="28"/>
          <w:szCs w:val="28"/>
          <w:lang w:val="ru-RU"/>
        </w:rPr>
        <w:t>–</w:t>
      </w:r>
      <w:r w:rsidRPr="006A17CC">
        <w:rPr>
          <w:rFonts w:ascii="Times New Roman" w:hAnsi="Times New Roman" w:cs="Times New Roman"/>
          <w:iCs/>
          <w:sz w:val="28"/>
          <w:szCs w:val="28"/>
          <w:lang w:val="ru-RU"/>
        </w:rPr>
        <w:t xml:space="preserve"> </w:t>
      </w:r>
      <w:r w:rsidR="007E7C41" w:rsidRPr="006A17CC">
        <w:rPr>
          <w:rFonts w:ascii="Times New Roman" w:hAnsi="Times New Roman" w:cs="Times New Roman"/>
          <w:bCs/>
          <w:iCs/>
          <w:sz w:val="28"/>
          <w:szCs w:val="28"/>
          <w:lang w:val="ru-RU"/>
        </w:rPr>
        <w:t>Сравнительный анализ цифровых решений, направленных на развитие распознавания и понимания эмоций у детей с РАС</w:t>
      </w:r>
    </w:p>
    <w:tbl>
      <w:tblPr>
        <w:tblStyle w:val="Table"/>
        <w:tblW w:w="50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4"/>
        <w:gridCol w:w="2405"/>
        <w:gridCol w:w="2405"/>
        <w:gridCol w:w="2405"/>
      </w:tblGrid>
      <w:tr w:rsidR="001D4867" w:rsidRPr="00BC00E8" w14:paraId="38CB0839" w14:textId="77777777" w:rsidTr="007E7C41">
        <w:trPr>
          <w:tblHeader/>
          <w:jc w:val="center"/>
        </w:trPr>
        <w:tc>
          <w:tcPr>
            <w:tcW w:w="2476" w:type="dxa"/>
          </w:tcPr>
          <w:p w14:paraId="1542BC20"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Цифровое</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решение</w:t>
            </w:r>
            <w:proofErr w:type="spellEnd"/>
          </w:p>
          <w:p w14:paraId="3C37E40D"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4734AB0D"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Направленность</w:t>
            </w:r>
            <w:proofErr w:type="spellEnd"/>
          </w:p>
          <w:p w14:paraId="4A92F3E1"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02A2D6A2" w14:textId="77777777" w:rsidR="001D4867" w:rsidRPr="00BC00E8"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lang w:val="ru-RU"/>
              </w:rPr>
              <w:t>Потенциал для работы с детьми с РАС</w:t>
            </w:r>
          </w:p>
        </w:tc>
        <w:tc>
          <w:tcPr>
            <w:tcW w:w="2476" w:type="dxa"/>
          </w:tcPr>
          <w:p w14:paraId="3C10BACD"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Ограничения</w:t>
            </w:r>
            <w:proofErr w:type="spellEnd"/>
          </w:p>
          <w:p w14:paraId="68DB1BEB" w14:textId="77777777" w:rsidR="001D4867" w:rsidRPr="00BC00E8" w:rsidRDefault="001D4867" w:rsidP="001D4867">
            <w:pPr>
              <w:pStyle w:val="Compact"/>
              <w:spacing w:before="0" w:after="0"/>
              <w:jc w:val="center"/>
              <w:rPr>
                <w:rFonts w:ascii="Times New Roman" w:hAnsi="Times New Roman" w:cs="Times New Roman"/>
                <w:lang w:val="ru-RU"/>
              </w:rPr>
            </w:pPr>
          </w:p>
        </w:tc>
      </w:tr>
      <w:tr w:rsidR="001D4867" w:rsidRPr="00BC00E8" w14:paraId="0DD8BF0A" w14:textId="77777777" w:rsidTr="007E7C41">
        <w:trPr>
          <w:tblHeader/>
          <w:jc w:val="center"/>
        </w:trPr>
        <w:tc>
          <w:tcPr>
            <w:tcW w:w="2476" w:type="dxa"/>
          </w:tcPr>
          <w:p w14:paraId="6007443A"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The Transporters</w:t>
            </w:r>
            <w:r w:rsidRPr="00BC00E8">
              <w:rPr>
                <w:rFonts w:ascii="Times New Roman" w:hAnsi="Times New Roman" w:cs="Times New Roman"/>
              </w:rPr>
              <w:t xml:space="preserve"> (Golan et al., 2010)</w:t>
            </w:r>
          </w:p>
        </w:tc>
        <w:tc>
          <w:tcPr>
            <w:tcW w:w="2476" w:type="dxa"/>
          </w:tcPr>
          <w:p w14:paraId="11D156E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 xml:space="preserve">Обучение распознаванию эмоций через сюжетные </w:t>
            </w:r>
            <w:proofErr w:type="spellStart"/>
            <w:r w:rsidRPr="00BC00E8">
              <w:rPr>
                <w:rFonts w:ascii="Times New Roman" w:hAnsi="Times New Roman" w:cs="Times New Roman"/>
                <w:lang w:val="ru-RU"/>
              </w:rPr>
              <w:t>видеоситуации</w:t>
            </w:r>
            <w:proofErr w:type="spellEnd"/>
          </w:p>
        </w:tc>
        <w:tc>
          <w:tcPr>
            <w:tcW w:w="2476" w:type="dxa"/>
          </w:tcPr>
          <w:p w14:paraId="26FF18EF"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Сюжетность, повторяемость, связь эмоции с социальной ситуацией</w:t>
            </w:r>
          </w:p>
        </w:tc>
        <w:tc>
          <w:tcPr>
            <w:tcW w:w="2476" w:type="dxa"/>
          </w:tcPr>
          <w:p w14:paraId="236C53D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Преобладает формат пассивного просмотра; перенос навыка в реальное общение требует сопровождения взрослого</w:t>
            </w:r>
          </w:p>
        </w:tc>
      </w:tr>
      <w:tr w:rsidR="001D4867" w:rsidRPr="00BC00E8" w14:paraId="39DB0C23" w14:textId="77777777" w:rsidTr="007E7C41">
        <w:trPr>
          <w:tblHeader/>
          <w:jc w:val="center"/>
        </w:trPr>
        <w:tc>
          <w:tcPr>
            <w:tcW w:w="2476" w:type="dxa"/>
          </w:tcPr>
          <w:p w14:paraId="4F25A000"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Let’s Face It!</w:t>
            </w:r>
            <w:r w:rsidRPr="00BC00E8">
              <w:rPr>
                <w:rFonts w:ascii="Times New Roman" w:hAnsi="Times New Roman" w:cs="Times New Roman"/>
              </w:rPr>
              <w:t xml:space="preserve"> (Tanaka et al., 2010)</w:t>
            </w:r>
          </w:p>
        </w:tc>
        <w:tc>
          <w:tcPr>
            <w:tcW w:w="2476" w:type="dxa"/>
          </w:tcPr>
          <w:p w14:paraId="7177F0C5"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Развитие навыков обработки лицевой информации</w:t>
            </w:r>
          </w:p>
        </w:tc>
        <w:tc>
          <w:tcPr>
            <w:tcW w:w="2476" w:type="dxa"/>
          </w:tcPr>
          <w:p w14:paraId="215CAE6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системная тренировка восприятия лица</w:t>
            </w:r>
          </w:p>
        </w:tc>
        <w:tc>
          <w:tcPr>
            <w:tcW w:w="2476" w:type="dxa"/>
          </w:tcPr>
          <w:p w14:paraId="7B9C64F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Основной акцент сделан на восприятии лица, а не на понимании эмоции в социальном контексте</w:t>
            </w:r>
          </w:p>
        </w:tc>
      </w:tr>
      <w:tr w:rsidR="001D4867" w:rsidRPr="00BC00E8" w14:paraId="61376F41" w14:textId="77777777" w:rsidTr="007E7C41">
        <w:trPr>
          <w:tblHeader/>
          <w:jc w:val="center"/>
        </w:trPr>
        <w:tc>
          <w:tcPr>
            <w:tcW w:w="2476" w:type="dxa"/>
          </w:tcPr>
          <w:p w14:paraId="236D6678"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Emotion Trainer</w:t>
            </w:r>
            <w:r w:rsidRPr="00BC00E8">
              <w:rPr>
                <w:rFonts w:ascii="Times New Roman" w:hAnsi="Times New Roman" w:cs="Times New Roman"/>
              </w:rPr>
              <w:t xml:space="preserve"> (Silver, Oakes, 2001)</w:t>
            </w:r>
          </w:p>
        </w:tc>
        <w:tc>
          <w:tcPr>
            <w:tcW w:w="2476" w:type="dxa"/>
          </w:tcPr>
          <w:p w14:paraId="3700D59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Обучение распознаванию эмоций и пониманию эмоциональных реакций</w:t>
            </w:r>
          </w:p>
        </w:tc>
        <w:tc>
          <w:tcPr>
            <w:tcW w:w="2476" w:type="dxa"/>
          </w:tcPr>
          <w:p w14:paraId="360E22E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Сочетание узнавания эмоции с анализом причины эмоционального состояния</w:t>
            </w:r>
          </w:p>
        </w:tc>
        <w:tc>
          <w:tcPr>
            <w:tcW w:w="2476" w:type="dxa"/>
          </w:tcPr>
          <w:p w14:paraId="575E8C4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Ограниченная адаптивность; результат зависит от организации занятия взрослым</w:t>
            </w:r>
          </w:p>
        </w:tc>
      </w:tr>
      <w:tr w:rsidR="001D4867" w:rsidRPr="00BC00E8" w14:paraId="2CF464B6" w14:textId="77777777" w:rsidTr="007E7C41">
        <w:trPr>
          <w:tblHeader/>
          <w:jc w:val="center"/>
        </w:trPr>
        <w:tc>
          <w:tcPr>
            <w:tcW w:w="2476" w:type="dxa"/>
          </w:tcPr>
          <w:p w14:paraId="26B4020E"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Mind Reading</w:t>
            </w:r>
            <w:r w:rsidRPr="00BC00E8">
              <w:rPr>
                <w:rFonts w:ascii="Times New Roman" w:hAnsi="Times New Roman" w:cs="Times New Roman"/>
              </w:rPr>
              <w:t xml:space="preserve"> (Baron-Cohen et al., 2004)</w:t>
            </w:r>
          </w:p>
        </w:tc>
        <w:tc>
          <w:tcPr>
            <w:tcW w:w="2476" w:type="dxa"/>
          </w:tcPr>
          <w:p w14:paraId="62BFAD13" w14:textId="77777777" w:rsidR="001D4867" w:rsidRPr="00BC00E8" w:rsidRDefault="001D4867" w:rsidP="001D4867">
            <w:pPr>
              <w:pStyle w:val="Compact"/>
              <w:jc w:val="center"/>
              <w:rPr>
                <w:rFonts w:ascii="Times New Roman" w:hAnsi="Times New Roman" w:cs="Times New Roman"/>
              </w:rPr>
            </w:pPr>
            <w:proofErr w:type="spellStart"/>
            <w:r w:rsidRPr="00BC00E8">
              <w:rPr>
                <w:rFonts w:ascii="Times New Roman" w:hAnsi="Times New Roman" w:cs="Times New Roman"/>
              </w:rPr>
              <w:t>Интерактивная</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база</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эмоциональных</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состояний</w:t>
            </w:r>
            <w:proofErr w:type="spellEnd"/>
          </w:p>
        </w:tc>
        <w:tc>
          <w:tcPr>
            <w:tcW w:w="2476" w:type="dxa"/>
          </w:tcPr>
          <w:p w14:paraId="6E5F918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Широкий эмоциональный словарь, мультимедийное представление эмоций</w:t>
            </w:r>
          </w:p>
        </w:tc>
        <w:tc>
          <w:tcPr>
            <w:tcW w:w="2476" w:type="dxa"/>
          </w:tcPr>
          <w:p w14:paraId="635E1FB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Большой объём материала может повышать когнитивную нагрузку у младших школьников с РАС</w:t>
            </w:r>
          </w:p>
        </w:tc>
      </w:tr>
      <w:tr w:rsidR="001D4867" w:rsidRPr="00BC00E8" w14:paraId="0D038BFB" w14:textId="77777777" w:rsidTr="007E7C41">
        <w:trPr>
          <w:tblHeader/>
          <w:jc w:val="center"/>
        </w:trPr>
        <w:tc>
          <w:tcPr>
            <w:tcW w:w="2476" w:type="dxa"/>
          </w:tcPr>
          <w:p w14:paraId="36C865CC" w14:textId="77777777" w:rsidR="001D4867" w:rsidRPr="00BC00E8" w:rsidRDefault="001D4867" w:rsidP="001D4867">
            <w:pPr>
              <w:pStyle w:val="Compact"/>
              <w:jc w:val="center"/>
              <w:rPr>
                <w:rFonts w:ascii="Times New Roman" w:hAnsi="Times New Roman" w:cs="Times New Roman"/>
              </w:rPr>
            </w:pPr>
            <w:proofErr w:type="spellStart"/>
            <w:r w:rsidRPr="00BC00E8">
              <w:rPr>
                <w:rFonts w:ascii="Times New Roman" w:hAnsi="Times New Roman" w:cs="Times New Roman"/>
                <w:bCs/>
              </w:rPr>
              <w:t>JeStiMulE</w:t>
            </w:r>
            <w:proofErr w:type="spellEnd"/>
            <w:r w:rsidRPr="00BC00E8">
              <w:rPr>
                <w:rFonts w:ascii="Times New Roman" w:hAnsi="Times New Roman" w:cs="Times New Roman"/>
                <w:bCs/>
              </w:rPr>
              <w:t xml:space="preserve"> / </w:t>
            </w:r>
            <w:proofErr w:type="spellStart"/>
            <w:r w:rsidRPr="00BC00E8">
              <w:rPr>
                <w:rFonts w:ascii="Times New Roman" w:hAnsi="Times New Roman" w:cs="Times New Roman"/>
                <w:bCs/>
              </w:rPr>
              <w:t>JEMImE</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Elhaddadi</w:t>
            </w:r>
            <w:proofErr w:type="spellEnd"/>
            <w:r w:rsidRPr="00BC00E8">
              <w:rPr>
                <w:rFonts w:ascii="Times New Roman" w:hAnsi="Times New Roman" w:cs="Times New Roman"/>
              </w:rPr>
              <w:t xml:space="preserve"> et al., 2021)</w:t>
            </w:r>
          </w:p>
        </w:tc>
        <w:tc>
          <w:tcPr>
            <w:tcW w:w="2476" w:type="dxa"/>
          </w:tcPr>
          <w:p w14:paraId="40F6081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Серьёзная игра для обучения эмоциональному пониманию и выражению эмоций</w:t>
            </w:r>
          </w:p>
        </w:tc>
        <w:tc>
          <w:tcPr>
            <w:tcW w:w="2476" w:type="dxa"/>
          </w:tcPr>
          <w:p w14:paraId="39A24BE7"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ориентация на социальное познание и выражение эмоций</w:t>
            </w:r>
          </w:p>
        </w:tc>
        <w:tc>
          <w:tcPr>
            <w:tcW w:w="2476" w:type="dxa"/>
          </w:tcPr>
          <w:p w14:paraId="2246B11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Мультисенсорная среда может быть затруднительна для детей с сенсорной гиперчувствительностью</w:t>
            </w:r>
          </w:p>
        </w:tc>
      </w:tr>
      <w:tr w:rsidR="001D4867" w:rsidRPr="00BC00E8" w14:paraId="79DC5552" w14:textId="77777777" w:rsidTr="007E7C41">
        <w:trPr>
          <w:tblHeader/>
          <w:jc w:val="center"/>
        </w:trPr>
        <w:tc>
          <w:tcPr>
            <w:tcW w:w="2476" w:type="dxa"/>
          </w:tcPr>
          <w:p w14:paraId="5C1DD58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bCs/>
                <w:lang w:val="ru-RU"/>
              </w:rPr>
              <w:t>Обзоры мобильных приложений для обучения эмоциям при РАС</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Saadi</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Thani</w:t>
            </w:r>
            <w:r w:rsidRPr="00BC00E8">
              <w:rPr>
                <w:rFonts w:ascii="Times New Roman" w:hAnsi="Times New Roman" w:cs="Times New Roman"/>
                <w:lang w:val="ru-RU"/>
              </w:rPr>
              <w:t>, 2023)</w:t>
            </w:r>
          </w:p>
        </w:tc>
        <w:tc>
          <w:tcPr>
            <w:tcW w:w="2476" w:type="dxa"/>
          </w:tcPr>
          <w:p w14:paraId="7F948DFA"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Анализ приложений для идентификации, распознавания и выражения эмоций</w:t>
            </w:r>
          </w:p>
        </w:tc>
        <w:tc>
          <w:tcPr>
            <w:tcW w:w="2476" w:type="dxa"/>
          </w:tcPr>
          <w:p w14:paraId="0117A10B"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Доступность, интерактивность, возможность использования в семье и школе</w:t>
            </w:r>
          </w:p>
        </w:tc>
        <w:tc>
          <w:tcPr>
            <w:tcW w:w="2476" w:type="dxa"/>
          </w:tcPr>
          <w:p w14:paraId="0289C1C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Неоднородное качество приложений, недостаточная доказательная база, слабая оценка переноса навыков</w:t>
            </w:r>
          </w:p>
        </w:tc>
      </w:tr>
    </w:tbl>
    <w:p w14:paraId="14C2288F" w14:textId="77777777" w:rsidR="00D901C5" w:rsidRPr="00B435E0" w:rsidRDefault="00D901C5">
      <w:pPr>
        <w:spacing w:after="0" w:line="360" w:lineRule="auto"/>
        <w:ind w:firstLine="709"/>
        <w:jc w:val="both"/>
        <w:rPr>
          <w:rFonts w:ascii="Times New Roman" w:hAnsi="Times New Roman" w:cs="Times New Roman"/>
          <w:sz w:val="28"/>
          <w:szCs w:val="28"/>
        </w:rPr>
      </w:pPr>
    </w:p>
    <w:p w14:paraId="779AA12E" w14:textId="77777777" w:rsidR="00DC010E" w:rsidRPr="00B435E0"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Обобщение представленных данных показывает, что наиболее перспективными являются решения, сочетающие визуальную </w:t>
      </w:r>
      <w:r>
        <w:rPr>
          <w:rFonts w:ascii="Times New Roman" w:hAnsi="Times New Roman" w:cs="Times New Roman"/>
          <w:sz w:val="28"/>
          <w:szCs w:val="28"/>
        </w:rPr>
        <w:lastRenderedPageBreak/>
        <w:t>структурированность, повторяемость, игровой контекст и сопровождение взрослого. Одновременно анализ выявляет сохраняющиеся ограничения: недостаточную оценку генерализации навыка, неодинаковое внимание к сенсорной безопасности и ограниченную адаптивность сложности. Эти положения были учтены при проектировании приложения «Мир эмоций».</w:t>
      </w:r>
    </w:p>
    <w:p w14:paraId="02265A80" w14:textId="77777777" w:rsidR="0068773D" w:rsidRPr="00B435E0" w:rsidRDefault="0068773D">
      <w:pPr>
        <w:spacing w:after="0" w:line="360" w:lineRule="auto"/>
        <w:ind w:firstLine="709"/>
        <w:jc w:val="both"/>
        <w:rPr>
          <w:rFonts w:ascii="Times New Roman" w:hAnsi="Times New Roman" w:cs="Times New Roman"/>
          <w:sz w:val="28"/>
          <w:szCs w:val="28"/>
        </w:rPr>
      </w:pPr>
    </w:p>
    <w:p w14:paraId="146A8C7C" w14:textId="77777777" w:rsidR="00DC010E" w:rsidRPr="0068773D" w:rsidRDefault="001D4867" w:rsidP="0068773D">
      <w:pPr>
        <w:spacing w:after="0" w:line="360" w:lineRule="auto"/>
        <w:ind w:firstLine="709"/>
        <w:jc w:val="both"/>
        <w:rPr>
          <w:rFonts w:ascii="Times New Roman" w:hAnsi="Times New Roman"/>
          <w:b/>
          <w:bCs/>
          <w:sz w:val="28"/>
          <w:szCs w:val="28"/>
        </w:rPr>
      </w:pPr>
      <w:bookmarkStart w:id="18" w:name="_Toc231973472"/>
      <w:r w:rsidRPr="0068773D">
        <w:rPr>
          <w:rFonts w:ascii="Times New Roman" w:hAnsi="Times New Roman"/>
          <w:b/>
          <w:bCs/>
          <w:sz w:val="28"/>
          <w:szCs w:val="28"/>
        </w:rPr>
        <w:t>Выводы</w:t>
      </w:r>
      <w:bookmarkEnd w:id="18"/>
    </w:p>
    <w:p w14:paraId="569C3C6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Психолого-педагогический портрет школьника с расстройством аутистического спектра определяется искажением эмоционально-аффективной сферы как первичным дефектом развития. Ключевым проявлением этого искажения выступает трудность установления эмоционального контакта и дефицит теории психического (</w:t>
      </w:r>
      <w:proofErr w:type="spellStart"/>
      <w:r>
        <w:rPr>
          <w:rFonts w:ascii="Times New Roman" w:hAnsi="Times New Roman" w:cs="Times New Roman"/>
          <w:sz w:val="28"/>
          <w:szCs w:val="28"/>
        </w:rPr>
        <w:t>mindblindness</w:t>
      </w:r>
      <w:proofErr w:type="spellEnd"/>
      <w:r>
        <w:rPr>
          <w:rFonts w:ascii="Times New Roman" w:hAnsi="Times New Roman" w:cs="Times New Roman"/>
          <w:sz w:val="28"/>
          <w:szCs w:val="28"/>
        </w:rPr>
        <w:t>), что в контексте настоящего исследования означает выраженные трудности ребёнка в адекватном распознавании и интерпретации эмоциональных состояний окружающих. Принципиально важно, что эта трудность носит не перцептивный, а смысловой характер: ребенок видит мимические изменения, но не связывает их с внутренними переживаниями человека. Одновременно у детей с РАС обнаруживаются сохранные звенья познавательной сферы, прежде всего склонность к систематизации, работе по правилам и обработке структурированной информации, что может стать опорой для коррекционного воздействия. Особенности сенсорного восприятия (</w:t>
      </w:r>
      <w:proofErr w:type="spellStart"/>
      <w:r>
        <w:rPr>
          <w:rFonts w:ascii="Times New Roman" w:hAnsi="Times New Roman" w:cs="Times New Roman"/>
          <w:sz w:val="28"/>
          <w:szCs w:val="28"/>
        </w:rPr>
        <w:t>гиперсензитивность</w:t>
      </w:r>
      <w:proofErr w:type="spellEnd"/>
      <w:r>
        <w:rPr>
          <w:rFonts w:ascii="Times New Roman" w:hAnsi="Times New Roman" w:cs="Times New Roman"/>
          <w:sz w:val="28"/>
          <w:szCs w:val="28"/>
        </w:rPr>
        <w:t>, фрагментарность, избирательность внимания) задают жесткие требования к любым обучающим средствам: необходимы сенсорная безопасность, визуальная ясность, предсказуемость и структурная организованность среды.</w:t>
      </w:r>
    </w:p>
    <w:p w14:paraId="42C708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Традиционные методики развития эмоциональной сферы, сложившиеся в русле идей Л.С. Выготского и клинико-психологических концепций РАС (</w:t>
      </w:r>
      <w:r>
        <w:rPr>
          <w:rFonts w:ascii="Times New Roman" w:hAnsi="Times New Roman" w:cs="Times New Roman"/>
          <w:sz w:val="28"/>
          <w:szCs w:val="28"/>
          <w:lang w:val="en-US"/>
        </w:rPr>
        <w:t>DIR</w:t>
      </w:r>
      <w:r>
        <w:rPr>
          <w:rFonts w:ascii="Times New Roman" w:hAnsi="Times New Roman" w:cs="Times New Roman"/>
          <w:sz w:val="28"/>
          <w:szCs w:val="28"/>
        </w:rPr>
        <w:t>/</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социальные истории, методы визуальной поддержки и </w:t>
      </w:r>
      <w:proofErr w:type="spellStart"/>
      <w:r>
        <w:rPr>
          <w:rFonts w:ascii="Times New Roman" w:hAnsi="Times New Roman" w:cs="Times New Roman"/>
          <w:sz w:val="28"/>
          <w:szCs w:val="28"/>
        </w:rPr>
        <w:t>игротерапии</w:t>
      </w:r>
      <w:proofErr w:type="spellEnd"/>
      <w:r>
        <w:rPr>
          <w:rFonts w:ascii="Times New Roman" w:hAnsi="Times New Roman" w:cs="Times New Roman"/>
          <w:sz w:val="28"/>
          <w:szCs w:val="28"/>
        </w:rPr>
        <w:t xml:space="preserve">), доказали свою эффективность в условиях индивидуальной коррекционной работы. Однако их применение в массовом образовательном </w:t>
      </w:r>
      <w:r>
        <w:rPr>
          <w:rFonts w:ascii="Times New Roman" w:hAnsi="Times New Roman" w:cs="Times New Roman"/>
          <w:sz w:val="28"/>
          <w:szCs w:val="28"/>
        </w:rPr>
        <w:lastRenderedPageBreak/>
        <w:t>процессе наталкивается на системные ограничения: высокую ресурсоемкость и зависимость от уникальной квалификации специалиста, трудности поддержания долговременной мотивации ребенка, статичность материалов и, что наиболее существенно, проблему генерализации – переноса сформированных навыков из учебной ситуации в реальное социальное взаимодействие.</w:t>
      </w:r>
    </w:p>
    <w:p w14:paraId="688E9380" w14:textId="77777777" w:rsidR="00DC010E" w:rsidRDefault="001D4867">
      <w:pPr>
        <w:spacing w:after="0" w:line="360" w:lineRule="auto"/>
        <w:ind w:firstLine="709"/>
        <w:jc w:val="both"/>
        <w:rPr>
          <w:rFonts w:ascii="Times New Roman" w:hAnsi="Times New Roman"/>
          <w:sz w:val="28"/>
          <w:szCs w:val="28"/>
        </w:rPr>
      </w:pPr>
      <w:r>
        <w:rPr>
          <w:rFonts w:ascii="Times New Roman" w:hAnsi="Times New Roman" w:cs="Times New Roman"/>
          <w:sz w:val="28"/>
          <w:szCs w:val="28"/>
        </w:rPr>
        <w:t>Цифровая среда, при условии соблюдения принципов сенсорной безопасности, структурированности и опоры на научно обоснованные педагогические подходы, предоставляет инструменты для преодоления этих ограничений: структурированность, адаптивность, интерактивность, безопасность и возможность многократного вариативного повторения.</w:t>
      </w:r>
    </w:p>
    <w:p w14:paraId="40BD8F55" w14:textId="77777777" w:rsidR="00DC010E" w:rsidRDefault="001D4867" w:rsidP="0068773D">
      <w:pPr>
        <w:pStyle w:val="1"/>
        <w:pageBreakBefore/>
        <w:spacing w:before="0" w:after="0" w:line="360" w:lineRule="auto"/>
        <w:jc w:val="center"/>
        <w:rPr>
          <w:rFonts w:ascii="Times New Roman" w:hAnsi="Times New Roman"/>
          <w:sz w:val="24"/>
          <w:szCs w:val="24"/>
        </w:rPr>
      </w:pPr>
      <w:bookmarkStart w:id="19" w:name="_Toc231973473"/>
      <w:bookmarkStart w:id="20" w:name="_Toc232604164"/>
      <w:r>
        <w:rPr>
          <w:rFonts w:ascii="Times New Roman" w:hAnsi="Times New Roman"/>
          <w:sz w:val="28"/>
          <w:szCs w:val="28"/>
        </w:rPr>
        <w:lastRenderedPageBreak/>
        <w:t>ГЛАВА 2. ОРГАНИЗАЦИЯ И МЕТОДЫ ИССЛЕДОВАНИЯ НАВЫКА РАСПОЗНАВАНИЯ БАЗОВЫХ ЭМОЦИЙ У ШКОЛЬНИКОВ С РАС</w:t>
      </w:r>
      <w:bookmarkEnd w:id="19"/>
      <w:bookmarkEnd w:id="20"/>
    </w:p>
    <w:p w14:paraId="4330970E" w14:textId="77777777" w:rsidR="006A17CC" w:rsidRPr="005F07B2" w:rsidRDefault="006A17CC" w:rsidP="0068773D">
      <w:pPr>
        <w:pStyle w:val="2"/>
        <w:spacing w:before="0" w:after="0" w:line="360" w:lineRule="auto"/>
        <w:ind w:firstLine="709"/>
        <w:jc w:val="both"/>
        <w:rPr>
          <w:rFonts w:ascii="Times New Roman" w:hAnsi="Times New Roman"/>
          <w:i w:val="0"/>
          <w:iCs w:val="0"/>
        </w:rPr>
      </w:pPr>
      <w:bookmarkStart w:id="21" w:name="_Toc231973474"/>
    </w:p>
    <w:p w14:paraId="3A1FD27F" w14:textId="77777777" w:rsidR="006A17CC" w:rsidRPr="00B435E0" w:rsidRDefault="006A17CC" w:rsidP="00D901C5">
      <w:pPr>
        <w:pStyle w:val="2"/>
        <w:spacing w:before="0" w:after="0" w:line="360" w:lineRule="auto"/>
        <w:ind w:firstLine="709"/>
        <w:jc w:val="both"/>
        <w:rPr>
          <w:rFonts w:ascii="Times New Roman" w:hAnsi="Times New Roman"/>
        </w:rPr>
      </w:pPr>
      <w:bookmarkStart w:id="22" w:name="_Toc232604165"/>
      <w:r>
        <w:rPr>
          <w:rFonts w:ascii="Times New Roman" w:hAnsi="Times New Roman"/>
          <w:i w:val="0"/>
          <w:iCs w:val="0"/>
        </w:rPr>
        <w:t>2.1 Дизайн</w:t>
      </w:r>
      <w:r w:rsidR="001D4867">
        <w:rPr>
          <w:rFonts w:ascii="Times New Roman" w:hAnsi="Times New Roman"/>
          <w:i w:val="0"/>
          <w:iCs w:val="0"/>
        </w:rPr>
        <w:t xml:space="preserve"> исследования и характеристика выборки</w:t>
      </w:r>
      <w:bookmarkEnd w:id="21"/>
      <w:bookmarkEnd w:id="22"/>
    </w:p>
    <w:p w14:paraId="71DB26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(РАС) в возрасте от 8 до 11 лет. Все участники имели заключение психолого-медико-педагогической комиссии (ПМПК) и обучались по адаптированным основным общеобразовательным программам для обучающихся с РАС, варианты 8.1, 8.2 и 8.3.</w:t>
      </w:r>
    </w:p>
    <w:p w14:paraId="7F6F70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Участие каждого ребёнка осуществлялось при наличии информированного согласия родителей или законных представителей.</w:t>
      </w:r>
    </w:p>
    <w:p w14:paraId="7133859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При формировании выборки учитывалась гетерогенность детей с РАС по уровню когнитивного, речевого, сенсорного и социального развития. Это соответствует современным представлениям о РАС как о спектральном нарушении, при котором дети могут существенно различаться по интеллектуальному профилю, уровню коммуникации и способам усвоения материала [29, с. 69–77].</w:t>
      </w:r>
    </w:p>
    <w:p w14:paraId="609919C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Критериями включения в выборку являлись: официально подтверждённый диагноз РАС; наличие заключения ПМПК и обучение по адаптированной основной общеобразовательной программе для обучающихся с РАС; возраст от 8 до 11 лет; способность понимать простые инструкции взрослого; возможность выполнять задания с использованием сенсорного экрана планшета или мобильного устройства.</w:t>
      </w:r>
    </w:p>
    <w:p w14:paraId="6C7E76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Критериями невключения являлись: тяжёлые интеллектуальные нарушения, препятствующие пониманию инструкции; выраженные </w:t>
      </w:r>
      <w:proofErr w:type="spellStart"/>
      <w:r>
        <w:rPr>
          <w:rFonts w:ascii="Times New Roman" w:hAnsi="Times New Roman" w:cs="Times New Roman"/>
          <w:sz w:val="28"/>
          <w:szCs w:val="28"/>
        </w:rPr>
        <w:t>некорригированные</w:t>
      </w:r>
      <w:proofErr w:type="spellEnd"/>
      <w:r>
        <w:rPr>
          <w:rFonts w:ascii="Times New Roman" w:hAnsi="Times New Roman" w:cs="Times New Roman"/>
          <w:sz w:val="28"/>
          <w:szCs w:val="28"/>
        </w:rPr>
        <w:t xml:space="preserve"> нарушения зрения или слуха; тяжёлые речевые нарушения, полностью исключающие понимание обращённой речи и выполнение задания даже при визуальной поддержке; выраженное проблемное поведение, препятствующее индивидуальной работе с приложением в течение 10–15 минут.</w:t>
      </w:r>
    </w:p>
    <w:p w14:paraId="4A9AC79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Распределение участников на экспериментальную и контрольную группы осуществлялось с учётом сопоставимости по возрасту, варианту адаптированной основной общеобразовательной программы и исходным результатам первичной диагностики навыка распознавания базовых эмоций. Экспериментальную группу составили 14 человек, контрольную – 13 человек. Такой подход позволил снизить риск исходных различий между группами и обеспечить более корректное сравнение динамики показателей после формирующего этапа. </w:t>
      </w:r>
    </w:p>
    <w:p w14:paraId="2EE7234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организовано по </w:t>
      </w:r>
      <w:proofErr w:type="spellStart"/>
      <w:r>
        <w:rPr>
          <w:rFonts w:ascii="Times New Roman" w:hAnsi="Times New Roman" w:cs="Times New Roman"/>
          <w:sz w:val="28"/>
          <w:szCs w:val="28"/>
        </w:rPr>
        <w:t>квазиэкспериментальному</w:t>
      </w:r>
      <w:proofErr w:type="spellEnd"/>
      <w:r>
        <w:rPr>
          <w:rFonts w:ascii="Times New Roman" w:hAnsi="Times New Roman" w:cs="Times New Roman"/>
          <w:sz w:val="28"/>
          <w:szCs w:val="28"/>
        </w:rPr>
        <w:t xml:space="preserve"> дизайну с первичной и повторной диагностикой в экспериментальной и контрольной группах. В экспериментальной группе между первичной и повторной диагностикой проводился цикл индивидуальных занятий с разработанным игровым мобильным приложением. Контрольная группа в течение того же временного интервала не использовала приложение и продолжала обучение по адаптированной образовательной программе в обычном режиме.</w:t>
      </w:r>
    </w:p>
    <w:p w14:paraId="744027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Экспериментальная работа включала три этапа.</w:t>
      </w:r>
    </w:p>
    <w:p w14:paraId="5C406CA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Первый этап – первичная, или констатирующая, диагностика. На данном этапе у участников экспериментальной и контрольной групп оценивался исходный уровень распознавания базовых эмоций с использованием единого диагностического инструментария. Диагностика проводилась индивидуально с каждым ребёнком в привычной для него обстановке.</w:t>
      </w:r>
    </w:p>
    <w:p w14:paraId="2E95F08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Второй этап – формирующий. На данном этапе с участниками экспериментальной группы проводился цикл индивидуальных занятий с разработанным игровым мобильным приложением. Занятия проводились 2–3 раза в неделю, продолжительность каждого занятия составляла 10–15 минут. Контрольная группа на данном этапе не проходила занятия с приложением.</w:t>
      </w:r>
    </w:p>
    <w:p w14:paraId="493A4AE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Продолжительность занятий была определена с учётом санитарно-гигиенических требований к использованию электронных средств обучения, возрастных особенностей младших школьников и специфики детей с РАС. Согласно СанПиН 1.2.3685-21, продолжительность использования планшета на уроке для обучающихся 1–2 классов не должна превышать 10 минут, для обучающихся 3–4 классов – 15 минут, что соответствует выбранному в исследовании временному интервалу занятий с приложением (СанПиН 1.2.3685-21, табл. 6.8). Дополнительно учитывалась необходимость снижения риска сенсорной и эмоциональной перегрузки, поддержания мотивации ребёнка и сохранения его работоспособности в ходе занятия.</w:t>
      </w:r>
    </w:p>
    <w:p w14:paraId="5C587F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Частота занятий 2–3 раза в неделю была выбрана как методически целесообразный режим, обеспечивающий регулярное повторение обучающего материала без чрезмерного увеличения цифровой нагрузки. Такая организация согласуется с принципами постепенности, повторяемости, индивидуализации и подкрепления правильных реакций, используемыми в коррекционно-развивающей работе с детьми с РАС и в прикладном анализе поведения [42]. Трёхнедельная продолжительность эмпирической работы была выбрана как период первичной апробации приложения, позволяющий оценить краткосрочную динамику показателей распознавания базовых эмоций при регулярном, но дозированном взаимодействии ребёнка с обучающим материалом. Общее количество занятий для каждого участника экспериментальной группы составило от 6 до 9 сессий.</w:t>
      </w:r>
    </w:p>
    <w:p w14:paraId="4A20F7F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Каждое занятие строилось по единой структуре: приветствие персонажа-помощника, последовательная работа в трёх модулях приложения («Знакомство», «Конструктор», «Эмоции в ситуации») и получение </w:t>
      </w:r>
      <w:r>
        <w:rPr>
          <w:rFonts w:ascii="Times New Roman" w:hAnsi="Times New Roman" w:cs="Times New Roman"/>
          <w:sz w:val="28"/>
          <w:szCs w:val="28"/>
        </w:rPr>
        <w:lastRenderedPageBreak/>
        <w:t>визуального поощрения по итогам выполнения заданий. На начальном этапе взрослый оказывал ребёнку направляющую поддержку: помогал ориентироваться в интерфейсе, повторял инструкцию, привлекал внимание к значимым элементам изображения, подбадривал ребёнка. По мере освоения структуры задания объём помощи постепенно сокращался.</w:t>
      </w:r>
    </w:p>
    <w:p w14:paraId="6DD5B91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Третий этап –  повторная, или контрольная, диагностика. На данном этапе у участников экспериментальной и контрольной групп повторно оценивался уровень распознавания базовых эмоций с использованием того же диагностического инструментария. В экспериментальной группе повторная диагностика проводилась после завершения цикла занятий с приложением, в контрольной группе – после аналогичного временного интервала без использования приложения.</w:t>
      </w:r>
    </w:p>
    <w:p w14:paraId="3B2A72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Первичная и повторная диагностика в обеих группах проводились индивидуально с каждым ребёнком в отдельном кабинете, в привычной для ребёнка обстановке. Присутствие тьютора или родителя допускалось только при необходимости эмоциональной поддержки ребёнка, но исключало подсказки и вмешательство в выполнение заданий. Длительность одного диагностического сеанса не превышала 20–25 минут; при появлении признаков утомления ребёнку предоставлялся короткий перерыв.</w:t>
      </w:r>
    </w:p>
    <w:p w14:paraId="667AA60D" w14:textId="77777777" w:rsidR="00DC010E" w:rsidRPr="00B53B4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добровольной основе и не предполагало воздействий, способных причинить вред участникам. Все данные обрабатывались в обобщённом виде, без указания персональных данных детей.</w:t>
      </w:r>
    </w:p>
    <w:p w14:paraId="0A413E75" w14:textId="77777777" w:rsidR="00D901C5" w:rsidRPr="00B435E0" w:rsidRDefault="00D901C5">
      <w:pPr>
        <w:spacing w:after="0" w:line="360" w:lineRule="auto"/>
        <w:ind w:firstLine="709"/>
        <w:jc w:val="both"/>
        <w:rPr>
          <w:rFonts w:ascii="Times New Roman" w:hAnsi="Times New Roman" w:cs="Times New Roman"/>
          <w:sz w:val="28"/>
          <w:szCs w:val="28"/>
        </w:rPr>
      </w:pPr>
    </w:p>
    <w:p w14:paraId="0405BA0B" w14:textId="77777777" w:rsidR="006A17CC" w:rsidRPr="00B435E0" w:rsidRDefault="001D4867" w:rsidP="00D901C5">
      <w:pPr>
        <w:pStyle w:val="2"/>
        <w:spacing w:before="0" w:after="0" w:line="360" w:lineRule="auto"/>
        <w:ind w:firstLine="709"/>
        <w:jc w:val="both"/>
        <w:rPr>
          <w:rFonts w:ascii="Times New Roman" w:hAnsi="Times New Roman"/>
          <w:i w:val="0"/>
          <w:iCs w:val="0"/>
        </w:rPr>
      </w:pPr>
      <w:bookmarkStart w:id="23" w:name="_Toc231973475"/>
      <w:bookmarkStart w:id="24" w:name="_Toc232604166"/>
      <w:r>
        <w:rPr>
          <w:rFonts w:ascii="Times New Roman" w:hAnsi="Times New Roman"/>
          <w:i w:val="0"/>
          <w:iCs w:val="0"/>
        </w:rPr>
        <w:t>2.2 Методы и методики диагностики навыка распознавания базовых эмоций</w:t>
      </w:r>
      <w:bookmarkEnd w:id="23"/>
      <w:bookmarkEnd w:id="24"/>
    </w:p>
    <w:p w14:paraId="6ABED99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ходе исследования использовались метод диагностического обследования с применением следующих методик, отвечающих поставленным задачам.</w:t>
      </w:r>
    </w:p>
    <w:p w14:paraId="36AD518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 xml:space="preserve">Выбор двух диагностических линий обусловлен тем, что распознавание эмоций у детей с РАС включает как перцептивный компонент – узнавание эмоционального выражения по лицу, так и смысловой компонент – понимание эмоционального состояния в ситуации. Данные Е.Е. </w:t>
      </w:r>
      <w:proofErr w:type="spellStart"/>
      <w:r>
        <w:rPr>
          <w:rFonts w:ascii="Times New Roman" w:hAnsi="Times New Roman"/>
          <w:sz w:val="28"/>
        </w:rPr>
        <w:t>Ляксо</w:t>
      </w:r>
      <w:proofErr w:type="spellEnd"/>
      <w:r>
        <w:rPr>
          <w:rFonts w:ascii="Times New Roman" w:hAnsi="Times New Roman"/>
          <w:sz w:val="28"/>
        </w:rPr>
        <w:t xml:space="preserve"> и О.В. Фроловой подтверждают, что трудности детей с РАС могут проявляться в разных каналах эмоциональной информации, включая мимику, голос, речь и контекст, что требует комплексной оценки навыка [23, с. 95].</w:t>
      </w:r>
    </w:p>
    <w:p w14:paraId="321DE80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«Эмоциональные лица» (Н.Я. Семаго, расширенный набор). Методика направлена на оценку точности опознания изолированной эмоции по мимическим признакам (перцептивный компонент навыка). Оригинальный стимульный набор Н.Я. Семаго включает три схематические карточки: «радость», «печаль», «гнев» [32]. Для охвата шести базовых эмоциональных состояний, традиционно рассматриваемых в исследованиях универсальных эмоциональных выражений, стимульный материал был расширен: к трём схематическим изображениям добавлены три фотографии детей с эталонным выражением эмоций «страх», «удивление» и «отвращение» из методики «Эмоциональная идентификация» Е.И. Изотовой [91]. Данный набор соотносится с классическими работами П. Экмана по распознаванию эмоций по выражению лица [50].</w:t>
      </w:r>
    </w:p>
    <w:p w14:paraId="405A7C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Расширение стимульного материала обусловлено тем, что оригинальная методика Н.Я. Семаго включает только три эмоциональных состояния </w:t>
      </w:r>
      <w:r w:rsidR="007E7C41">
        <w:rPr>
          <w:rFonts w:ascii="Times New Roman" w:hAnsi="Times New Roman" w:cs="Times New Roman"/>
          <w:sz w:val="28"/>
          <w:szCs w:val="28"/>
        </w:rPr>
        <w:t>–</w:t>
      </w:r>
      <w:r>
        <w:rPr>
          <w:rFonts w:ascii="Times New Roman" w:hAnsi="Times New Roman" w:cs="Times New Roman"/>
          <w:sz w:val="28"/>
          <w:szCs w:val="28"/>
        </w:rPr>
        <w:t xml:space="preserve"> радость, печаль и гнев, тогда как цель настоящего исследования предполагает оценку распознавания более широкого набора базовых эмоций. При этом стимулы подбирались с учётом доступности для школьников с РАС и необходимости визуально ясного предъявления эмоционального выражения.</w:t>
      </w:r>
    </w:p>
    <w:p w14:paraId="6A672A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Процедура предъявления едина для всех стимулов: изображения демонстрируются последовательно в случайном порядке. Ребёнку предлагается назвать эмоцию, при затруднениях – указать на соответствующую пиктограмму-подсказку. По каждому стимулу </w:t>
      </w:r>
      <w:r>
        <w:rPr>
          <w:rFonts w:ascii="Times New Roman" w:hAnsi="Times New Roman" w:cs="Times New Roman"/>
          <w:sz w:val="28"/>
          <w:szCs w:val="28"/>
        </w:rPr>
        <w:lastRenderedPageBreak/>
        <w:t>фиксируется дихотомический результат: «справился» / «не справился», также подсчитывается суммарный индивидуальный балл от 0 до 6.</w:t>
      </w:r>
    </w:p>
    <w:p w14:paraId="12CE596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Порядок предъявления стимулов рандомизирован; тип изображения (схема / фотография) дополнительно фиксировался для проверки возможного влияния формата на успешность опознания. Предварительный анализ не выявил систематических различий в опознании схем и фотографий, что позволяет рассматривать суммарный балл как интегральный показатель.</w:t>
      </w:r>
    </w:p>
    <w:p w14:paraId="1147F22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«Понимание эмоций в контексте социальных ситуаций» (адаптированный вариант на основе социальных историй К. Грей). Методика направлена на оценку способности определять эмоцию персонажа на основе социальной ситуации, то есть устанавливать причинно-следственную связь между контекстом, внутренним состоянием человека и его эмоциональной реакцией (когнитивно-контекстуальный компонент навыка). Данный аспект является особенно трудным для детей с РАС, поскольку требует понимания не только внешних признаков эмоции, но и намерений, переживаний и причин поведения другого человека.</w:t>
      </w:r>
    </w:p>
    <w:p w14:paraId="102164B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Ребёнку последовательно предъявляются шесть коротких вербальных описаний эмоционально окрашенных ситуаций – по одной на каждое из исследуемых эмоциональных состояний: радость, грусть, страх, гнев, удивление и отвращение. Ситуации составлены автором исследования с опорой на принципы построения социальных историй К. Грей [9] и сопровождаются сюжетными картинками, подобранными из открытых источников. Описание зачитывается вслух, после чего ребёнок выбирает из нескольких вариантов пиктограмму или фотографию эмоции, соответствующую описанной ситуации. Фиксируются дихотомический результат по каждой ситуации и суммарный балл от 0 до 6.</w:t>
      </w:r>
    </w:p>
    <w:p w14:paraId="6C2169D7" w14:textId="77777777" w:rsidR="00DC010E" w:rsidRPr="003152A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Методы статистической обработки данных. Выбор статистических критериев определялся характером данных и дизайном исследования. Для оценки сдвигов по отдельным эмоциям, фиксируемым по дихотомической шкале «справился» / «не справился», на связанной выборке использовался </w:t>
      </w:r>
      <w:r>
        <w:rPr>
          <w:rFonts w:ascii="Times New Roman" w:hAnsi="Times New Roman" w:cs="Times New Roman"/>
          <w:sz w:val="28"/>
          <w:szCs w:val="28"/>
        </w:rPr>
        <w:lastRenderedPageBreak/>
        <w:t>точный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Для интегральной оценки динамики суммарного балла по каждой методике, измеряемого в диапазоне от 0 до 6, применялся критерий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Для сравнения выраженности динамики между экспериментальной и контрольной группами как независимыми выборками использовался </w:t>
      </w:r>
      <w:r>
        <w:rPr>
          <w:rFonts w:ascii="Times New Roman" w:hAnsi="Times New Roman" w:cs="Times New Roman"/>
          <w:sz w:val="28"/>
          <w:szCs w:val="28"/>
          <w:lang w:val="en-US"/>
        </w:rPr>
        <w:t>U</w:t>
      </w:r>
      <w:r>
        <w:rPr>
          <w:rFonts w:ascii="Times New Roman" w:hAnsi="Times New Roman" w:cs="Times New Roman"/>
          <w:sz w:val="28"/>
          <w:szCs w:val="28"/>
        </w:rPr>
        <w:t xml:space="preserve">-критерий Манна-Уитни. При интерпретации результатов учитывались статистическая значимость различий и величина эффекта. Расчёты выполнялись в программе </w:t>
      </w:r>
      <w:r>
        <w:rPr>
          <w:rFonts w:ascii="Times New Roman" w:hAnsi="Times New Roman" w:cs="Times New Roman"/>
          <w:sz w:val="28"/>
          <w:szCs w:val="28"/>
          <w:lang w:val="en-US"/>
        </w:rPr>
        <w:t>IBM</w:t>
      </w:r>
      <w:r>
        <w:rPr>
          <w:rFonts w:ascii="Times New Roman" w:hAnsi="Times New Roman" w:cs="Times New Roman"/>
          <w:sz w:val="28"/>
          <w:szCs w:val="28"/>
        </w:rPr>
        <w:t xml:space="preserve"> </w:t>
      </w:r>
      <w:r>
        <w:rPr>
          <w:rFonts w:ascii="Times New Roman" w:hAnsi="Times New Roman" w:cs="Times New Roman"/>
          <w:sz w:val="28"/>
          <w:szCs w:val="28"/>
          <w:lang w:val="en-US"/>
        </w:rPr>
        <w:t>SPSS</w:t>
      </w:r>
      <w:r>
        <w:rPr>
          <w:rFonts w:ascii="Times New Roman" w:hAnsi="Times New Roman" w:cs="Times New Roman"/>
          <w:sz w:val="28"/>
          <w:szCs w:val="28"/>
        </w:rPr>
        <w:t xml:space="preserve"> </w:t>
      </w:r>
      <w:r>
        <w:rPr>
          <w:rFonts w:ascii="Times New Roman" w:hAnsi="Times New Roman" w:cs="Times New Roman"/>
          <w:sz w:val="28"/>
          <w:szCs w:val="28"/>
          <w:lang w:val="en-US"/>
        </w:rPr>
        <w:t>Statistics</w:t>
      </w:r>
      <w:r>
        <w:rPr>
          <w:rFonts w:ascii="Times New Roman" w:hAnsi="Times New Roman" w:cs="Times New Roman"/>
          <w:sz w:val="28"/>
          <w:szCs w:val="28"/>
        </w:rPr>
        <w:t xml:space="preserve"> 23.0.</w:t>
      </w:r>
    </w:p>
    <w:p w14:paraId="58E64122" w14:textId="77777777" w:rsidR="003152A3" w:rsidRPr="003152A3" w:rsidRDefault="003152A3">
      <w:pPr>
        <w:spacing w:after="0" w:line="360" w:lineRule="auto"/>
        <w:ind w:firstLine="709"/>
        <w:jc w:val="both"/>
        <w:rPr>
          <w:rFonts w:ascii="Times New Roman" w:hAnsi="Times New Roman" w:cs="Times New Roman"/>
          <w:sz w:val="28"/>
          <w:szCs w:val="28"/>
        </w:rPr>
      </w:pPr>
    </w:p>
    <w:p w14:paraId="145DA213"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25" w:name="_Toc231973476"/>
      <w:bookmarkStart w:id="26" w:name="_Toc232604167"/>
      <w:r>
        <w:rPr>
          <w:rFonts w:ascii="Times New Roman" w:hAnsi="Times New Roman"/>
          <w:i w:val="0"/>
        </w:rPr>
        <w:t>2.3 Структура и содержание игрового мобильного приложения как средства развития навыка распознавания эмоций</w:t>
      </w:r>
      <w:bookmarkEnd w:id="25"/>
      <w:bookmarkEnd w:id="26"/>
    </w:p>
    <w:p w14:paraId="671F7B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Разработанное игровое мобильное приложение представляет собой структурированную цифровую среду, целенаправленно спроектированную для развития навыка распознавания базовых эмоций у школьников с РАС. Концепция приложения базируется на интеграции культурно-исторической теории </w:t>
      </w:r>
      <w:r w:rsidR="003152A3">
        <w:rPr>
          <w:rFonts w:ascii="Times New Roman" w:hAnsi="Times New Roman" w:cs="Times New Roman"/>
          <w:sz w:val="28"/>
          <w:szCs w:val="28"/>
        </w:rPr>
        <w:t>Л. С.</w:t>
      </w:r>
      <w:r>
        <w:rPr>
          <w:rFonts w:ascii="Times New Roman" w:hAnsi="Times New Roman" w:cs="Times New Roman"/>
          <w:sz w:val="28"/>
          <w:szCs w:val="28"/>
        </w:rPr>
        <w:t xml:space="preserve"> Выготского, современных клинико-психологических представлений об аффективном развитии при РАС и принципов сенсорно-безопасного, структурированного и визуально поддерживающего дизайна. </w:t>
      </w:r>
    </w:p>
    <w:p w14:paraId="3DE063C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 учётом особенностей эмоциональной и сенсорной сферы детей с РАС предъявление эмоций отрицательной модальности требует специальной организации. В настоящем исследовании данные эмоции рассматривались не как средство эмоционального воздействия на ребёнка, а как социально значимые сигналы, необходимые для ориентации в общении и безопасного поведения. Поэтому при разработке заданий учитывались принципы </w:t>
      </w:r>
      <w:proofErr w:type="spellStart"/>
      <w:r>
        <w:rPr>
          <w:rFonts w:ascii="Times New Roman" w:hAnsi="Times New Roman" w:cs="Times New Roman"/>
          <w:sz w:val="28"/>
          <w:szCs w:val="28"/>
        </w:rPr>
        <w:t>дозированности</w:t>
      </w:r>
      <w:proofErr w:type="spellEnd"/>
      <w:r>
        <w:rPr>
          <w:rFonts w:ascii="Times New Roman" w:hAnsi="Times New Roman" w:cs="Times New Roman"/>
          <w:sz w:val="28"/>
          <w:szCs w:val="28"/>
        </w:rPr>
        <w:t>, предсказуемости, визуальной ясности, сенсорной безопасности и сопровождения взрослого.</w:t>
      </w:r>
    </w:p>
    <w:p w14:paraId="646142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Эти требования согласуются с методическими рекомендациями по организации образовательной среды для детей с РАС, где выделяются принципы структурирования, визуализации и учёта сенсорных особенностей ребёнка (Особое образовательное пространство для ребенка с РАС, 2021, с. </w:t>
      </w:r>
      <w:r>
        <w:rPr>
          <w:rFonts w:ascii="Times New Roman" w:hAnsi="Times New Roman" w:cs="Times New Roman"/>
          <w:sz w:val="28"/>
          <w:szCs w:val="28"/>
        </w:rPr>
        <w:lastRenderedPageBreak/>
        <w:t>17). Кроме того, постепенное формирование навыка, повторяемость заданий, подкрепление правильных реакций и индивидуализация обучения соотносятся с положениями прикладного анализа поведения [42], а использование визуальных опор и предсказуемой структуры –  с принципами структурированного обучения TEACCH [61].</w:t>
      </w:r>
    </w:p>
    <w:p w14:paraId="0246EDB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работа с трудными для распознавания эмоциями осуществлялась в контролируемой, сенсорно безопасной и методически обоснованной форме. Это позволяет снизить риск эмоциональной перегрузки ребёнка и одновременно сохранить коррекционную значимость материала.</w:t>
      </w:r>
    </w:p>
    <w:p w14:paraId="76195DC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адресовано школьникам с РАС в возрасте 8–11 лет, обучающимся по адаптированным основным общеобразовательным программам для обучающихся с РАС, варианты 8.1, 8.2 и 8.3. Использование игрового формата обусловлено необходимостью поддержания мотивации, снижения тревожности и создания ситуации посильного выполнения задания. В рамках культурно-исторического подхода Л.С. Выготского игра рассматривается как деятельность, создающая условия для развития ребёнка в зоне ближайшего развития, поскольку в игровой ситуации ребёнок может действовать на более высоком уровне, чем в обычной ситуации выполнения задания [8, с. 23]. Для школьников с РАС игровой формат также важен как средство структурирования взаимодействия, предъявления понятных правил и поддержания интереса к повторяющимся заданиям.</w:t>
      </w:r>
    </w:p>
    <w:p w14:paraId="462FFAF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адаптировано для детей с разным уровнем речевого развития: большинство заданий предполагает выбор ответа касанием экрана без обязательного речевого сопровождения. Такая организация опирается на зрительное восприятие и сенсорно-моторные навыки ребёнка, не требуя развёрнутых устных высказываний. Вместе с тем третий модуль построен на восприятии коротких озвученных историй, поэтому минимальный уровень понимания обращённой речи остаётся необходимым условием для полноценного прохождения всех этапов приложения.</w:t>
      </w:r>
    </w:p>
    <w:p w14:paraId="39BB5B0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 основу разработки положены несколько принципов, каждый из которых находит воплощение в конкретных проектных решениях.</w:t>
      </w:r>
    </w:p>
    <w:p w14:paraId="63A0D79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опоры на игру как ведущую деятельность и зону ближайшего развития: Л.С. Выготский определял игру как механизм, создающий зону ближайшего развития, в которой ребёнок «пытается сделать прыжок над уровнем своего обычного поведения» [8, с. 23]. В специально организованной игровой ситуации ребёнок способен достичь того уровня понимания, который пока недоступен ему в реальном социальном взаимодействии. Принцип поэтапного усложнения, заложенный в структуру приложения, напрямую реализует идею зоны ближайшего развития: задания выстраиваются так, что ребёнок сначала выполняет их с опорой на визуальные подсказки и помощь виртуального помощника, а затем переходит к самостоятельным действиям. Любая игра с мнимой ситуацией есть вместе с тем игра с правилами [8, с. 10], а для детей с РАС наличие явных, неизменных правил создаёт предсказуемую, безопасную среду, снижающую тревожность.</w:t>
      </w:r>
    </w:p>
    <w:p w14:paraId="2C7B9BD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сенсорной безопасности и учёта особенностей восприятия при РАС вытекает из исследований </w:t>
      </w:r>
      <w:r w:rsidR="003152A3">
        <w:rPr>
          <w:rFonts w:ascii="Times New Roman" w:hAnsi="Times New Roman" w:cs="Times New Roman"/>
          <w:sz w:val="28"/>
          <w:szCs w:val="28"/>
        </w:rPr>
        <w:t>В. В.</w:t>
      </w:r>
      <w:r>
        <w:rPr>
          <w:rFonts w:ascii="Times New Roman" w:hAnsi="Times New Roman" w:cs="Times New Roman"/>
          <w:sz w:val="28"/>
          <w:szCs w:val="28"/>
        </w:rPr>
        <w:t xml:space="preserve"> Лебединского, подчёркивающего, что для детей с РАС характерна болезненная </w:t>
      </w:r>
      <w:proofErr w:type="spellStart"/>
      <w:r>
        <w:rPr>
          <w:rFonts w:ascii="Times New Roman" w:hAnsi="Times New Roman" w:cs="Times New Roman"/>
          <w:sz w:val="28"/>
          <w:szCs w:val="28"/>
        </w:rPr>
        <w:t>гиперстезия</w:t>
      </w:r>
      <w:proofErr w:type="spellEnd"/>
      <w:r>
        <w:rPr>
          <w:rFonts w:ascii="Times New Roman" w:hAnsi="Times New Roman" w:cs="Times New Roman"/>
          <w:sz w:val="28"/>
          <w:szCs w:val="28"/>
        </w:rPr>
        <w:t xml:space="preserve"> к обычным сенсорным раздражителям – тактильным, температурным, световым, звуковым; обычные краски действительности для такого ребёнка чрезмерны, неприятны, </w:t>
      </w:r>
      <w:proofErr w:type="spellStart"/>
      <w:r>
        <w:rPr>
          <w:rFonts w:ascii="Times New Roman" w:hAnsi="Times New Roman" w:cs="Times New Roman"/>
          <w:sz w:val="28"/>
          <w:szCs w:val="28"/>
        </w:rPr>
        <w:t>травмирующи</w:t>
      </w:r>
      <w:proofErr w:type="spellEnd"/>
      <w:r>
        <w:rPr>
          <w:rFonts w:ascii="Times New Roman" w:hAnsi="Times New Roman" w:cs="Times New Roman"/>
          <w:sz w:val="28"/>
          <w:szCs w:val="28"/>
        </w:rPr>
        <w:t xml:space="preserve"> [21, с. 95]. В приложении данный принцип реализуется через спокойную цветовую палитру (сине-оранжевые тона), отсутствие резких звуков и избыточной анимации, возможность регулировки громкости, минималистичный дизайн экрана и предсказуемую навигацию [1, с. 5].</w:t>
      </w:r>
    </w:p>
    <w:p w14:paraId="1D1654B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мотивации через дозированные сенсорные стимулы и учёт феномена </w:t>
      </w:r>
      <w:proofErr w:type="spellStart"/>
      <w:r>
        <w:rPr>
          <w:rFonts w:ascii="Times New Roman" w:hAnsi="Times New Roman" w:cs="Times New Roman"/>
          <w:sz w:val="28"/>
          <w:szCs w:val="28"/>
        </w:rPr>
        <w:t>аутостимуляции</w:t>
      </w:r>
      <w:proofErr w:type="spellEnd"/>
      <w:r>
        <w:rPr>
          <w:rFonts w:ascii="Times New Roman" w:hAnsi="Times New Roman" w:cs="Times New Roman"/>
          <w:sz w:val="28"/>
          <w:szCs w:val="28"/>
        </w:rPr>
        <w:t xml:space="preserve">: О.С. Никольская с соавторами отмечают, что мощным средством защиты от травмирующих впечатлений является </w:t>
      </w:r>
      <w:proofErr w:type="spellStart"/>
      <w:r>
        <w:rPr>
          <w:rFonts w:ascii="Times New Roman" w:hAnsi="Times New Roman" w:cs="Times New Roman"/>
          <w:sz w:val="28"/>
          <w:szCs w:val="28"/>
        </w:rPr>
        <w:t>аутостимуляция</w:t>
      </w:r>
      <w:proofErr w:type="spellEnd"/>
      <w:r>
        <w:rPr>
          <w:rFonts w:ascii="Times New Roman" w:hAnsi="Times New Roman" w:cs="Times New Roman"/>
          <w:sz w:val="28"/>
          <w:szCs w:val="28"/>
        </w:rPr>
        <w:t xml:space="preserve"> – стереотипные действия, направленные на получение </w:t>
      </w:r>
      <w:r>
        <w:rPr>
          <w:rFonts w:ascii="Times New Roman" w:hAnsi="Times New Roman" w:cs="Times New Roman"/>
          <w:sz w:val="28"/>
          <w:szCs w:val="28"/>
        </w:rPr>
        <w:lastRenderedPageBreak/>
        <w:t>привычных сенсорных ощущений; при этом сенсорные ощущения можно усилить, связав их особым ритмом или окрасив собственным удовольствием взрослого, что вызывает у ребёнка явное удовольствие и провоцирует на активное обращение [26, с. 31, 102]. В приложении этот принцип воплощён в немонетарной системе поощрений: в качестве награды за успешно выполненные задания ребёнок получает доступ к коротким сенсорно приятным анимациям (мыльные пузыри, переливание цвета, кружение).</w:t>
      </w:r>
    </w:p>
    <w:p w14:paraId="7CBD6AA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поэтапного формирования навыка и опоры на склонность к систематизации: С. Барон-Коэн характеризует аутизм как «слепоту к уму» –  неспособность в значительной степени осознавать существование ментальных состояний, которые для обычного человека являются само собой разумеющимися [44, с. 1]. При этом О. Голан и С. Барон-Коэн подчёркивают: если люди с РАС обладают хорошими навыками систематизации, они могут использовать их, чтобы компенсировать часть трудностей с эмпатией; если предоставить им систему эмоций, эти навыки могут быть задействованы для обучения распознаванию эмоций [53, с. 593]. Данный принцип реализован в трёхмодульной структуре приложения и в содержании модуля «Конструктор».</w:t>
      </w:r>
    </w:p>
    <w:p w14:paraId="09B1E8B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включает три последовательных модуля, реализующих движение от изолированного признака к контекстуальному пониманию.</w:t>
      </w:r>
    </w:p>
    <w:p w14:paraId="09391F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Первый модуль –  «Знакомство» –  направлен на формирование эталонного образа шести базовых эмоциональных состояний: радости, грусти, гнева, страха, удивления и отвращения. Данный набор соотносится с подходом П. Экмана к изучению универсальных эмоциональных выражений по лицевой экспрессии, поскольку в рамках этого подхода эмоциональные состояния рассматриваются как имеющие характерные внешние мимические признаки [50, с. </w:t>
      </w:r>
      <w:proofErr w:type="spellStart"/>
      <w:r>
        <w:rPr>
          <w:rFonts w:ascii="Times New Roman" w:hAnsi="Times New Roman" w:cs="Times New Roman"/>
          <w:sz w:val="28"/>
          <w:szCs w:val="28"/>
        </w:rPr>
        <w:t>xv</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xvi</w:t>
      </w:r>
      <w:proofErr w:type="spellEnd"/>
      <w:r>
        <w:rPr>
          <w:rFonts w:ascii="Times New Roman" w:hAnsi="Times New Roman" w:cs="Times New Roman"/>
          <w:sz w:val="28"/>
          <w:szCs w:val="28"/>
        </w:rPr>
        <w:t xml:space="preserve">]. Задание в каждом испытании предполагает выбор карточки с нужной эмоцией из предложенных фотографий реальных людей. Сложность регулируется адаптивно: количество вариантов ответа составляет 2, 4 или 6 в зависимости от текущего уровня выполнения задания ребёнком. </w:t>
      </w:r>
      <w:r>
        <w:rPr>
          <w:rFonts w:ascii="Times New Roman" w:hAnsi="Times New Roman" w:cs="Times New Roman"/>
          <w:sz w:val="28"/>
          <w:szCs w:val="28"/>
        </w:rPr>
        <w:lastRenderedPageBreak/>
        <w:t>До ответа персонаж-помощник Апельсин показывает подсказку с описанием мимических признаков; после ответа появляется информационная карточка с названием и кратким описанием эмоции. Используются как схематические изображения, так и фотографии детей с выраженными эмоциональными состояниями. Все задания предъявляются в игровой форме, с минимальной текстовой нагрузкой и опорой на визуальные подсказки. Персонаж-помощник озвучивает инструкции, хвалит за успешное выполнение и мягко подбадривает при затруднениях.</w:t>
      </w:r>
    </w:p>
    <w:p w14:paraId="6F71B11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Второй модуль –  «Конструктор» –  обеспечивает аналитическое освоение структуры эмоции. Исследования показывают, что у детей с РАС наблюдается искажение целостной картины предметного мира и изощрённое вычленение отдельных, аффективно значимых ощущений [26, с. 26]. Модуль направлен на преодоление этой фрагментарности через задания, в которых ребёнок собирает эмоцию из отдельных элементов (брови, глаза, рот): по визуальному образцу, по словесной инструкции, а также находит и исправляет преднамеренно внесённую ошибку в собранном лице. Данный тип заданий опирается на склонность детей с РАС к систематизации и позволяет освоить структуру эмоциональной экспрессии.</w:t>
      </w:r>
    </w:p>
    <w:p w14:paraId="77A4D3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Третий модуль - «Эмоции в ситуации» - выводит обучение на уровень контекстуального понимания. У детей с РАС отмечаются сложности в символизации, связанные с трудностями обобщения и буквальностью трактовок; им трудно осознавать подтекст происходящего [26, с. 27]. Для преодоления этих трудностей используются короткие социальные микро-истории, построенные по методике К. Грей. Каждая история включает три типа предложений: дескриптивные (описывающие ситуацию), перспективные (раскрывающие внутреннее состояние персонажей) и директивные (мягко указывающие желаемый вариант поведения) [9, с. 82, 197–198]. После прослушивания истории ребёнок определяет эмоцию персонажа и, на более сложном уровне, устанавливает её причину. Это способствует генерализации навыка и его переносу в реальные социальные </w:t>
      </w:r>
      <w:r>
        <w:rPr>
          <w:rFonts w:ascii="Times New Roman" w:hAnsi="Times New Roman" w:cs="Times New Roman"/>
          <w:sz w:val="28"/>
          <w:szCs w:val="28"/>
        </w:rPr>
        <w:lastRenderedPageBreak/>
        <w:t>взаимодействия. Как подчёркивают исследователи, участники компьютерных интервенций часто демонстрируют ограниченные возможности обобщения навыка на повседневные взаимодействия, если обучение поощряет атомизированный стиль и не включает контекст [62, с. 3, 13]; третий модуль направлен на снижение указанного ограничения за счёт включения эмоционального состояния в социальный контекст.</w:t>
      </w:r>
    </w:p>
    <w:p w14:paraId="094AC6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Адаптивное усложнение заданий в приложении организовано по принципу постепенного повышения перцептивной, когнитивной и контекстуальной нагрузки. На начальном этапе ребёнок соотносит целостное изображение лица с названием эмоции. Далее задание усложняется за счёт необходимости выделять отдельные мимические признаки: положение бровей, глаз, рта и общее выражение лица. На следующем уровне ребёнок определяет эмоциональное состояние персонажа в контексте социальной ситуации, что требует не только узнавания лицевой экспрессии, но и понимания причины эмоциональной реакции.</w:t>
      </w:r>
    </w:p>
    <w:p w14:paraId="14B894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Усложнение реализуется через несколько параметров: увеличение количества вариантов ответа, подбор более сходных по мимическим признакам эмоций-</w:t>
      </w:r>
      <w:proofErr w:type="spellStart"/>
      <w:r>
        <w:rPr>
          <w:rFonts w:ascii="Times New Roman" w:hAnsi="Times New Roman" w:cs="Times New Roman"/>
          <w:sz w:val="28"/>
          <w:szCs w:val="28"/>
        </w:rPr>
        <w:t>дистракторов</w:t>
      </w:r>
      <w:proofErr w:type="spellEnd"/>
      <w:r>
        <w:rPr>
          <w:rFonts w:ascii="Times New Roman" w:hAnsi="Times New Roman" w:cs="Times New Roman"/>
          <w:sz w:val="28"/>
          <w:szCs w:val="28"/>
        </w:rPr>
        <w:t>, переход от работы с целостным изображением лица к анализу его отдельных элементов, а также постепенное сокращение объёма подсказок при успешном выполнении заданий. Такая организация позволяет учитывать индивидуальный темп ребёнка и поддерживать выполнение заданий на посильном уровне сложности. Необходимость поэтапного предъявления материала согласуется с исследованиями, в которых распознавание эмоций у детей с РАС рассматривается на разных уровнях: по лицевой экспрессии, по отдельным визуальным признакам и через сюжетные ситуации [36]. При разработке цифровых средств для детей с РАС также подчёркивается значимость индивидуального темпа обучающегося, простоты интерфейса, акцентирования важных элементов и наличия помощника, поддерживающего взаимодействие ребёнка со средой [1, с. 30–32].</w:t>
      </w:r>
    </w:p>
    <w:p w14:paraId="082EE55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Теоретическим основанием для адаптивной организации заданий служат концепция Л.С. Выготского о зоне ближайшего развития и теория потока, согласно которой вовлечённость повышается при соотнесении уровня сложности задания и актуальных возможностей ребёнка [62, с. 10]. Адаптивность реализована по принципу постепенной регуляции сложности: успешное выполнение задания повышает сложность следующего, ошибка снижает её или активирует дополнительную подсказку, что позволяет удерживать задания в зоне посильной трудности. Регулируемыми параметрами выступают количество вариантов выбора, наличие и характер визуальных подсказок, сложность предъявляемых эмоций и тип заданий внутри модуля.</w:t>
      </w:r>
    </w:p>
    <w:p w14:paraId="0A20E37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Характер обратной связи имеет критическое значение с учётом сенсорной ранимости детей с РАС. Обратная связь на правильный ответ - позитивная, но не избыточно интенсивная. Обратная связь на ошибку - нейтральная, без резких звуков и мигающих элементов: при неверном ответе персонаж мягко предлагает попробовать ещё раз, при повторных ошибках включается визуальная подсказка. Такой подход соответствует принципам щадящего обучения и учитывает, что для детей с РАС особенно важно избегать ситуаций, в которых ошибка воспринимается как угроза или наказание.</w:t>
      </w:r>
    </w:p>
    <w:p w14:paraId="2AC23F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мотивации строится на двух взаимодополняющих механизмах: нарративном вовлечении и дозированном сенсорном поощрении. Нарративный компонент реализуется через персонажа-помощника – кота Апельсина, который сопровождает ребёнка на протяжении всей работы с приложением: знакомит с механикой в </w:t>
      </w:r>
      <w:proofErr w:type="spellStart"/>
      <w:r>
        <w:rPr>
          <w:rFonts w:ascii="Times New Roman" w:hAnsi="Times New Roman" w:cs="Times New Roman"/>
          <w:sz w:val="28"/>
          <w:szCs w:val="28"/>
        </w:rPr>
        <w:t>онбординге</w:t>
      </w:r>
      <w:proofErr w:type="spellEnd"/>
      <w:r>
        <w:rPr>
          <w:rFonts w:ascii="Times New Roman" w:hAnsi="Times New Roman" w:cs="Times New Roman"/>
          <w:sz w:val="28"/>
          <w:szCs w:val="28"/>
        </w:rPr>
        <w:t xml:space="preserve">, показывает подсказки к заданиям и поздравляет по завершении модуля. Исследования подтверждают, что последовательный персонаж-помощник повышает внутреннюю мотивацию и снижает тревожность при взаимодействии с обучающей программой [62, с. 7]. Визуальное поощрение реализовано через экран награды: по завершении модуля ребёнок видит анимированный трофей и три </w:t>
      </w:r>
      <w:r>
        <w:rPr>
          <w:rFonts w:ascii="Times New Roman" w:hAnsi="Times New Roman" w:cs="Times New Roman"/>
          <w:sz w:val="28"/>
          <w:szCs w:val="28"/>
        </w:rPr>
        <w:lastRenderedPageBreak/>
        <w:t>последовательно появляющиеся звезды. Данный формат поощрения опирается на принципы геймификации и обеспечивает чёткую, предсказуемую и эмоционально положительную обратную связь по результату сессии. Приложение также фиксирует пользовательскую аналитику (точность ответов, скорость реакции, типы ошибок, обращения к подсказкам), позволяя специалистам отслеживать прогресс ребёнка и при необходимости корректировать программу занятий.</w:t>
      </w:r>
    </w:p>
    <w:p w14:paraId="79113FE3" w14:textId="77777777" w:rsidR="003152A3" w:rsidRPr="00B435E0" w:rsidRDefault="001D4867" w:rsidP="00D901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Приложение применялось в качестве средства формирующего воздействия в экспериментальной группе: занятия проводились индивидуально </w:t>
      </w:r>
      <w:r w:rsidR="003152A3">
        <w:rPr>
          <w:rFonts w:ascii="Times New Roman" w:hAnsi="Times New Roman" w:cs="Times New Roman"/>
          <w:sz w:val="28"/>
          <w:szCs w:val="28"/>
        </w:rPr>
        <w:t>2–</w:t>
      </w:r>
      <w:r w:rsidR="006A17CC">
        <w:rPr>
          <w:rFonts w:ascii="Times New Roman" w:hAnsi="Times New Roman" w:cs="Times New Roman"/>
          <w:sz w:val="28"/>
          <w:szCs w:val="28"/>
        </w:rPr>
        <w:t>3 раза</w:t>
      </w:r>
      <w:r>
        <w:rPr>
          <w:rFonts w:ascii="Times New Roman" w:hAnsi="Times New Roman" w:cs="Times New Roman"/>
          <w:sz w:val="28"/>
          <w:szCs w:val="28"/>
        </w:rPr>
        <w:t xml:space="preserve"> в неделю по </w:t>
      </w:r>
      <w:r w:rsidR="003152A3">
        <w:rPr>
          <w:rFonts w:ascii="Times New Roman" w:hAnsi="Times New Roman" w:cs="Times New Roman"/>
          <w:sz w:val="28"/>
          <w:szCs w:val="28"/>
        </w:rPr>
        <w:t>10–</w:t>
      </w:r>
      <w:r w:rsidR="006A17CC">
        <w:rPr>
          <w:rFonts w:ascii="Times New Roman" w:hAnsi="Times New Roman" w:cs="Times New Roman"/>
          <w:sz w:val="28"/>
          <w:szCs w:val="28"/>
        </w:rPr>
        <w:t>15 минут</w:t>
      </w:r>
      <w:r>
        <w:rPr>
          <w:rFonts w:ascii="Times New Roman" w:hAnsi="Times New Roman" w:cs="Times New Roman"/>
          <w:sz w:val="28"/>
          <w:szCs w:val="28"/>
        </w:rPr>
        <w:t>, с постепенным сокращением направляющей поддержки взрослого.</w:t>
      </w:r>
    </w:p>
    <w:p w14:paraId="25CCCD38" w14:textId="77777777" w:rsidR="003152A3" w:rsidRPr="00B53B43" w:rsidRDefault="003152A3">
      <w:pPr>
        <w:spacing w:after="0" w:line="360" w:lineRule="auto"/>
        <w:ind w:firstLine="709"/>
        <w:jc w:val="both"/>
        <w:rPr>
          <w:rFonts w:ascii="Times New Roman" w:hAnsi="Times New Roman" w:cs="Times New Roman"/>
          <w:sz w:val="28"/>
          <w:szCs w:val="28"/>
        </w:rPr>
      </w:pPr>
    </w:p>
    <w:p w14:paraId="3CE9AA72" w14:textId="77777777" w:rsidR="00DC010E" w:rsidRPr="006A17CC" w:rsidRDefault="001D4867" w:rsidP="003152A3">
      <w:pPr>
        <w:spacing w:after="0" w:line="360" w:lineRule="auto"/>
        <w:ind w:firstLine="709"/>
        <w:jc w:val="both"/>
        <w:rPr>
          <w:rFonts w:ascii="Times New Roman" w:hAnsi="Times New Roman" w:cs="Times New Roman"/>
          <w:b/>
          <w:bCs/>
          <w:sz w:val="28"/>
          <w:szCs w:val="28"/>
        </w:rPr>
      </w:pPr>
      <w:bookmarkStart w:id="27" w:name="_Toc231973477"/>
      <w:r w:rsidRPr="006A17CC">
        <w:rPr>
          <w:rFonts w:ascii="Times New Roman" w:hAnsi="Times New Roman" w:cs="Times New Roman"/>
          <w:b/>
          <w:bCs/>
          <w:sz w:val="28"/>
          <w:szCs w:val="28"/>
        </w:rPr>
        <w:t>Выводы</w:t>
      </w:r>
      <w:bookmarkEnd w:id="27"/>
    </w:p>
    <w:p w14:paraId="6B3CADB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 второй главе определён дизайн опытно-экспериментального исследования, включающий первичную диагностику, формирующий этап и повторную диагностику. 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Выборку составили 27 школьников с официально подтверждённым диагнозом РАС в возрасте от 8 до 11 лет, обучающихся по адаптированным основным общеобразовательным программам для обучающихся с РАС, варианты 8.1, 8.2 и 8.3.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11E1C25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Сформулированы критерии включения и невключения в выборку, а также определены этические условия проведения исследования. В исследование включались дети без тяжёлых интеллектуальных, речевых, сенсорных и поведенческих нарушений, препятствующих пониманию </w:t>
      </w:r>
      <w:r>
        <w:rPr>
          <w:rFonts w:ascii="Times New Roman" w:hAnsi="Times New Roman" w:cs="Times New Roman"/>
          <w:sz w:val="28"/>
          <w:szCs w:val="28"/>
        </w:rPr>
        <w:lastRenderedPageBreak/>
        <w:t>инструкции, взаимодействию со взрослым и выполнению заданий с использованием мобильного приложения. Участие детей осуществлялось на добровольной основе при наличии информированного согласия родителей или законных представителей, а полученные данные обрабатывались в обобщённом и анонимизированном виде.</w:t>
      </w:r>
    </w:p>
    <w:p w14:paraId="1CEA452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Сформирован диагностический инструментарий, включающий две методики. Методика «Эмоциональные лица» Н.Я. Семаго в расширенном варианте направлена на оценку перцептивного компонента навыка –  точности распознавания эмоционального состояния по мимическим признакам. Методика «Понимание эмоций в контексте социальных ситуаций», адаптированная на основе социальных историй К. Грей, направлена на оценку когнитивно-контекстуального компонента –  способности устанавливать связь между социальной ситуацией, внутренним состоянием персонажа и его эмоциональной реакцией. Обе методики позволяют оценить распознавание шести эмоциональных состояний: радости, грусти, гнева, страха, удивления и отвращения.</w:t>
      </w:r>
    </w:p>
    <w:p w14:paraId="626AA03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Разработанное игровое мобильное приложение рассмотрено как средство формирующего воздействия, направленное на развитие навыка распознавания базовых эмоций у школьников с РАС. Приложение построено с учётом подхода П. Экмана к изучению универсальных эмоциональных выражений по лицевой экспрессии, принципов визуальной поддержки, сенсорной безопасности, предсказуемости, поэтапного усложнения и индивидуализации заданий. Структура приложения включает три модуля: «Знакомство», направленный на формирование эталонных образов эмоций; «Конструктор», обеспечивающий анализ отдельных мимических признаков; «Эмоции в ситуации», ориентированный на понимание эмоционального состояния в социальном контексте.</w:t>
      </w:r>
    </w:p>
    <w:p w14:paraId="2F910B5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Обоснована организация формирующего этапа: занятия с приложением проводились индивидуально, 2-3 раза в неделю, по 10-15 минут. Такой режим выбран с учётом санитарно-гигиенических требований к </w:t>
      </w:r>
      <w:r>
        <w:rPr>
          <w:rFonts w:ascii="Times New Roman" w:hAnsi="Times New Roman" w:cs="Times New Roman"/>
          <w:sz w:val="28"/>
          <w:szCs w:val="28"/>
        </w:rPr>
        <w:lastRenderedPageBreak/>
        <w:t>использованию электронных средств обучения, возрастных особенностей младших школьников с РАС, необходимости дозирования цифровой нагрузки и снижения риска сенсорного или эмоционального переутомления. Трёхнедельный период опытно-экспериментальной работы рассматривался как срок апробации приложения и оценки краткосрочной динамики развития навыка, а не как норматив полного формирования устойчивого навыка распознавания эмоций.</w:t>
      </w:r>
    </w:p>
    <w:p w14:paraId="6A6BD1C7" w14:textId="77777777" w:rsidR="00DC010E" w:rsidRDefault="00DC010E">
      <w:pPr>
        <w:spacing w:after="0" w:line="360" w:lineRule="auto"/>
        <w:ind w:firstLine="709"/>
        <w:jc w:val="both"/>
        <w:rPr>
          <w:rFonts w:ascii="Times New Roman" w:hAnsi="Times New Roman" w:cs="Times New Roman"/>
          <w:sz w:val="28"/>
          <w:szCs w:val="28"/>
        </w:rPr>
      </w:pPr>
    </w:p>
    <w:p w14:paraId="455BB7B4" w14:textId="77777777" w:rsidR="00DC010E" w:rsidRDefault="00DC010E">
      <w:pPr>
        <w:spacing w:after="0" w:line="360" w:lineRule="auto"/>
        <w:ind w:firstLine="709"/>
        <w:jc w:val="both"/>
        <w:rPr>
          <w:rFonts w:ascii="Times New Roman" w:hAnsi="Times New Roman" w:cs="Times New Roman"/>
          <w:sz w:val="28"/>
          <w:szCs w:val="28"/>
        </w:rPr>
      </w:pPr>
    </w:p>
    <w:p w14:paraId="6AA34A42" w14:textId="77777777" w:rsidR="00DC010E" w:rsidRDefault="00DC010E">
      <w:pPr>
        <w:spacing w:after="0" w:line="360" w:lineRule="auto"/>
        <w:jc w:val="both"/>
        <w:rPr>
          <w:rFonts w:ascii="Times New Roman" w:hAnsi="Times New Roman" w:cs="Times New Roman"/>
          <w:sz w:val="28"/>
          <w:szCs w:val="28"/>
        </w:rPr>
      </w:pPr>
    </w:p>
    <w:p w14:paraId="1564A5F6" w14:textId="77777777" w:rsidR="00DC010E" w:rsidRPr="007E7C41" w:rsidRDefault="001D4867" w:rsidP="00D901C5">
      <w:pPr>
        <w:pStyle w:val="1"/>
        <w:spacing w:before="0" w:after="0"/>
        <w:jc w:val="center"/>
        <w:rPr>
          <w:rFonts w:ascii="Times New Roman" w:hAnsi="Times New Roman"/>
          <w:sz w:val="28"/>
          <w:szCs w:val="28"/>
        </w:rPr>
      </w:pPr>
      <w:r>
        <w:br w:type="page"/>
      </w:r>
      <w:bookmarkStart w:id="28" w:name="_Toc231973478"/>
      <w:bookmarkStart w:id="29" w:name="_Toc232604168"/>
      <w:r w:rsidRPr="007E7C41">
        <w:rPr>
          <w:rFonts w:ascii="Times New Roman" w:hAnsi="Times New Roman"/>
          <w:sz w:val="28"/>
          <w:szCs w:val="28"/>
        </w:rPr>
        <w:lastRenderedPageBreak/>
        <w:t>ГЛАВА 3. ЭКСПЕРИМЕНТАЛЬНО-ПСИХОЛОГИЧЕСКОЕ ИССЛЕДОВАНИЕ РАСПОЗНАВАНИЯ БАЗОВЫХ ЭМОЦИЙ У ШКОЛЬНИКОВ С РАС</w:t>
      </w:r>
      <w:bookmarkEnd w:id="28"/>
      <w:bookmarkEnd w:id="29"/>
    </w:p>
    <w:p w14:paraId="513F9BFE" w14:textId="77777777" w:rsidR="006A17CC" w:rsidRPr="005F07B2" w:rsidRDefault="006A17CC" w:rsidP="003152A3">
      <w:pPr>
        <w:pStyle w:val="2"/>
        <w:spacing w:before="0"/>
        <w:ind w:firstLine="709"/>
        <w:jc w:val="both"/>
        <w:rPr>
          <w:rFonts w:ascii="Times New Roman" w:hAnsi="Times New Roman"/>
          <w:i w:val="0"/>
        </w:rPr>
      </w:pPr>
      <w:bookmarkStart w:id="30" w:name="_Toc231973479"/>
    </w:p>
    <w:p w14:paraId="10504002"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1" w:name="_Toc232604169"/>
      <w:r w:rsidRPr="007E7C41">
        <w:rPr>
          <w:rFonts w:ascii="Times New Roman" w:hAnsi="Times New Roman"/>
          <w:i w:val="0"/>
        </w:rPr>
        <w:t>3.1. Исследование исходного уровня распознавания базовых эмоций</w:t>
      </w:r>
      <w:bookmarkEnd w:id="30"/>
      <w:bookmarkEnd w:id="31"/>
    </w:p>
    <w:p w14:paraId="71B4534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этапе первичной диагностики была проведена оценка исходного уровня распознавания базовых эмоций у школьников с расстройством аутистического спектра. В обследовании приняли участие дети экспериментальной и контрольной групп. Экспериментальную группу составили 14 человек, контрольную группу </w:t>
      </w:r>
      <w:r>
        <w:rPr>
          <w:rFonts w:ascii="Times New Roman" w:hAnsi="Times New Roman" w:cs="Times New Roman"/>
          <w:sz w:val="28"/>
          <w:szCs w:val="28"/>
        </w:rPr>
        <w:t>–</w:t>
      </w:r>
      <w:r>
        <w:rPr>
          <w:rFonts w:ascii="Times New Roman" w:eastAsia="Times New Roman" w:hAnsi="Times New Roman" w:cs="Times New Roman"/>
          <w:sz w:val="28"/>
          <w:szCs w:val="28"/>
        </w:rPr>
        <w:t xml:space="preserve"> 13 человек.</w:t>
      </w:r>
    </w:p>
    <w:p w14:paraId="2DECDB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первичного обследования являлось выявление особенностей распознавания базовых эмоций до начала занятий с приложением, а также определение сопоставимости экспериментальной и контрольной групп. Диагностика проводилась индивидуально с каждым ребёнком в привычной для него обстановке. Оценивались шесть эмоциональных состояний: радость, грусть, гнев, страх, удивление и отвращение.</w:t>
      </w:r>
    </w:p>
    <w:p w14:paraId="72B0D3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Распознавание эмоций анализировалось по двум направлениям: определение эмоционального состояния по лицевой экспрессии и понимание эмоций в контексте социальных ситуаций. Результаты первичной диагностики по методике «Эмоциональные лица» представлены в таблице 3.1.</w:t>
      </w:r>
    </w:p>
    <w:p w14:paraId="04BDE03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3.1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Результаты первичной диагностики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rsidRPr="003152A3" w14:paraId="77EDE4A6" w14:textId="77777777" w:rsidTr="003152A3">
        <w:trPr>
          <w:jc w:val="center"/>
        </w:trPr>
        <w:tc>
          <w:tcPr>
            <w:tcW w:w="1938" w:type="dxa"/>
            <w:vAlign w:val="center"/>
          </w:tcPr>
          <w:p w14:paraId="034E962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Эмоция</w:t>
            </w:r>
          </w:p>
        </w:tc>
        <w:tc>
          <w:tcPr>
            <w:tcW w:w="1938" w:type="dxa"/>
            <w:vAlign w:val="center"/>
          </w:tcPr>
          <w:p w14:paraId="78E28A7D"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ЭГ, n=14</w:t>
            </w:r>
          </w:p>
        </w:tc>
        <w:tc>
          <w:tcPr>
            <w:tcW w:w="1938" w:type="dxa"/>
            <w:vAlign w:val="center"/>
          </w:tcPr>
          <w:p w14:paraId="25E7CC1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c>
          <w:tcPr>
            <w:tcW w:w="1938" w:type="dxa"/>
            <w:vAlign w:val="center"/>
          </w:tcPr>
          <w:p w14:paraId="488D16F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КГ, n=13</w:t>
            </w:r>
          </w:p>
        </w:tc>
        <w:tc>
          <w:tcPr>
            <w:tcW w:w="1938" w:type="dxa"/>
            <w:vAlign w:val="center"/>
          </w:tcPr>
          <w:p w14:paraId="67B7240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r>
      <w:tr w:rsidR="00DC010E" w:rsidRPr="003152A3" w14:paraId="6E7B291D" w14:textId="77777777">
        <w:trPr>
          <w:jc w:val="center"/>
        </w:trPr>
        <w:tc>
          <w:tcPr>
            <w:tcW w:w="1938" w:type="dxa"/>
            <w:vAlign w:val="center"/>
          </w:tcPr>
          <w:p w14:paraId="7C69B8C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Радость</w:t>
            </w:r>
          </w:p>
        </w:tc>
        <w:tc>
          <w:tcPr>
            <w:tcW w:w="1938" w:type="dxa"/>
            <w:vAlign w:val="center"/>
          </w:tcPr>
          <w:p w14:paraId="7EE2898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9</w:t>
            </w:r>
          </w:p>
        </w:tc>
        <w:tc>
          <w:tcPr>
            <w:tcW w:w="1938" w:type="dxa"/>
            <w:vAlign w:val="center"/>
          </w:tcPr>
          <w:p w14:paraId="53C2D4C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64,3</w:t>
            </w:r>
          </w:p>
        </w:tc>
        <w:tc>
          <w:tcPr>
            <w:tcW w:w="1938" w:type="dxa"/>
            <w:vAlign w:val="center"/>
          </w:tcPr>
          <w:p w14:paraId="746A0DA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239A38A0"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61,5</w:t>
            </w:r>
          </w:p>
        </w:tc>
      </w:tr>
      <w:tr w:rsidR="00DC010E" w:rsidRPr="003152A3" w14:paraId="6FD17D7F" w14:textId="77777777">
        <w:trPr>
          <w:jc w:val="center"/>
        </w:trPr>
        <w:tc>
          <w:tcPr>
            <w:tcW w:w="1938" w:type="dxa"/>
            <w:vAlign w:val="center"/>
          </w:tcPr>
          <w:p w14:paraId="05E53952"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Грусть</w:t>
            </w:r>
          </w:p>
        </w:tc>
        <w:tc>
          <w:tcPr>
            <w:tcW w:w="1938" w:type="dxa"/>
            <w:vAlign w:val="center"/>
          </w:tcPr>
          <w:p w14:paraId="45D4B4F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0C2F27B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57,1</w:t>
            </w:r>
          </w:p>
        </w:tc>
        <w:tc>
          <w:tcPr>
            <w:tcW w:w="1938" w:type="dxa"/>
            <w:vAlign w:val="center"/>
          </w:tcPr>
          <w:p w14:paraId="08139C5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w:t>
            </w:r>
          </w:p>
        </w:tc>
        <w:tc>
          <w:tcPr>
            <w:tcW w:w="1938" w:type="dxa"/>
            <w:vAlign w:val="center"/>
          </w:tcPr>
          <w:p w14:paraId="73611E3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46,2</w:t>
            </w:r>
          </w:p>
        </w:tc>
      </w:tr>
      <w:tr w:rsidR="00DC010E" w:rsidRPr="003152A3" w14:paraId="2CB6933A" w14:textId="77777777">
        <w:trPr>
          <w:jc w:val="center"/>
        </w:trPr>
        <w:tc>
          <w:tcPr>
            <w:tcW w:w="1938" w:type="dxa"/>
            <w:vAlign w:val="center"/>
          </w:tcPr>
          <w:p w14:paraId="52C856A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Гнев</w:t>
            </w:r>
          </w:p>
        </w:tc>
        <w:tc>
          <w:tcPr>
            <w:tcW w:w="1938" w:type="dxa"/>
            <w:vAlign w:val="center"/>
          </w:tcPr>
          <w:p w14:paraId="6AB1966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w:t>
            </w:r>
          </w:p>
        </w:tc>
        <w:tc>
          <w:tcPr>
            <w:tcW w:w="1938" w:type="dxa"/>
            <w:vAlign w:val="center"/>
          </w:tcPr>
          <w:p w14:paraId="39E363F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35,7</w:t>
            </w:r>
          </w:p>
        </w:tc>
        <w:tc>
          <w:tcPr>
            <w:tcW w:w="1938" w:type="dxa"/>
            <w:vAlign w:val="center"/>
          </w:tcPr>
          <w:p w14:paraId="637F4C0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2593A89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EA6CE30" w14:textId="77777777">
        <w:trPr>
          <w:jc w:val="center"/>
        </w:trPr>
        <w:tc>
          <w:tcPr>
            <w:tcW w:w="1938" w:type="dxa"/>
            <w:vAlign w:val="center"/>
          </w:tcPr>
          <w:p w14:paraId="733AD5A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Страх</w:t>
            </w:r>
          </w:p>
        </w:tc>
        <w:tc>
          <w:tcPr>
            <w:tcW w:w="1938" w:type="dxa"/>
            <w:vAlign w:val="center"/>
          </w:tcPr>
          <w:p w14:paraId="33239A1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77DA911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21,4</w:t>
            </w:r>
          </w:p>
        </w:tc>
        <w:tc>
          <w:tcPr>
            <w:tcW w:w="1938" w:type="dxa"/>
            <w:vAlign w:val="center"/>
          </w:tcPr>
          <w:p w14:paraId="16FDC09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1FD1CCB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6DAC930" w14:textId="77777777">
        <w:trPr>
          <w:jc w:val="center"/>
        </w:trPr>
        <w:tc>
          <w:tcPr>
            <w:tcW w:w="1938" w:type="dxa"/>
            <w:vAlign w:val="center"/>
          </w:tcPr>
          <w:p w14:paraId="7040D52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Удивление</w:t>
            </w:r>
          </w:p>
        </w:tc>
        <w:tc>
          <w:tcPr>
            <w:tcW w:w="1938" w:type="dxa"/>
            <w:vAlign w:val="center"/>
          </w:tcPr>
          <w:p w14:paraId="023D876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0D80D65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14,3</w:t>
            </w:r>
          </w:p>
        </w:tc>
        <w:tc>
          <w:tcPr>
            <w:tcW w:w="1938" w:type="dxa"/>
            <w:vAlign w:val="center"/>
          </w:tcPr>
          <w:p w14:paraId="22AB592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228797E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15,4</w:t>
            </w:r>
          </w:p>
        </w:tc>
      </w:tr>
      <w:tr w:rsidR="00DC010E" w:rsidRPr="003152A3" w14:paraId="2873A19C" w14:textId="77777777">
        <w:trPr>
          <w:jc w:val="center"/>
        </w:trPr>
        <w:tc>
          <w:tcPr>
            <w:tcW w:w="1938" w:type="dxa"/>
            <w:vAlign w:val="center"/>
          </w:tcPr>
          <w:p w14:paraId="52651B97"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Отвращение</w:t>
            </w:r>
          </w:p>
        </w:tc>
        <w:tc>
          <w:tcPr>
            <w:tcW w:w="1938" w:type="dxa"/>
            <w:vAlign w:val="center"/>
          </w:tcPr>
          <w:p w14:paraId="0BE051F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37B4351C"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c>
          <w:tcPr>
            <w:tcW w:w="1938" w:type="dxa"/>
            <w:vAlign w:val="center"/>
          </w:tcPr>
          <w:p w14:paraId="1766539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4BA2326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r>
    </w:tbl>
    <w:p w14:paraId="770BA680"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14FF6B9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Анализ данных таблицы 3.1 показывает, что на исходном этапе наиболее успешно дети обеих групп распознавали радость и грусть. В </w:t>
      </w:r>
      <w:r>
        <w:rPr>
          <w:rFonts w:ascii="Times New Roman" w:eastAsia="Times New Roman" w:hAnsi="Times New Roman" w:cs="Times New Roman"/>
          <w:sz w:val="28"/>
          <w:szCs w:val="28"/>
        </w:rPr>
        <w:lastRenderedPageBreak/>
        <w:t xml:space="preserve">экспериментальной группе радость правильно определили 9 детей (64,3%), в контрольной группе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8 детей (61,5%). Эмоцию грусти распознали 8 детей экспериментальной группы (57,1%) и 6 детей контрольной группы (46,2%).</w:t>
      </w:r>
    </w:p>
    <w:p w14:paraId="25D074A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Более выраженные затруднения были выявлены при распознавании гнева, страха и удивления. В экспериментальной группе гнев правильно определили 5 детей (35,7%),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(21,4%),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(14,3%). В контрольной группе гнев распознали 3 ребёнка (23,1%),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(23,1%),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(15,4%). Наиболее сложной оказалась эмоция отвращения: в обеих группах не было зафиксировано правильных ответов по данному эмоциональному состоянию.</w:t>
      </w:r>
    </w:p>
    <w:p w14:paraId="4916EB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При распознавании эмоций по лицевой экспрессии у участников обеих групп лучше сформированы представления о радости и грусти, тогда как гнев, страх, удивление и особенно отвращение вызывают выраженные трудности. Полученные данные свидетельствуют о близком профиле результатов экспериментальной и контрольной групп на исходном этапе.</w:t>
      </w:r>
    </w:p>
    <w:p w14:paraId="0F4246C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Результаты первичной диагностики по методике «Понимание эмоций в контексте социальных ситуаций» представлены в таблице 3.2.</w:t>
      </w:r>
    </w:p>
    <w:p w14:paraId="7CA209B8"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3.2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первичной диагностики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14:paraId="77B9FB4F" w14:textId="77777777" w:rsidTr="003152A3">
        <w:trPr>
          <w:jc w:val="center"/>
        </w:trPr>
        <w:tc>
          <w:tcPr>
            <w:tcW w:w="1938" w:type="dxa"/>
            <w:vAlign w:val="center"/>
          </w:tcPr>
          <w:p w14:paraId="6F5BD85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187959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 n=14</w:t>
            </w:r>
          </w:p>
        </w:tc>
        <w:tc>
          <w:tcPr>
            <w:tcW w:w="1938" w:type="dxa"/>
            <w:vAlign w:val="center"/>
          </w:tcPr>
          <w:p w14:paraId="398291C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c>
          <w:tcPr>
            <w:tcW w:w="1938" w:type="dxa"/>
            <w:vAlign w:val="center"/>
          </w:tcPr>
          <w:p w14:paraId="61205E6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 n=13</w:t>
            </w:r>
          </w:p>
        </w:tc>
        <w:tc>
          <w:tcPr>
            <w:tcW w:w="1938" w:type="dxa"/>
            <w:vAlign w:val="center"/>
          </w:tcPr>
          <w:p w14:paraId="31D29C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r>
      <w:tr w:rsidR="00DC010E" w14:paraId="70C77334" w14:textId="77777777">
        <w:trPr>
          <w:jc w:val="center"/>
        </w:trPr>
        <w:tc>
          <w:tcPr>
            <w:tcW w:w="1938" w:type="dxa"/>
            <w:vAlign w:val="center"/>
          </w:tcPr>
          <w:p w14:paraId="34EAFC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35DE513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2CDEA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28,6</w:t>
            </w:r>
          </w:p>
        </w:tc>
        <w:tc>
          <w:tcPr>
            <w:tcW w:w="1938" w:type="dxa"/>
            <w:vAlign w:val="center"/>
          </w:tcPr>
          <w:p w14:paraId="74E4210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6ED4B24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23,1</w:t>
            </w:r>
          </w:p>
        </w:tc>
      </w:tr>
      <w:tr w:rsidR="00DC010E" w14:paraId="12942D69" w14:textId="77777777">
        <w:trPr>
          <w:jc w:val="center"/>
        </w:trPr>
        <w:tc>
          <w:tcPr>
            <w:tcW w:w="1938" w:type="dxa"/>
            <w:vAlign w:val="center"/>
          </w:tcPr>
          <w:p w14:paraId="2E9B7B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1DCB1C4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140973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14,3</w:t>
            </w:r>
          </w:p>
        </w:tc>
        <w:tc>
          <w:tcPr>
            <w:tcW w:w="1938" w:type="dxa"/>
            <w:vAlign w:val="center"/>
          </w:tcPr>
          <w:p w14:paraId="4997C18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5DE76ED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1FFDBC1C" w14:textId="77777777">
        <w:trPr>
          <w:jc w:val="center"/>
        </w:trPr>
        <w:tc>
          <w:tcPr>
            <w:tcW w:w="1938" w:type="dxa"/>
            <w:vAlign w:val="center"/>
          </w:tcPr>
          <w:p w14:paraId="599EDFE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3F01453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EC918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73C5CDC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673B5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79813900" w14:textId="77777777">
        <w:trPr>
          <w:jc w:val="center"/>
        </w:trPr>
        <w:tc>
          <w:tcPr>
            <w:tcW w:w="1938" w:type="dxa"/>
            <w:vAlign w:val="center"/>
          </w:tcPr>
          <w:p w14:paraId="64263FC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A6AC68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D4F438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44DF1A2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3DFBA1F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7,7</w:t>
            </w:r>
          </w:p>
        </w:tc>
      </w:tr>
      <w:tr w:rsidR="00DC010E" w14:paraId="27E18B83" w14:textId="77777777">
        <w:trPr>
          <w:jc w:val="center"/>
        </w:trPr>
        <w:tc>
          <w:tcPr>
            <w:tcW w:w="1938" w:type="dxa"/>
            <w:vAlign w:val="center"/>
          </w:tcPr>
          <w:p w14:paraId="6D749EA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2DF7247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7D3FB5A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1029F8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352D59F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r w:rsidR="00DC010E" w14:paraId="58F88FD8" w14:textId="77777777">
        <w:trPr>
          <w:jc w:val="center"/>
        </w:trPr>
        <w:tc>
          <w:tcPr>
            <w:tcW w:w="1938" w:type="dxa"/>
            <w:vAlign w:val="center"/>
          </w:tcPr>
          <w:p w14:paraId="12B1E33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4D6607B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5E4329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518DF0E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4D5F3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52B32D1B"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3ED6444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результатам второй методики показатели оказались ниже, чем при распознавании эмоций по лицевой экспрессии. Это указывает на то, что для школьников с РАС более сложным является не только выделение внешних признаков эмоции, но и понимание связи между ситуацией, внутренним состоянием персонажа и его эмоциональной реакцией.</w:t>
      </w:r>
    </w:p>
    <w:p w14:paraId="3D05CE4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Наиболее доступной в социальном контексте также оказалась радость, однако даже по данной эмоции правильные ответы дали только 4 ребёнка экспериментальной группы (28,6%) и 3 ребёнка контрольной группы (23,1%). Грусть была правильно определена 2 детьми в каждой группе. Показатели по гневу и страху находились на низком уровне. Удивление и отвращение не были правильно определены ни одним участником обеих групп.</w:t>
      </w:r>
    </w:p>
    <w:p w14:paraId="22C75103"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исходном этапе у обследованных школьников с РАС выявлены выраженные трудности понимания эмоциональных состояний в социальном контексте. Сопоставление результатов экспериментальной и контрольной групп позволяет рассматривать их как близкие по исходному уровню сформированности исследуемого навыка.</w:t>
      </w:r>
    </w:p>
    <w:p w14:paraId="537BA40D" w14:textId="77777777" w:rsidR="003152A3" w:rsidRPr="00B53B43" w:rsidRDefault="003152A3">
      <w:pPr>
        <w:spacing w:after="0" w:line="360" w:lineRule="auto"/>
        <w:ind w:firstLine="709"/>
        <w:jc w:val="both"/>
        <w:rPr>
          <w:rFonts w:ascii="Times New Roman" w:hAnsi="Times New Roman" w:cs="Times New Roman"/>
          <w:sz w:val="28"/>
          <w:szCs w:val="28"/>
        </w:rPr>
      </w:pPr>
    </w:p>
    <w:p w14:paraId="495156E5"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2" w:name="_Toc231973480"/>
      <w:bookmarkStart w:id="33" w:name="_Toc232604170"/>
      <w:r w:rsidRPr="007E7C41">
        <w:rPr>
          <w:rFonts w:ascii="Times New Roman" w:hAnsi="Times New Roman"/>
          <w:i w:val="0"/>
        </w:rPr>
        <w:t>3.2. Динамика распознавания базовых эмоций после занятий с приложением</w:t>
      </w:r>
      <w:bookmarkEnd w:id="32"/>
      <w:bookmarkEnd w:id="33"/>
    </w:p>
    <w:p w14:paraId="507F76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завершения цикла занятий с игровым мобильным приложением была проведена повторная диагностика участников экспериментальной группы. Занятия проводились индивидуально 2–3 раза в неделю по 10–15 минут в течение трёх недель. Общее количество занятий для каждого ребёнка составило от 6 до 9 сессий.</w:t>
      </w:r>
    </w:p>
    <w:p w14:paraId="44F8520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повторной диагностики являлось выявление изменений в распознавании базовых эмоций после периода работы с приложением. Анализ проводился по тем же шести эмоциональным состояниям и с использованием тех же диагностических процедур, что и на исходном этапе.</w:t>
      </w:r>
    </w:p>
    <w:p w14:paraId="05703442" w14:textId="77777777" w:rsidR="003152A3" w:rsidRPr="00B53B43" w:rsidRDefault="001D4867" w:rsidP="003152A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 по методике «Эмоциональные лица» представлена в таблице 3.3.</w:t>
      </w:r>
    </w:p>
    <w:p w14:paraId="3C918DA9" w14:textId="77777777" w:rsidR="003152A3" w:rsidRPr="00B435E0" w:rsidRDefault="003152A3" w:rsidP="006A17CC">
      <w:pPr>
        <w:spacing w:after="0" w:line="360" w:lineRule="auto"/>
        <w:jc w:val="both"/>
        <w:rPr>
          <w:rFonts w:ascii="Times New Roman" w:eastAsia="Times New Roman" w:hAnsi="Times New Roman" w:cs="Times New Roman"/>
          <w:sz w:val="28"/>
          <w:szCs w:val="28"/>
        </w:rPr>
      </w:pPr>
    </w:p>
    <w:p w14:paraId="36F46363"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5895A26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7F83662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6EF23310"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3.3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Динамика результатов экспериментальной группы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41BC5D47" w14:textId="77777777" w:rsidTr="003152A3">
        <w:trPr>
          <w:jc w:val="center"/>
        </w:trPr>
        <w:tc>
          <w:tcPr>
            <w:tcW w:w="1938" w:type="dxa"/>
            <w:vAlign w:val="center"/>
          </w:tcPr>
          <w:p w14:paraId="5C9DF1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24CBC2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44DC1E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4B7BD32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685FE4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74C712A" w14:textId="77777777" w:rsidTr="003152A3">
        <w:trPr>
          <w:jc w:val="center"/>
        </w:trPr>
        <w:tc>
          <w:tcPr>
            <w:tcW w:w="1938" w:type="dxa"/>
            <w:vAlign w:val="center"/>
          </w:tcPr>
          <w:p w14:paraId="72533A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7DE97C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9</w:t>
            </w:r>
          </w:p>
        </w:tc>
        <w:tc>
          <w:tcPr>
            <w:tcW w:w="1938" w:type="dxa"/>
            <w:vAlign w:val="center"/>
          </w:tcPr>
          <w:p w14:paraId="014B886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12</w:t>
            </w:r>
          </w:p>
        </w:tc>
        <w:tc>
          <w:tcPr>
            <w:tcW w:w="1725" w:type="dxa"/>
            <w:vAlign w:val="center"/>
          </w:tcPr>
          <w:p w14:paraId="49BCBAD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6858F21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85,7</w:t>
            </w:r>
          </w:p>
        </w:tc>
      </w:tr>
      <w:tr w:rsidR="00DC010E" w14:paraId="4D581694" w14:textId="77777777" w:rsidTr="003152A3">
        <w:trPr>
          <w:jc w:val="center"/>
        </w:trPr>
        <w:tc>
          <w:tcPr>
            <w:tcW w:w="1938" w:type="dxa"/>
            <w:vAlign w:val="center"/>
          </w:tcPr>
          <w:p w14:paraId="0A9E280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70738C1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938" w:type="dxa"/>
            <w:vAlign w:val="center"/>
          </w:tcPr>
          <w:p w14:paraId="1BD1EA2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11</w:t>
            </w:r>
          </w:p>
        </w:tc>
        <w:tc>
          <w:tcPr>
            <w:tcW w:w="1725" w:type="dxa"/>
            <w:vAlign w:val="center"/>
          </w:tcPr>
          <w:p w14:paraId="5F10C2F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2115688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78,6</w:t>
            </w:r>
          </w:p>
        </w:tc>
      </w:tr>
      <w:tr w:rsidR="00DC010E" w14:paraId="2AB33140" w14:textId="77777777" w:rsidTr="003152A3">
        <w:trPr>
          <w:jc w:val="center"/>
        </w:trPr>
        <w:tc>
          <w:tcPr>
            <w:tcW w:w="1938" w:type="dxa"/>
            <w:vAlign w:val="center"/>
          </w:tcPr>
          <w:p w14:paraId="4766F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44C542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938" w:type="dxa"/>
            <w:vAlign w:val="center"/>
          </w:tcPr>
          <w:p w14:paraId="0F44582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725" w:type="dxa"/>
            <w:vAlign w:val="center"/>
          </w:tcPr>
          <w:p w14:paraId="4BF65B5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451AA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57,1</w:t>
            </w:r>
          </w:p>
        </w:tc>
      </w:tr>
      <w:tr w:rsidR="00DC010E" w14:paraId="3F4BB7D5" w14:textId="77777777" w:rsidTr="003152A3">
        <w:trPr>
          <w:jc w:val="center"/>
        </w:trPr>
        <w:tc>
          <w:tcPr>
            <w:tcW w:w="1938" w:type="dxa"/>
            <w:vAlign w:val="center"/>
          </w:tcPr>
          <w:p w14:paraId="377528B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4A88EE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717E651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18F920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28577C6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218A02AE" w14:textId="77777777" w:rsidTr="003152A3">
        <w:trPr>
          <w:jc w:val="center"/>
        </w:trPr>
        <w:tc>
          <w:tcPr>
            <w:tcW w:w="1938" w:type="dxa"/>
            <w:vAlign w:val="center"/>
          </w:tcPr>
          <w:p w14:paraId="56D8465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2102B6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15E3BE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725" w:type="dxa"/>
            <w:vAlign w:val="center"/>
          </w:tcPr>
          <w:p w14:paraId="172BED5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0B3C40A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28,6</w:t>
            </w:r>
          </w:p>
        </w:tc>
      </w:tr>
      <w:tr w:rsidR="00DC010E" w14:paraId="48431929" w14:textId="77777777" w:rsidTr="003152A3">
        <w:trPr>
          <w:jc w:val="center"/>
        </w:trPr>
        <w:tc>
          <w:tcPr>
            <w:tcW w:w="1938" w:type="dxa"/>
            <w:vAlign w:val="center"/>
          </w:tcPr>
          <w:p w14:paraId="4695968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73BC9BE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25B61A3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5619022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18747F4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bl>
    <w:p w14:paraId="51292258" w14:textId="77777777" w:rsidR="003152A3" w:rsidRDefault="003152A3" w:rsidP="003152A3">
      <w:pPr>
        <w:spacing w:after="0" w:line="360" w:lineRule="auto"/>
        <w:ind w:firstLine="709"/>
        <w:jc w:val="both"/>
        <w:rPr>
          <w:rFonts w:ascii="Times New Roman" w:eastAsia="Times New Roman" w:hAnsi="Times New Roman" w:cs="Times New Roman"/>
          <w:sz w:val="28"/>
          <w:szCs w:val="28"/>
          <w:lang w:val="en-US"/>
        </w:rPr>
      </w:pPr>
    </w:p>
    <w:p w14:paraId="32176BC0" w14:textId="77777777" w:rsidR="00DC010E" w:rsidRDefault="001D4867" w:rsidP="003152A3">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занятий с приложением в экспериментальной группе положительная динамика была выявлена по всем шести базовым эмоциям. Наиболее выраженное увеличение количества правильных ответов отмечено по радости, грусти и гневу: по каждой из этих эмоций прирост составил 3 ребёнка. По страху и удивлению отмечена умеренная положительная динамика, прирост составил 2 ребёнка. Эмоция отвращения сохранила статус наиболее трудной, однако после занятий был зафиксирован один правильный ответ.</w:t>
      </w:r>
    </w:p>
    <w:p w14:paraId="478D802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Полученные результаты показывают, что период работы с приложением сопровождался улучшением распознавания базовых эмоций по мимическим признакам. Наиболее заметная динамика проявилась по эмоциям, имеющим более выраженные и доступные для анализа внешние признаки, тогда как более сложные для детей с РАС эмоции сохраняли относительную трудность.</w:t>
      </w:r>
    </w:p>
    <w:p w14:paraId="1A7A95D0" w14:textId="77777777" w:rsidR="001A3C3C" w:rsidRPr="00B435E0" w:rsidRDefault="001D4867" w:rsidP="001A3C3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w:t>
      </w:r>
      <w:r w:rsidR="00D901C5" w:rsidRPr="00D901C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представлена в таблице 3.4.</w:t>
      </w:r>
    </w:p>
    <w:p w14:paraId="6BD21C2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3.4 </w:t>
      </w:r>
      <w:r w:rsidR="006A17CC" w:rsidRPr="006A17CC">
        <w:rPr>
          <w:rFonts w:ascii="Times New Roman" w:hAnsi="Times New Roman" w:cs="Times New Roman"/>
          <w:iCs/>
          <w:sz w:val="28"/>
          <w:szCs w:val="28"/>
        </w:rPr>
        <w:t xml:space="preserve">– </w:t>
      </w:r>
      <w:r w:rsidR="006A17CC" w:rsidRPr="006A17CC">
        <w:rPr>
          <w:rFonts w:ascii="Times New Roman" w:eastAsia="Times New Roman" w:hAnsi="Times New Roman" w:cs="Times New Roman"/>
          <w:iCs/>
          <w:sz w:val="28"/>
          <w:szCs w:val="28"/>
        </w:rPr>
        <w:t>Динамика</w:t>
      </w:r>
      <w:r w:rsidRPr="006A17CC">
        <w:rPr>
          <w:rFonts w:ascii="Times New Roman" w:eastAsia="Times New Roman" w:hAnsi="Times New Roman" w:cs="Times New Roman"/>
          <w:iCs/>
          <w:sz w:val="28"/>
          <w:szCs w:val="28"/>
        </w:rPr>
        <w:t xml:space="preserve"> результатов экспериментальной группы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25E1CAB8" w14:textId="77777777" w:rsidTr="003152A3">
        <w:trPr>
          <w:jc w:val="center"/>
        </w:trPr>
        <w:tc>
          <w:tcPr>
            <w:tcW w:w="1938" w:type="dxa"/>
            <w:vAlign w:val="center"/>
          </w:tcPr>
          <w:p w14:paraId="768E40C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4A5913C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565967C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3EEF21F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76F812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35D297E" w14:textId="77777777" w:rsidTr="003152A3">
        <w:trPr>
          <w:jc w:val="center"/>
        </w:trPr>
        <w:tc>
          <w:tcPr>
            <w:tcW w:w="1938" w:type="dxa"/>
            <w:vAlign w:val="center"/>
          </w:tcPr>
          <w:p w14:paraId="622AACA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1A2EDB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12B93CE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6762C0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529183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6ED5099A" w14:textId="77777777" w:rsidTr="003152A3">
        <w:trPr>
          <w:jc w:val="center"/>
        </w:trPr>
        <w:tc>
          <w:tcPr>
            <w:tcW w:w="1938" w:type="dxa"/>
            <w:vAlign w:val="center"/>
          </w:tcPr>
          <w:p w14:paraId="180DA13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5DEE77A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2071E0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725" w:type="dxa"/>
            <w:vAlign w:val="center"/>
          </w:tcPr>
          <w:p w14:paraId="4BB5884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0E3A54D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21,4</w:t>
            </w:r>
          </w:p>
        </w:tc>
      </w:tr>
      <w:tr w:rsidR="00DC010E" w14:paraId="4E589327" w14:textId="77777777" w:rsidTr="003152A3">
        <w:trPr>
          <w:jc w:val="center"/>
        </w:trPr>
        <w:tc>
          <w:tcPr>
            <w:tcW w:w="1938" w:type="dxa"/>
            <w:vAlign w:val="center"/>
          </w:tcPr>
          <w:p w14:paraId="7DDE48C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39C34B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AA04D7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62C9A6E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6D14B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r w:rsidR="00DC010E" w14:paraId="22768E29" w14:textId="77777777" w:rsidTr="003152A3">
        <w:trPr>
          <w:jc w:val="center"/>
        </w:trPr>
        <w:tc>
          <w:tcPr>
            <w:tcW w:w="1938" w:type="dxa"/>
            <w:vAlign w:val="center"/>
          </w:tcPr>
          <w:p w14:paraId="3712159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4BD1F95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157A27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A00DF5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7E83D45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AF75A0C" w14:textId="77777777" w:rsidTr="003152A3">
        <w:trPr>
          <w:jc w:val="center"/>
        </w:trPr>
        <w:tc>
          <w:tcPr>
            <w:tcW w:w="1938" w:type="dxa"/>
            <w:vAlign w:val="center"/>
          </w:tcPr>
          <w:p w14:paraId="3938925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A52C6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6486E3F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5E4FCC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5CC27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56C5C5F" w14:textId="77777777" w:rsidTr="003152A3">
        <w:trPr>
          <w:jc w:val="center"/>
        </w:trPr>
        <w:tc>
          <w:tcPr>
            <w:tcW w:w="1938" w:type="dxa"/>
            <w:vAlign w:val="center"/>
          </w:tcPr>
          <w:p w14:paraId="6E4649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1984C74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15DE352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725" w:type="dxa"/>
            <w:vAlign w:val="center"/>
          </w:tcPr>
          <w:p w14:paraId="08A905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573B9FC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4920774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По заданиям, связанным с пониманием эмоций в социальном контексте, динамика оказалась менее выраженной, чем при распознавании эмоций по лицевой экспрессии. Небольшое увеличение количества правильных ответов отмечено по радости, грусти и страху. Наиболее заметное изменение в рамках данной методики выявлено по удивлению: после занятий его правильно определили 2 ребёнка, тогда как на исходном этапе правильных ответов не было.</w:t>
      </w:r>
    </w:p>
    <w:p w14:paraId="7D8C1B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гневу изменений не выявлено: как до, так и после занятий правильный ответ дал 1 ребёнок. Эмоция отвращения также осталась нераспознанной участниками экспериментальной группы в заданиях социального контекста.</w:t>
      </w:r>
    </w:p>
    <w:p w14:paraId="03081F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Полученные результаты свидетельствуют о том, что работа с приложением в большей степени способствовала развитию первичного распознавания эмоций по лицевой экспрессии. Понимание эмоций в социальной ситуации показало менее выраженную динамику и требует более продолжительной коррекционно-развивающей работы.</w:t>
      </w:r>
    </w:p>
    <w:p w14:paraId="69B5B96C" w14:textId="77777777" w:rsidR="003152A3" w:rsidRPr="00B53B43" w:rsidRDefault="003152A3">
      <w:pPr>
        <w:spacing w:after="0" w:line="360" w:lineRule="auto"/>
        <w:ind w:firstLine="709"/>
        <w:jc w:val="both"/>
        <w:rPr>
          <w:rFonts w:ascii="Times New Roman" w:hAnsi="Times New Roman" w:cs="Times New Roman"/>
          <w:sz w:val="28"/>
          <w:szCs w:val="28"/>
        </w:rPr>
      </w:pPr>
    </w:p>
    <w:p w14:paraId="7B974D6F"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4" w:name="_Toc231973481"/>
      <w:bookmarkStart w:id="35" w:name="_Toc232604171"/>
      <w:r w:rsidRPr="007E7C41">
        <w:rPr>
          <w:rFonts w:ascii="Times New Roman" w:hAnsi="Times New Roman"/>
          <w:i w:val="0"/>
        </w:rPr>
        <w:t>3.3. Сравнительный и статистический анализ результатов экспериментальной и контрольной групп</w:t>
      </w:r>
      <w:bookmarkEnd w:id="34"/>
      <w:bookmarkEnd w:id="35"/>
    </w:p>
    <w:p w14:paraId="76828D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оценки различий в динамике результатов были сопоставлены показатели экспериментальной и контрольной групп на этапах первичной и повторной диагностики. Контрольная группа в течение аналогичного временного интервала не использовала игровое мобильное приложение и продолжала обучение по адаптированной образовательной программе в обычном режиме.</w:t>
      </w:r>
    </w:p>
    <w:p w14:paraId="096A94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3.1 представлено сравнение результатов экспериментальной и контрольной групп по методике «Эмоциональные лица». В гистограмме отражено количество детей, правильно распознавших каждую эмоцию на этапах первичной и повторной диагностики в экспериментальной и контрольной группах.</w:t>
      </w:r>
    </w:p>
    <w:p w14:paraId="58D6800C"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65A8C5BE" wp14:editId="16B702E3">
            <wp:extent cx="5858510" cy="2891790"/>
            <wp:effectExtent l="0" t="0" r="8890" b="3810"/>
            <wp:docPr id="1026" name="Picture 10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38"/>
                    <pic:cNvPicPr/>
                  </pic:nvPicPr>
                  <pic:blipFill>
                    <a:blip r:embed="rId9" cstate="print"/>
                    <a:srcRect/>
                    <a:stretch/>
                  </pic:blipFill>
                  <pic:spPr>
                    <a:xfrm>
                      <a:off x="0" y="0"/>
                      <a:ext cx="5858510" cy="2891790"/>
                    </a:xfrm>
                    <a:prstGeom prst="rect">
                      <a:avLst/>
                    </a:prstGeom>
                    <a:ln>
                      <a:noFill/>
                    </a:ln>
                  </pic:spPr>
                </pic:pic>
              </a:graphicData>
            </a:graphic>
          </wp:inline>
        </w:drawing>
      </w:r>
    </w:p>
    <w:p w14:paraId="37FB25F9"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Рисунок 3.1 – Сравнение результатов экспериментальной и контрольной групп по методике «Эмоциональные лица»</w:t>
      </w:r>
    </w:p>
    <w:p w14:paraId="38ECA497" w14:textId="77777777" w:rsidR="004333EF" w:rsidRPr="00D901C5" w:rsidRDefault="004333EF">
      <w:pPr>
        <w:spacing w:after="0" w:line="360" w:lineRule="auto"/>
        <w:ind w:firstLine="709"/>
        <w:jc w:val="both"/>
        <w:rPr>
          <w:rFonts w:ascii="Times New Roman" w:hAnsi="Times New Roman" w:cs="Times New Roman"/>
          <w:iCs/>
          <w:sz w:val="28"/>
          <w:szCs w:val="28"/>
        </w:rPr>
      </w:pPr>
    </w:p>
    <w:p w14:paraId="6972F43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Как видно из рисунка 3.1, в экспериментальной группе после занятий с приложением наблюдается увеличение количества правильных ответов по всем шести эмоциям. В контрольной группе положительная динамика выражена значительно слабее: увеличение отмечено только по радости, тогда как по остальным эмоциям показатели остались на прежнем уровне.</w:t>
      </w:r>
    </w:p>
    <w:p w14:paraId="7A10E1F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Наиболее заметные различия между группами проявились при распознавании радости, грусти и гнева. При этом страх, удивление и отвращение сохраняли большую сложность для детей обеих групп, что указывает на необходимость дальнейшей целенаправленной работы с данными эмоциональными состояниями.</w:t>
      </w:r>
    </w:p>
    <w:p w14:paraId="74BA7D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3.2 представлено сравнение результатов экспериментальной и контрольной групп по методике «Понимание эмоций в контексте социальных ситуаций».</w:t>
      </w:r>
    </w:p>
    <w:p w14:paraId="3162FD80"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5F6716C" wp14:editId="5A69DD20">
            <wp:extent cx="5858510" cy="2891790"/>
            <wp:effectExtent l="0" t="0" r="8890" b="3810"/>
            <wp:docPr id="1027" name="Picture 10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039"/>
                    <pic:cNvPicPr/>
                  </pic:nvPicPr>
                  <pic:blipFill>
                    <a:blip r:embed="rId10" cstate="print"/>
                    <a:srcRect/>
                    <a:stretch/>
                  </pic:blipFill>
                  <pic:spPr>
                    <a:xfrm>
                      <a:off x="0" y="0"/>
                      <a:ext cx="5858510" cy="2891790"/>
                    </a:xfrm>
                    <a:prstGeom prst="rect">
                      <a:avLst/>
                    </a:prstGeom>
                    <a:ln>
                      <a:noFill/>
                    </a:ln>
                  </pic:spPr>
                </pic:pic>
              </a:graphicData>
            </a:graphic>
          </wp:inline>
        </w:drawing>
      </w:r>
    </w:p>
    <w:p w14:paraId="3DA3F2D7"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 xml:space="preserve">Рисунок 3.2 </w:t>
      </w:r>
      <w:r w:rsidR="00C92B2F" w:rsidRPr="006A17CC">
        <w:rPr>
          <w:rFonts w:ascii="Times New Roman" w:hAnsi="Times New Roman" w:cs="Times New Roman"/>
          <w:iCs/>
          <w:sz w:val="28"/>
          <w:szCs w:val="28"/>
        </w:rPr>
        <w:t xml:space="preserve">– </w:t>
      </w:r>
      <w:r w:rsidR="00C92B2F" w:rsidRPr="006A17CC">
        <w:rPr>
          <w:rFonts w:ascii="Times New Roman" w:eastAsia="Times New Roman" w:hAnsi="Times New Roman" w:cs="Times New Roman"/>
          <w:iCs/>
          <w:sz w:val="28"/>
          <w:szCs w:val="28"/>
        </w:rPr>
        <w:t>Сравнение</w:t>
      </w:r>
      <w:r w:rsidRPr="006A17CC">
        <w:rPr>
          <w:rFonts w:ascii="Times New Roman" w:eastAsia="Times New Roman" w:hAnsi="Times New Roman" w:cs="Times New Roman"/>
          <w:iCs/>
          <w:sz w:val="28"/>
          <w:szCs w:val="28"/>
        </w:rPr>
        <w:t xml:space="preserve"> результатов экспериментальной и контрольной групп по методике «Понимание эмоций в контексте социальных ситуаций»</w:t>
      </w:r>
    </w:p>
    <w:p w14:paraId="55A7E5B1" w14:textId="77777777" w:rsidR="004333EF" w:rsidRPr="00B53B43" w:rsidRDefault="004333EF">
      <w:pPr>
        <w:spacing w:after="0" w:line="360" w:lineRule="auto"/>
        <w:ind w:firstLine="709"/>
        <w:jc w:val="both"/>
        <w:rPr>
          <w:rFonts w:ascii="Times New Roman" w:hAnsi="Times New Roman" w:cs="Times New Roman"/>
          <w:i/>
          <w:sz w:val="28"/>
          <w:szCs w:val="28"/>
        </w:rPr>
      </w:pPr>
    </w:p>
    <w:p w14:paraId="25238AF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результатов по второй методике показывает, что в экспериментальной группе после занятий с приложением положительная динамика отмечена по радости, грусти, страху и удивлению. В контрольной группе улучшений по данной методике не выявлено; по эмоции гнева показатель снизился на один правильный ответ, что может отражать нестабильность выполнения заданий, требующих понимания социального контекста.</w:t>
      </w:r>
    </w:p>
    <w:p w14:paraId="5F982E5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целом по заданиям на понимание эмоций в социальных ситуациях динамика в экспериментальной группе была менее выраженной, чем по заданиям на распознавание лицевой экспрессии. Однако по сравнению с контрольной группой у участников экспериментальной группы наблюдалось больше положительных изменений, что позволяет рассматривать работу с приложением как фактор, способствующий развитию исследуемого навыка.</w:t>
      </w:r>
    </w:p>
    <w:p w14:paraId="6C372B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Для количественной проверки выявленных различий использовались непараметрические статистические критерии, соответствующие небольшому объёму выборки и характеру полученных данных. Расчёты выполнялись на основании индивидуальных протоколов диагностики, в которых по каждой </w:t>
      </w:r>
      <w:r>
        <w:rPr>
          <w:rFonts w:ascii="Times New Roman" w:eastAsia="Times New Roman" w:hAnsi="Times New Roman" w:cs="Times New Roman"/>
          <w:sz w:val="28"/>
          <w:szCs w:val="28"/>
        </w:rPr>
        <w:lastRenderedPageBreak/>
        <w:t>эмоции фиксировался результат 1 балл при правильном ответе и 0 баллов при неправильном ответе. Суммарный индивидуальный балл по каждой методике находился в диапазоне от 0 до 6.</w:t>
      </w:r>
    </w:p>
    <w:p w14:paraId="1B7D80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первом этапе была проведена оценка внутригрупповой динамики результатов первичной и повторной диагностики с применением критерия знаковых рангов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В таблице 3.5 представлены количество положительных и отрицательных сдвигов, число результатов без изменений, суммы рангов, эмпирическое значение критерия и уровень статистической значимости. В таблицах статистического анализа использованы сокращения: М1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«Эмоциональные лица», М2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«Понимание эмоций в контексте социальных ситуаций».</w:t>
      </w:r>
    </w:p>
    <w:p w14:paraId="38BE4CD5"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3.5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 xml:space="preserve"> Результаты оценки внутригрупповой динамики по критерию </w:t>
      </w:r>
      <w:proofErr w:type="spellStart"/>
      <w:r w:rsidRPr="006A17CC">
        <w:rPr>
          <w:rFonts w:ascii="Times New Roman" w:eastAsia="Times New Roman" w:hAnsi="Times New Roman" w:cs="Times New Roman"/>
          <w:iCs/>
          <w:sz w:val="28"/>
          <w:szCs w:val="28"/>
        </w:rPr>
        <w:t>Вилкоксона</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739"/>
        <w:gridCol w:w="546"/>
        <w:gridCol w:w="1209"/>
        <w:gridCol w:w="1143"/>
        <w:gridCol w:w="700"/>
        <w:gridCol w:w="700"/>
        <w:gridCol w:w="700"/>
        <w:gridCol w:w="774"/>
        <w:gridCol w:w="782"/>
        <w:gridCol w:w="1318"/>
      </w:tblGrid>
      <w:tr w:rsidR="00DC010E" w14:paraId="7712CE34" w14:textId="77777777" w:rsidTr="004333EF">
        <w:trPr>
          <w:jc w:val="center"/>
        </w:trPr>
        <w:tc>
          <w:tcPr>
            <w:tcW w:w="881" w:type="dxa"/>
            <w:vAlign w:val="center"/>
          </w:tcPr>
          <w:p w14:paraId="77965500"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Группа</w:t>
            </w:r>
          </w:p>
        </w:tc>
        <w:tc>
          <w:tcPr>
            <w:tcW w:w="881" w:type="dxa"/>
            <w:vAlign w:val="center"/>
          </w:tcPr>
          <w:p w14:paraId="5D47E81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881" w:type="dxa"/>
            <w:vAlign w:val="center"/>
          </w:tcPr>
          <w:p w14:paraId="2A9FCDBE"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n</w:t>
            </w:r>
          </w:p>
        </w:tc>
        <w:tc>
          <w:tcPr>
            <w:tcW w:w="881" w:type="dxa"/>
            <w:vAlign w:val="center"/>
          </w:tcPr>
          <w:p w14:paraId="4FA4B08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Положит. сдвиги</w:t>
            </w:r>
          </w:p>
        </w:tc>
        <w:tc>
          <w:tcPr>
            <w:tcW w:w="881" w:type="dxa"/>
            <w:vAlign w:val="center"/>
          </w:tcPr>
          <w:p w14:paraId="7C147E28" w14:textId="77777777" w:rsidR="00DC010E" w:rsidRDefault="001D4867" w:rsidP="004333EF">
            <w:pPr>
              <w:spacing w:after="0" w:line="240" w:lineRule="auto"/>
              <w:jc w:val="center"/>
              <w:rPr>
                <w:rFonts w:ascii="Times New Roman" w:hAnsi="Times New Roman" w:cs="Times New Roman"/>
                <w:sz w:val="24"/>
                <w:szCs w:val="24"/>
              </w:rPr>
            </w:pPr>
            <w:proofErr w:type="spellStart"/>
            <w:r>
              <w:rPr>
                <w:rFonts w:ascii="Times New Roman" w:eastAsia="Times New Roman" w:hAnsi="Times New Roman" w:cs="Times New Roman"/>
                <w:sz w:val="24"/>
                <w:szCs w:val="24"/>
              </w:rPr>
              <w:t>Отрицат</w:t>
            </w:r>
            <w:proofErr w:type="spellEnd"/>
            <w:r>
              <w:rPr>
                <w:rFonts w:ascii="Times New Roman" w:eastAsia="Times New Roman" w:hAnsi="Times New Roman" w:cs="Times New Roman"/>
                <w:sz w:val="24"/>
                <w:szCs w:val="24"/>
              </w:rPr>
              <w:t>. сдвиги</w:t>
            </w:r>
          </w:p>
        </w:tc>
        <w:tc>
          <w:tcPr>
            <w:tcW w:w="881" w:type="dxa"/>
            <w:vAlign w:val="center"/>
          </w:tcPr>
          <w:p w14:paraId="3938CC4D"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Без изм.</w:t>
            </w:r>
          </w:p>
        </w:tc>
        <w:tc>
          <w:tcPr>
            <w:tcW w:w="881" w:type="dxa"/>
            <w:vAlign w:val="center"/>
          </w:tcPr>
          <w:p w14:paraId="530284E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22B19771"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120B97C1" w14:textId="77777777" w:rsidR="00DC010E" w:rsidRDefault="001D4867" w:rsidP="004333EF">
            <w:pPr>
              <w:spacing w:after="0" w:line="240" w:lineRule="auto"/>
              <w:jc w:val="center"/>
              <w:rPr>
                <w:rFonts w:ascii="Times New Roman" w:hAnsi="Times New Roman" w:cs="Times New Roman"/>
                <w:sz w:val="24"/>
                <w:szCs w:val="24"/>
              </w:rPr>
            </w:pPr>
            <w:proofErr w:type="spellStart"/>
            <w:r>
              <w:rPr>
                <w:rFonts w:ascii="Times New Roman" w:eastAsia="Times New Roman" w:hAnsi="Times New Roman" w:cs="Times New Roman"/>
                <w:sz w:val="24"/>
                <w:szCs w:val="24"/>
              </w:rPr>
              <w:t>Tэмп</w:t>
            </w:r>
            <w:proofErr w:type="spellEnd"/>
          </w:p>
        </w:tc>
        <w:tc>
          <w:tcPr>
            <w:tcW w:w="881" w:type="dxa"/>
            <w:vAlign w:val="center"/>
          </w:tcPr>
          <w:p w14:paraId="61C9887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p</w:t>
            </w:r>
          </w:p>
        </w:tc>
        <w:tc>
          <w:tcPr>
            <w:tcW w:w="881" w:type="dxa"/>
            <w:vAlign w:val="center"/>
          </w:tcPr>
          <w:p w14:paraId="0B848C9B"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3938E3D" w14:textId="77777777">
        <w:trPr>
          <w:jc w:val="center"/>
        </w:trPr>
        <w:tc>
          <w:tcPr>
            <w:tcW w:w="881" w:type="dxa"/>
            <w:vAlign w:val="center"/>
          </w:tcPr>
          <w:p w14:paraId="277D8E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16BFC85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5674905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50D2F7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w:t>
            </w:r>
          </w:p>
        </w:tc>
        <w:tc>
          <w:tcPr>
            <w:tcW w:w="881" w:type="dxa"/>
            <w:vAlign w:val="center"/>
          </w:tcPr>
          <w:p w14:paraId="486C1BC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76722D5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5</w:t>
            </w:r>
          </w:p>
        </w:tc>
        <w:tc>
          <w:tcPr>
            <w:tcW w:w="881" w:type="dxa"/>
            <w:vAlign w:val="center"/>
          </w:tcPr>
          <w:p w14:paraId="1542DF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45,0</w:t>
            </w:r>
          </w:p>
        </w:tc>
        <w:tc>
          <w:tcPr>
            <w:tcW w:w="881" w:type="dxa"/>
            <w:vAlign w:val="center"/>
          </w:tcPr>
          <w:p w14:paraId="417BFA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4C3500C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86C427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0,006</w:t>
            </w:r>
          </w:p>
        </w:tc>
        <w:tc>
          <w:tcPr>
            <w:tcW w:w="881" w:type="dxa"/>
            <w:vAlign w:val="center"/>
          </w:tcPr>
          <w:p w14:paraId="5C3DA2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значимая динамика</w:t>
            </w:r>
          </w:p>
        </w:tc>
      </w:tr>
      <w:tr w:rsidR="00DC010E" w14:paraId="2ADAA8FE" w14:textId="77777777">
        <w:trPr>
          <w:jc w:val="center"/>
        </w:trPr>
        <w:tc>
          <w:tcPr>
            <w:tcW w:w="881" w:type="dxa"/>
            <w:vAlign w:val="center"/>
          </w:tcPr>
          <w:p w14:paraId="0EC49F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281522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4DDF8EC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14762D6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881" w:type="dxa"/>
            <w:vAlign w:val="center"/>
          </w:tcPr>
          <w:p w14:paraId="14B8CDF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10C1644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662FD2F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w:t>
            </w:r>
          </w:p>
        </w:tc>
        <w:tc>
          <w:tcPr>
            <w:tcW w:w="881" w:type="dxa"/>
            <w:vAlign w:val="center"/>
          </w:tcPr>
          <w:p w14:paraId="53BC9D1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5E3CCB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F31029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0,059</w:t>
            </w:r>
          </w:p>
        </w:tc>
        <w:tc>
          <w:tcPr>
            <w:tcW w:w="881" w:type="dxa"/>
            <w:vAlign w:val="center"/>
          </w:tcPr>
          <w:p w14:paraId="663C1AB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тенденция</w:t>
            </w:r>
          </w:p>
        </w:tc>
      </w:tr>
      <w:tr w:rsidR="00DC010E" w14:paraId="7E828851" w14:textId="77777777">
        <w:trPr>
          <w:jc w:val="center"/>
        </w:trPr>
        <w:tc>
          <w:tcPr>
            <w:tcW w:w="881" w:type="dxa"/>
            <w:vAlign w:val="center"/>
          </w:tcPr>
          <w:p w14:paraId="2191D41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728168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6982307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428AFC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913486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23CD985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215B3F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44921E9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34AD8BB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0D67A3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3F1AB4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r w:rsidR="00DC010E" w14:paraId="1FCE284E" w14:textId="77777777">
        <w:trPr>
          <w:jc w:val="center"/>
        </w:trPr>
        <w:tc>
          <w:tcPr>
            <w:tcW w:w="881" w:type="dxa"/>
            <w:vAlign w:val="center"/>
          </w:tcPr>
          <w:p w14:paraId="70B47B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56E50DB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2C4AEB4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51311AE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63E1B90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5851D3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3EBE73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B58B8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05AE5E3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D61F4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01EA97C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bl>
    <w:p w14:paraId="42ECFED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18F9926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Анализ по критерию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показал, что в экспериментальной группе по методике «Эмоциональные лица» положительные сдвиги были зафиксированы у 9 участников, отрицательные сдвиги отсутствовали. Полученное значение p = 0,006 позволяет говорить о статистически значимой положительной динамике распознавания базовых эмоций по лицевой экспрессии.</w:t>
      </w:r>
    </w:p>
    <w:p w14:paraId="3971CB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 методике «Понимание эмоций в контексте социальных ситуаций» в экспериментальной группе положительные сдвиги были отмечены у 4 участников при отсутствии отрицательных сдвигов. Значение p = 0,059 не достигает стандартного уровня статистической значимости p &lt; 0,05, однако </w:t>
      </w:r>
      <w:r>
        <w:rPr>
          <w:rFonts w:ascii="Times New Roman" w:eastAsia="Times New Roman" w:hAnsi="Times New Roman" w:cs="Times New Roman"/>
          <w:sz w:val="28"/>
          <w:szCs w:val="28"/>
        </w:rPr>
        <w:lastRenderedPageBreak/>
        <w:t>указывает на положительную тенденцию. В контрольной группе по обеим методикам статистически значимых изменений не выявлено.</w:t>
      </w:r>
    </w:p>
    <w:p w14:paraId="5DA0E6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Далее было проведено межгрупповое сравнение индивидуальных сдвигов, рассчитанных как разность между результатами повторной и первичной диагностики. Для сравнения сдвигов экспериментальной и контрольной групп применялся U-критерий Манна-Уитни. Результаты представлены в таблице 3.6.</w:t>
      </w:r>
    </w:p>
    <w:p w14:paraId="00BB617D"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3.6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Сравнение индивидуальных сдвигов экспериментальной и контрольной групп по U-критерию Манна–Уитни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8"/>
        <w:gridCol w:w="866"/>
        <w:gridCol w:w="1111"/>
        <w:gridCol w:w="954"/>
        <w:gridCol w:w="866"/>
        <w:gridCol w:w="1111"/>
        <w:gridCol w:w="954"/>
        <w:gridCol w:w="924"/>
        <w:gridCol w:w="921"/>
        <w:gridCol w:w="956"/>
      </w:tblGrid>
      <w:tr w:rsidR="00DC010E" w14:paraId="223D5457" w14:textId="77777777" w:rsidTr="004333EF">
        <w:trPr>
          <w:jc w:val="center"/>
        </w:trPr>
        <w:tc>
          <w:tcPr>
            <w:tcW w:w="969" w:type="dxa"/>
            <w:vAlign w:val="center"/>
          </w:tcPr>
          <w:p w14:paraId="2F97AD1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969" w:type="dxa"/>
            <w:vAlign w:val="center"/>
          </w:tcPr>
          <w:p w14:paraId="68D7F3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ЭГ</w:t>
            </w:r>
          </w:p>
        </w:tc>
        <w:tc>
          <w:tcPr>
            <w:tcW w:w="969" w:type="dxa"/>
            <w:vAlign w:val="center"/>
          </w:tcPr>
          <w:p w14:paraId="3F94C2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ЭГ</w:t>
            </w:r>
          </w:p>
        </w:tc>
        <w:tc>
          <w:tcPr>
            <w:tcW w:w="969" w:type="dxa"/>
            <w:vAlign w:val="center"/>
          </w:tcPr>
          <w:p w14:paraId="49042E7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ЭГ</w:t>
            </w:r>
          </w:p>
        </w:tc>
        <w:tc>
          <w:tcPr>
            <w:tcW w:w="969" w:type="dxa"/>
            <w:vAlign w:val="center"/>
          </w:tcPr>
          <w:p w14:paraId="40775C1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КГ</w:t>
            </w:r>
          </w:p>
        </w:tc>
        <w:tc>
          <w:tcPr>
            <w:tcW w:w="969" w:type="dxa"/>
            <w:vAlign w:val="center"/>
          </w:tcPr>
          <w:p w14:paraId="3E1444B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КГ</w:t>
            </w:r>
          </w:p>
        </w:tc>
        <w:tc>
          <w:tcPr>
            <w:tcW w:w="969" w:type="dxa"/>
            <w:vAlign w:val="center"/>
          </w:tcPr>
          <w:p w14:paraId="2A9D8F2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КГ</w:t>
            </w:r>
          </w:p>
        </w:tc>
        <w:tc>
          <w:tcPr>
            <w:tcW w:w="969" w:type="dxa"/>
            <w:vAlign w:val="center"/>
          </w:tcPr>
          <w:p w14:paraId="7988AC9E" w14:textId="77777777" w:rsidR="00DC010E" w:rsidRDefault="001D4867">
            <w:pPr>
              <w:spacing w:after="0" w:line="240" w:lineRule="auto"/>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Uэмп</w:t>
            </w:r>
            <w:proofErr w:type="spellEnd"/>
          </w:p>
        </w:tc>
        <w:tc>
          <w:tcPr>
            <w:tcW w:w="969" w:type="dxa"/>
            <w:vAlign w:val="center"/>
          </w:tcPr>
          <w:p w14:paraId="0B531C1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969" w:type="dxa"/>
            <w:vAlign w:val="center"/>
          </w:tcPr>
          <w:p w14:paraId="0E6A61F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6D64AF9" w14:textId="77777777">
        <w:trPr>
          <w:jc w:val="center"/>
        </w:trPr>
        <w:tc>
          <w:tcPr>
            <w:tcW w:w="969" w:type="dxa"/>
            <w:vAlign w:val="center"/>
          </w:tcPr>
          <w:p w14:paraId="25D9610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969" w:type="dxa"/>
            <w:vAlign w:val="center"/>
          </w:tcPr>
          <w:p w14:paraId="1F6B1D3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6B4C5CC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17,82</w:t>
            </w:r>
          </w:p>
        </w:tc>
        <w:tc>
          <w:tcPr>
            <w:tcW w:w="969" w:type="dxa"/>
            <w:vAlign w:val="center"/>
          </w:tcPr>
          <w:p w14:paraId="6B905F6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249,5</w:t>
            </w:r>
          </w:p>
        </w:tc>
        <w:tc>
          <w:tcPr>
            <w:tcW w:w="969" w:type="dxa"/>
            <w:vAlign w:val="center"/>
          </w:tcPr>
          <w:p w14:paraId="1CA8470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7EB9F7A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9,88</w:t>
            </w:r>
          </w:p>
        </w:tc>
        <w:tc>
          <w:tcPr>
            <w:tcW w:w="969" w:type="dxa"/>
            <w:vAlign w:val="center"/>
          </w:tcPr>
          <w:p w14:paraId="3F5F14F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128,5</w:t>
            </w:r>
          </w:p>
        </w:tc>
        <w:tc>
          <w:tcPr>
            <w:tcW w:w="969" w:type="dxa"/>
            <w:vAlign w:val="center"/>
          </w:tcPr>
          <w:p w14:paraId="3DB42A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37,5</w:t>
            </w:r>
          </w:p>
        </w:tc>
        <w:tc>
          <w:tcPr>
            <w:tcW w:w="969" w:type="dxa"/>
            <w:vAlign w:val="center"/>
          </w:tcPr>
          <w:p w14:paraId="43C620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0,003</w:t>
            </w:r>
          </w:p>
        </w:tc>
        <w:tc>
          <w:tcPr>
            <w:tcW w:w="969" w:type="dxa"/>
            <w:vAlign w:val="center"/>
          </w:tcPr>
          <w:p w14:paraId="22E1ADD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r w:rsidR="00DC010E" w14:paraId="58C85EE2" w14:textId="77777777">
        <w:trPr>
          <w:jc w:val="center"/>
        </w:trPr>
        <w:tc>
          <w:tcPr>
            <w:tcW w:w="969" w:type="dxa"/>
            <w:vAlign w:val="center"/>
          </w:tcPr>
          <w:p w14:paraId="26070BB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969" w:type="dxa"/>
            <w:vAlign w:val="center"/>
          </w:tcPr>
          <w:p w14:paraId="775892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1BF201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16,21</w:t>
            </w:r>
          </w:p>
        </w:tc>
        <w:tc>
          <w:tcPr>
            <w:tcW w:w="969" w:type="dxa"/>
            <w:vAlign w:val="center"/>
          </w:tcPr>
          <w:p w14:paraId="2E2D578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227,0</w:t>
            </w:r>
          </w:p>
        </w:tc>
        <w:tc>
          <w:tcPr>
            <w:tcW w:w="969" w:type="dxa"/>
            <w:vAlign w:val="center"/>
          </w:tcPr>
          <w:p w14:paraId="1C8411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11A67A0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11,62</w:t>
            </w:r>
          </w:p>
        </w:tc>
        <w:tc>
          <w:tcPr>
            <w:tcW w:w="969" w:type="dxa"/>
            <w:vAlign w:val="center"/>
          </w:tcPr>
          <w:p w14:paraId="3AA34AA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151,0</w:t>
            </w:r>
          </w:p>
        </w:tc>
        <w:tc>
          <w:tcPr>
            <w:tcW w:w="969" w:type="dxa"/>
            <w:vAlign w:val="center"/>
          </w:tcPr>
          <w:p w14:paraId="257313A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60,0</w:t>
            </w:r>
          </w:p>
        </w:tc>
        <w:tc>
          <w:tcPr>
            <w:tcW w:w="969" w:type="dxa"/>
            <w:vAlign w:val="center"/>
          </w:tcPr>
          <w:p w14:paraId="4AC4B4B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0,029</w:t>
            </w:r>
          </w:p>
        </w:tc>
        <w:tc>
          <w:tcPr>
            <w:tcW w:w="969" w:type="dxa"/>
            <w:vAlign w:val="center"/>
          </w:tcPr>
          <w:p w14:paraId="7756D2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bl>
    <w:p w14:paraId="19ECD99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E647FB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методике «Эмоциональные лица» межгрупповое сравнение показало, что индивидуальные сдвиги в экспериментальной группе статистически значимо превышают сдвиги контрольной группы (</w:t>
      </w:r>
      <w:proofErr w:type="spellStart"/>
      <w:r>
        <w:rPr>
          <w:rFonts w:ascii="Times New Roman" w:eastAsia="Times New Roman" w:hAnsi="Times New Roman" w:cs="Times New Roman"/>
          <w:sz w:val="28"/>
          <w:szCs w:val="28"/>
        </w:rPr>
        <w:t>Uэмп</w:t>
      </w:r>
      <w:proofErr w:type="spellEnd"/>
      <w:r>
        <w:rPr>
          <w:rFonts w:ascii="Times New Roman" w:eastAsia="Times New Roman" w:hAnsi="Times New Roman" w:cs="Times New Roman"/>
          <w:sz w:val="28"/>
          <w:szCs w:val="28"/>
        </w:rPr>
        <w:t xml:space="preserve"> = 37,5; p = 0,003). Это подтверждает, что положительная динамика по распознаванию эмоций по лицевой экспрессии была более выраженной у участников, занимавшихся с приложением.</w:t>
      </w:r>
    </w:p>
    <w:p w14:paraId="6084BE7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методике «Понимание эмоций в контексте социальных ситуаций» также выявлено статистически значимое различие между группами (</w:t>
      </w:r>
      <w:proofErr w:type="spellStart"/>
      <w:r>
        <w:rPr>
          <w:rFonts w:ascii="Times New Roman" w:eastAsia="Times New Roman" w:hAnsi="Times New Roman" w:cs="Times New Roman"/>
          <w:sz w:val="28"/>
          <w:szCs w:val="28"/>
        </w:rPr>
        <w:t>Uэмп</w:t>
      </w:r>
      <w:proofErr w:type="spellEnd"/>
      <w:r>
        <w:rPr>
          <w:rFonts w:ascii="Times New Roman" w:eastAsia="Times New Roman" w:hAnsi="Times New Roman" w:cs="Times New Roman"/>
          <w:sz w:val="28"/>
          <w:szCs w:val="28"/>
        </w:rPr>
        <w:t xml:space="preserve"> = 60,0; p = 0,029). Несмотря на </w:t>
      </w:r>
      <w:r w:rsidR="00D901C5">
        <w:rPr>
          <w:rFonts w:ascii="Times New Roman" w:eastAsia="Times New Roman" w:hAnsi="Times New Roman" w:cs="Times New Roman"/>
          <w:sz w:val="28"/>
          <w:szCs w:val="28"/>
        </w:rPr>
        <w:t>то,</w:t>
      </w:r>
      <w:r>
        <w:rPr>
          <w:rFonts w:ascii="Times New Roman" w:eastAsia="Times New Roman" w:hAnsi="Times New Roman" w:cs="Times New Roman"/>
          <w:sz w:val="28"/>
          <w:szCs w:val="28"/>
        </w:rPr>
        <w:t xml:space="preserve"> что внутригрупповая динамика экспериментальной группы по данной методике была менее выраженной, сравнение с контрольной группой показывает преимущество экспериментальной группы по величине индивидуальных сдвигов.</w:t>
      </w:r>
    </w:p>
    <w:p w14:paraId="5F8AAD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уточнения направленности изменений по отдельным эмоциям дополнительно использовался точный критерий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В таблице 3.7 приведены результаты для экспериментальной группы, поскольку именно в </w:t>
      </w:r>
      <w:r>
        <w:rPr>
          <w:rFonts w:ascii="Times New Roman" w:eastAsia="Times New Roman" w:hAnsi="Times New Roman" w:cs="Times New Roman"/>
          <w:sz w:val="28"/>
          <w:szCs w:val="28"/>
        </w:rPr>
        <w:lastRenderedPageBreak/>
        <w:t>ней оценивалось влияние занятий с приложением на изменение распознавания отдельных эмоциональных состояний.</w:t>
      </w:r>
    </w:p>
    <w:p w14:paraId="6630AC0C"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3.7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w:t>
      </w:r>
      <w:proofErr w:type="spellStart"/>
      <w:r w:rsidRPr="006A17CC">
        <w:rPr>
          <w:rFonts w:ascii="Times New Roman" w:eastAsia="Times New Roman" w:hAnsi="Times New Roman" w:cs="Times New Roman"/>
          <w:iCs/>
          <w:sz w:val="28"/>
          <w:szCs w:val="28"/>
        </w:rPr>
        <w:t>Немара</w:t>
      </w:r>
      <w:proofErr w:type="spellEnd"/>
      <w:r w:rsidRPr="006A17CC">
        <w:rPr>
          <w:rFonts w:ascii="Times New Roman" w:eastAsia="Times New Roman" w:hAnsi="Times New Roman" w:cs="Times New Roman"/>
          <w:iCs/>
          <w:sz w:val="28"/>
          <w:szCs w:val="28"/>
        </w:rPr>
        <w:t xml:space="preserve"> по отдельным эмоциям в экспериментальной группе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DC010E" w14:paraId="5950A526" w14:textId="77777777" w:rsidTr="006A17CC">
        <w:trPr>
          <w:jc w:val="center"/>
        </w:trPr>
        <w:tc>
          <w:tcPr>
            <w:tcW w:w="1608" w:type="dxa"/>
            <w:vAlign w:val="center"/>
          </w:tcPr>
          <w:p w14:paraId="7445408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1FC9FBD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2CE93B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6A05809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7022E1A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05383B8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DC010E" w14:paraId="46B410B1" w14:textId="77777777" w:rsidTr="006A17CC">
        <w:trPr>
          <w:jc w:val="center"/>
        </w:trPr>
        <w:tc>
          <w:tcPr>
            <w:tcW w:w="1608" w:type="dxa"/>
            <w:vAlign w:val="center"/>
          </w:tcPr>
          <w:p w14:paraId="05DC8D5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79279AC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7F6979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0C55700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B80FC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6441ADC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9ACE4B1" w14:textId="77777777" w:rsidTr="006A17CC">
        <w:trPr>
          <w:jc w:val="center"/>
        </w:trPr>
        <w:tc>
          <w:tcPr>
            <w:tcW w:w="1608" w:type="dxa"/>
            <w:vAlign w:val="center"/>
          </w:tcPr>
          <w:p w14:paraId="04F1440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6CA647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0D7D8A2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242A52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69A08E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E53388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4497F1FD" w14:textId="77777777" w:rsidTr="006A17CC">
        <w:trPr>
          <w:jc w:val="center"/>
        </w:trPr>
        <w:tc>
          <w:tcPr>
            <w:tcW w:w="1608" w:type="dxa"/>
            <w:vAlign w:val="center"/>
          </w:tcPr>
          <w:p w14:paraId="38CE3CF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64B7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1B8AE03E"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39C9583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7C4AA1A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627814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A03135D" w14:textId="77777777" w:rsidTr="006A17CC">
        <w:trPr>
          <w:jc w:val="center"/>
        </w:trPr>
        <w:tc>
          <w:tcPr>
            <w:tcW w:w="1608" w:type="dxa"/>
            <w:vAlign w:val="center"/>
          </w:tcPr>
          <w:p w14:paraId="142B454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DDB3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3D9F6A5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27BFE05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70DC3F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624BA12"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55D9EDF" w14:textId="77777777" w:rsidTr="006A17CC">
        <w:trPr>
          <w:jc w:val="center"/>
        </w:trPr>
        <w:tc>
          <w:tcPr>
            <w:tcW w:w="1608" w:type="dxa"/>
            <w:vAlign w:val="center"/>
          </w:tcPr>
          <w:p w14:paraId="230AB3E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6CA5361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19198D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045D77B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10C6C56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490E2E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5D4F35DD" w14:textId="77777777" w:rsidTr="006A17CC">
        <w:trPr>
          <w:jc w:val="center"/>
        </w:trPr>
        <w:tc>
          <w:tcPr>
            <w:tcW w:w="1608" w:type="dxa"/>
            <w:vAlign w:val="center"/>
          </w:tcPr>
          <w:p w14:paraId="63A49A8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CC89B1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76F177D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289095A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DCA1A3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5D5D3F3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DC010E" w14:paraId="7811D609" w14:textId="77777777" w:rsidTr="006A17CC">
        <w:trPr>
          <w:jc w:val="center"/>
        </w:trPr>
        <w:tc>
          <w:tcPr>
            <w:tcW w:w="1608" w:type="dxa"/>
            <w:vAlign w:val="center"/>
          </w:tcPr>
          <w:p w14:paraId="42D2360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570779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16A9117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6F1080E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672E53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74DA07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bl>
    <w:p w14:paraId="5F4D0B2F"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9B2E3E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EDE59A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323419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3A987F2C"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075386B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2A64CCA4" w14:textId="77777777" w:rsidR="006A17CC" w:rsidRPr="006A17CC" w:rsidRDefault="006A17CC" w:rsidP="00001F5B">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3.7 </w:t>
      </w:r>
      <w:r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w:t>
      </w:r>
      <w:proofErr w:type="spellStart"/>
      <w:r w:rsidRPr="006A17CC">
        <w:rPr>
          <w:rFonts w:ascii="Times New Roman" w:eastAsia="Times New Roman" w:hAnsi="Times New Roman" w:cs="Times New Roman"/>
          <w:iCs/>
          <w:sz w:val="28"/>
          <w:szCs w:val="28"/>
        </w:rPr>
        <w:t>Немара</w:t>
      </w:r>
      <w:proofErr w:type="spellEnd"/>
      <w:r w:rsidRPr="006A17CC">
        <w:rPr>
          <w:rFonts w:ascii="Times New Roman" w:eastAsia="Times New Roman" w:hAnsi="Times New Roman" w:cs="Times New Roman"/>
          <w:iCs/>
          <w:sz w:val="28"/>
          <w:szCs w:val="28"/>
        </w:rPr>
        <w:t xml:space="preserve"> по отдельным эмоциям в экспериментальной группе</w:t>
      </w:r>
      <w:r>
        <w:rPr>
          <w:rFonts w:ascii="Times New Roman" w:hAnsi="Times New Roman" w:cs="Times New Roman"/>
          <w:iCs/>
          <w:sz w:val="28"/>
          <w:szCs w:val="28"/>
        </w:rPr>
        <w:t xml:space="preserve"> (продолжение)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6A17CC" w14:paraId="754FA321" w14:textId="77777777" w:rsidTr="00D128F9">
        <w:trPr>
          <w:jc w:val="center"/>
        </w:trPr>
        <w:tc>
          <w:tcPr>
            <w:tcW w:w="1608" w:type="dxa"/>
            <w:vAlign w:val="center"/>
          </w:tcPr>
          <w:p w14:paraId="780B6A18"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68F21599"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A338A97"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16588DF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5E49E3D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53B5822C"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6A17CC" w14:paraId="40E507A2" w14:textId="77777777" w:rsidTr="00D128F9">
        <w:trPr>
          <w:jc w:val="center"/>
        </w:trPr>
        <w:tc>
          <w:tcPr>
            <w:tcW w:w="1608" w:type="dxa"/>
            <w:vAlign w:val="center"/>
          </w:tcPr>
          <w:p w14:paraId="0B321E5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CC2413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634D17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1F7FE42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860AA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F6E2DE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7219BD46" w14:textId="77777777" w:rsidTr="00D128F9">
        <w:trPr>
          <w:jc w:val="center"/>
        </w:trPr>
        <w:tc>
          <w:tcPr>
            <w:tcW w:w="1608" w:type="dxa"/>
            <w:vAlign w:val="center"/>
          </w:tcPr>
          <w:p w14:paraId="2D62BB9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3FC2DB8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316DB8A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5952490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C90B6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6FC84C0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r w:rsidR="006A17CC" w14:paraId="31E02512" w14:textId="77777777" w:rsidTr="00D128F9">
        <w:trPr>
          <w:jc w:val="center"/>
        </w:trPr>
        <w:tc>
          <w:tcPr>
            <w:tcW w:w="1608" w:type="dxa"/>
            <w:vAlign w:val="center"/>
          </w:tcPr>
          <w:p w14:paraId="607F15B2"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067043D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1BE6E0A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034528D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F3C35C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13E7778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55CDCF2E" w14:textId="77777777" w:rsidTr="00D128F9">
        <w:trPr>
          <w:jc w:val="center"/>
        </w:trPr>
        <w:tc>
          <w:tcPr>
            <w:tcW w:w="1608" w:type="dxa"/>
            <w:vAlign w:val="center"/>
          </w:tcPr>
          <w:p w14:paraId="7EFAE68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7A6A8B5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6470F27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5C12489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77E41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4676C76F"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6A17CC" w14:paraId="12D4C0A0" w14:textId="77777777" w:rsidTr="00D128F9">
        <w:trPr>
          <w:jc w:val="center"/>
        </w:trPr>
        <w:tc>
          <w:tcPr>
            <w:tcW w:w="1608" w:type="dxa"/>
            <w:vAlign w:val="center"/>
          </w:tcPr>
          <w:p w14:paraId="5391FA1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2234312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474E751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27EFD27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366A25E1"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213BEBE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bl>
    <w:p w14:paraId="06EE8236" w14:textId="77777777" w:rsidR="006A17CC" w:rsidRDefault="006A17CC">
      <w:pPr>
        <w:spacing w:after="0" w:line="360" w:lineRule="auto"/>
        <w:ind w:firstLine="709"/>
        <w:jc w:val="both"/>
        <w:rPr>
          <w:rFonts w:ascii="Times New Roman" w:eastAsia="Times New Roman" w:hAnsi="Times New Roman" w:cs="Times New Roman"/>
          <w:sz w:val="28"/>
          <w:szCs w:val="28"/>
          <w:lang w:val="en-US"/>
        </w:rPr>
      </w:pPr>
    </w:p>
    <w:p w14:paraId="0705FB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критерию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статистически значимых изменений по отдельным эмоциям не выявлено. Это объясняется небольшим числом участников и малым количеством индивидуальных переходов по каждой отдельной эмоции. Вместе с тем направленность изменений в экспериментальной группе была преимущественно положительной: по обеим методикам отмечались переходы от неправильного ответа к правильному при отсутствии обратных переходов по большинству эмоций.</w:t>
      </w:r>
    </w:p>
    <w:p w14:paraId="0B7D0C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Статистическая оценка показала, что наиболее убедительная положительная динамика выявлена при распознавании эмоций по лицевой экспрессии. По пониманию эмоций в контексте социальных ситуаций динамика выражена слабее, однако межгрупповое сравнение индивидуальных сдвигов также указывает на преимущество экспериментальной группы.</w:t>
      </w:r>
    </w:p>
    <w:p w14:paraId="575DD75E" w14:textId="77777777" w:rsidR="004B6D77" w:rsidRPr="00B53B43" w:rsidRDefault="004B6D77">
      <w:pPr>
        <w:spacing w:after="0" w:line="360" w:lineRule="auto"/>
        <w:ind w:firstLine="709"/>
        <w:jc w:val="both"/>
        <w:rPr>
          <w:rFonts w:ascii="Times New Roman" w:eastAsia="Times New Roman" w:hAnsi="Times New Roman" w:cs="Times New Roman"/>
          <w:sz w:val="28"/>
          <w:szCs w:val="28"/>
        </w:rPr>
      </w:pPr>
    </w:p>
    <w:p w14:paraId="461C19E6" w14:textId="77777777" w:rsidR="004B6D77" w:rsidRPr="00B53B43" w:rsidRDefault="004B6D77">
      <w:pPr>
        <w:spacing w:after="0" w:line="360" w:lineRule="auto"/>
        <w:ind w:firstLine="709"/>
        <w:jc w:val="both"/>
        <w:rPr>
          <w:rFonts w:ascii="Times New Roman" w:hAnsi="Times New Roman" w:cs="Times New Roman"/>
          <w:sz w:val="28"/>
          <w:szCs w:val="28"/>
        </w:rPr>
      </w:pPr>
    </w:p>
    <w:p w14:paraId="3F1A63D9" w14:textId="77777777" w:rsidR="00DC010E" w:rsidRPr="006A17CC" w:rsidRDefault="001D4867" w:rsidP="006A17CC">
      <w:pPr>
        <w:spacing w:after="0" w:line="360" w:lineRule="auto"/>
        <w:ind w:firstLine="709"/>
        <w:jc w:val="both"/>
        <w:rPr>
          <w:rFonts w:ascii="Times New Roman" w:hAnsi="Times New Roman"/>
          <w:b/>
          <w:bCs/>
          <w:sz w:val="28"/>
          <w:szCs w:val="28"/>
        </w:rPr>
      </w:pPr>
      <w:bookmarkStart w:id="36" w:name="_Toc231973482"/>
      <w:r w:rsidRPr="006A17CC">
        <w:rPr>
          <w:rFonts w:ascii="Times New Roman" w:hAnsi="Times New Roman"/>
          <w:b/>
          <w:bCs/>
          <w:sz w:val="28"/>
          <w:szCs w:val="28"/>
        </w:rPr>
        <w:lastRenderedPageBreak/>
        <w:t>В</w:t>
      </w:r>
      <w:bookmarkEnd w:id="36"/>
      <w:r w:rsidR="004B6D77" w:rsidRPr="006A17CC">
        <w:rPr>
          <w:rFonts w:ascii="Times New Roman" w:hAnsi="Times New Roman"/>
          <w:b/>
          <w:bCs/>
          <w:sz w:val="28"/>
          <w:szCs w:val="28"/>
        </w:rPr>
        <w:t>ыводы</w:t>
      </w:r>
    </w:p>
    <w:p w14:paraId="727546C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третьей главе было проведено экспериментально-психологическое исследование распознавания базовых эмоций у школьников с расстройством аутистического спектра. Исследование включало первичную диагностику экспериментальной и контрольной групп, анализ динамики результатов после цикла занятий с игровым мобильным приложением, межгрупповое сравнение и статистическую оценку полученных данных.</w:t>
      </w:r>
    </w:p>
    <w:p w14:paraId="182872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этапе первичной диагностики было установлено, что у участников обеих групп имеются выраженные трудности распознавания базовых эмоций. Наиболее доступными для детей оказались радость и грусть, тогда как гнев, страх, удивление и особенно отвращение вызывали значительные затруднения. При этом результаты по методике «Понимание эмоций в контексте социальных ситуаций» оказались ниже, чем при распознавании эмоций по лицевой экспрессии.</w:t>
      </w:r>
    </w:p>
    <w:p w14:paraId="62CC7C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исходных результатов экспериментальной и контрольной групп показало их относительную сопоставимость по уровню сформированности исследуемого навыка. В обеих группах наблюдался сходный профиль трудностей: лучшее распознавание положительных и более простых эмоциональных состояний и выраженные затруднения при определении сложных или менее очевидных эмоций.</w:t>
      </w:r>
    </w:p>
    <w:p w14:paraId="59DACF7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После цикла занятий с игровым мобильным приложением в экспериментальной группе была выявлена положительная динамика. По методике «Эмоциональные лица» увеличение количества правильных ответов отмечено по всем шести базовым эмоциям, наиболее выраженно </w:t>
      </w:r>
      <w:r w:rsidR="007E7C4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 радости, грусти и гневу. Менее выраженная, но также положительная динамика была зафиксирована по методике «Понимание эмоций в контексте социальных ситуаций», прежде всего по радости, грусти, страху и удивлению.</w:t>
      </w:r>
    </w:p>
    <w:p w14:paraId="3A56739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Статистическая оценка подтвердила полученные описательные результаты. По критерию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в экспериментальной группе выявлена статистически значимая положительная динамика по методике </w:t>
      </w:r>
      <w:r>
        <w:rPr>
          <w:rFonts w:ascii="Times New Roman" w:eastAsia="Times New Roman" w:hAnsi="Times New Roman" w:cs="Times New Roman"/>
          <w:sz w:val="28"/>
          <w:szCs w:val="28"/>
        </w:rPr>
        <w:lastRenderedPageBreak/>
        <w:t>«Эмоциональные лица» (p = 0,006). По методике «Понимание эмоций в контексте социальных ситуаций» была зафиксирована положительная тенденция (p = 0,059). В контрольной группе статистически значимых изменений по обеим методикам не выявлено.</w:t>
      </w:r>
    </w:p>
    <w:p w14:paraId="219CE3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Межгрупповое сравнение индивидуальных сдвигов по U-критерию Манна–Уитни показало, что динамика экспериментальной группы статистически значимо превышает динамику контрольной группы как по методике «Эмоциональные лица» (p = 0,003), так и по методике «Понимание эмоций в контексте социальных ситуаций» (p = 0,029). Дополнительный анализ по точному критерию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не выявил статистически значимых изменений по отдельным эмоциям, однако показал преимущественно положительную направленность индивидуальных переходов в экспериментальной группе.</w:t>
      </w:r>
    </w:p>
    <w:p w14:paraId="1ABF9EA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Таким образом, результаты третьей главы позволяют сделать вывод о том, что занятия с игровым мобильным приложением способствовали развитию навыка распознавания базовых эмоций у школьников с РАС. Наиболее выраженный эффект был выявлен в области распознавания эмоций по лицевой экспрессии. Понимание эмоций в контексте социальных ситуаций также показало положительную динамику, однако данный компонент навыка остаётся более сложным и требует более длительной и систематической коррекционно-развивающей работы.</w:t>
      </w:r>
    </w:p>
    <w:p w14:paraId="44371FB9" w14:textId="77777777" w:rsidR="00BE0070" w:rsidRPr="0099529E" w:rsidRDefault="00000000" w:rsidP="00D901C5">
      <w:pPr>
        <w:pStyle w:val="1"/>
        <w:pageBreakBefore/>
        <w:spacing w:before="0" w:after="0" w:line="360" w:lineRule="auto"/>
        <w:jc w:val="center"/>
        <w:rPr>
          <w:rFonts w:ascii="Times New Roman" w:hAnsi="Times New Roman"/>
          <w:sz w:val="28"/>
        </w:rPr>
      </w:pPr>
      <w:bookmarkStart w:id="37" w:name="_Toc231973483"/>
      <w:bookmarkStart w:id="38" w:name="_Toc232604172"/>
      <w:r>
        <w:rPr>
          <w:rFonts w:ascii="Times New Roman" w:hAnsi="Times New Roman"/>
          <w:sz w:val="28"/>
        </w:rPr>
        <w:lastRenderedPageBreak/>
        <w:t xml:space="preserve">ГЛАВА 4. </w:t>
      </w:r>
      <w:r w:rsidR="00B53B43">
        <w:rPr>
          <w:rFonts w:ascii="Times New Roman" w:hAnsi="Times New Roman"/>
          <w:sz w:val="28"/>
        </w:rPr>
        <w:t>ТЕХНИЧЕСКАЯ РЕАЛИЗАЦИЯ И ФУНКЦИОНАЛ МОБИЛЬНОГО ПРИЛОЖЕНИЯ</w:t>
      </w:r>
      <w:bookmarkEnd w:id="37"/>
      <w:bookmarkEnd w:id="38"/>
    </w:p>
    <w:p w14:paraId="11C8E3FC" w14:textId="77777777" w:rsidR="00B53B43" w:rsidRPr="00D901C5" w:rsidRDefault="00B53B43" w:rsidP="00B53B43">
      <w:pPr>
        <w:spacing w:after="0"/>
        <w:rPr>
          <w:rFonts w:ascii="Times New Roman" w:hAnsi="Times New Roman" w:cs="Times New Roman"/>
          <w:sz w:val="28"/>
          <w:szCs w:val="28"/>
        </w:rPr>
      </w:pPr>
    </w:p>
    <w:p w14:paraId="62DF03FA" w14:textId="77777777" w:rsidR="00B53B43" w:rsidRPr="00A04D32" w:rsidRDefault="00000000" w:rsidP="00D901C5">
      <w:pPr>
        <w:pStyle w:val="2"/>
        <w:spacing w:before="0" w:after="0" w:line="360" w:lineRule="auto"/>
        <w:ind w:firstLine="709"/>
        <w:jc w:val="both"/>
      </w:pPr>
      <w:bookmarkStart w:id="39" w:name="_Toc231973484"/>
      <w:bookmarkStart w:id="40" w:name="_Toc232604173"/>
      <w:r>
        <w:rPr>
          <w:rFonts w:ascii="Times New Roman" w:hAnsi="Times New Roman"/>
          <w:i w:val="0"/>
        </w:rPr>
        <w:t>4.1 Анализ предметной области и формирование требований к программному обеспечению</w:t>
      </w:r>
      <w:bookmarkEnd w:id="39"/>
      <w:bookmarkEnd w:id="40"/>
    </w:p>
    <w:p w14:paraId="20A867F6"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В настоящем разделе выполняется инженерный анализ предметной области, включающий характеристику области применения разрабатываемого программного обеспечения, описание целевой аудитории и пользовательских сценариев, сравнительный обзор существующих решений, постановку задачи на разработку и формальную спецификацию требований. Изложение опирается на классическую трактовку этапа анализа как процесса формирования согласованного и проверяемого набора требований, а структура спецификации соответствует рекомендациям стандарта IEEE </w:t>
      </w:r>
      <w:proofErr w:type="spellStart"/>
      <w:r>
        <w:rPr>
          <w:rFonts w:ascii="Times New Roman" w:hAnsi="Times New Roman" w:cs="Times New Roman"/>
          <w:sz w:val="28"/>
        </w:rPr>
        <w:t>Std</w:t>
      </w:r>
      <w:proofErr w:type="spellEnd"/>
      <w:r>
        <w:rPr>
          <w:rFonts w:ascii="Times New Roman" w:hAnsi="Times New Roman" w:cs="Times New Roman"/>
          <w:sz w:val="28"/>
        </w:rPr>
        <w:t xml:space="preserve"> 830-1998 [77, 81].</w:t>
      </w:r>
    </w:p>
    <w:p w14:paraId="77A90F8C" w14:textId="77777777" w:rsidR="00B53B43" w:rsidRPr="00D901C5" w:rsidRDefault="00B53B43" w:rsidP="00B53B43">
      <w:pPr>
        <w:spacing w:after="0" w:line="360" w:lineRule="auto"/>
        <w:ind w:firstLine="709"/>
        <w:jc w:val="both"/>
        <w:rPr>
          <w:rFonts w:ascii="Times New Roman" w:hAnsi="Times New Roman" w:cs="Times New Roman"/>
          <w:sz w:val="28"/>
          <w:szCs w:val="28"/>
        </w:rPr>
      </w:pPr>
    </w:p>
    <w:p w14:paraId="2BC65D21" w14:textId="77777777" w:rsidR="00BE0070" w:rsidRPr="004333EF"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1" w:name="_Toc232604174"/>
      <w:r w:rsidRPr="004333EF">
        <w:rPr>
          <w:rFonts w:ascii="Times New Roman" w:hAnsi="Times New Roman" w:cs="Times New Roman"/>
          <w:b/>
          <w:bCs/>
          <w:color w:val="000000" w:themeColor="text1"/>
          <w:sz w:val="28"/>
          <w:szCs w:val="28"/>
        </w:rPr>
        <w:t>4.1.1 Характеристика предметной области и места приложения</w:t>
      </w:r>
      <w:bookmarkEnd w:id="41"/>
    </w:p>
    <w:p w14:paraId="73EF8AC9" w14:textId="77777777" w:rsidR="00B53B43" w:rsidRDefault="00B53B43" w:rsidP="00B53B43">
      <w:pPr>
        <w:spacing w:after="0" w:line="360" w:lineRule="auto"/>
        <w:ind w:firstLine="709"/>
        <w:jc w:val="both"/>
      </w:pPr>
      <w:r>
        <w:rPr>
          <w:rFonts w:ascii="Times New Roman" w:hAnsi="Times New Roman" w:cs="Times New Roman"/>
          <w:sz w:val="28"/>
        </w:rPr>
        <w:t xml:space="preserve">Предметной областью разрабатываемого приложения является коррекционно-развивающая работа с детьми, имеющими расстройства аутистического спектра, в части развития навыка распознавания эмоций. Для данной категории детей в литературе устойчиво описывается дефицит распознавания и интерпретации эмоциональных состояний других людей, коррекция которого входит в программы сопровождения по адаптированным образовательным программам. Применимость цифровых обучающих средств формата </w:t>
      </w:r>
      <w:proofErr w:type="spellStart"/>
      <w:r>
        <w:rPr>
          <w:rFonts w:ascii="Times New Roman" w:hAnsi="Times New Roman" w:cs="Times New Roman"/>
          <w:sz w:val="28"/>
        </w:rPr>
        <w:t>serious</w:t>
      </w:r>
      <w:proofErr w:type="spellEnd"/>
      <w:r>
        <w:rPr>
          <w:rFonts w:ascii="Times New Roman" w:hAnsi="Times New Roman" w:cs="Times New Roman"/>
          <w:sz w:val="28"/>
        </w:rPr>
        <w:t xml:space="preserve"> </w:t>
      </w:r>
      <w:proofErr w:type="spellStart"/>
      <w:r>
        <w:rPr>
          <w:rFonts w:ascii="Times New Roman" w:hAnsi="Times New Roman" w:cs="Times New Roman"/>
          <w:sz w:val="28"/>
        </w:rPr>
        <w:t>game</w:t>
      </w:r>
      <w:proofErr w:type="spellEnd"/>
      <w:r>
        <w:rPr>
          <w:rFonts w:ascii="Times New Roman" w:hAnsi="Times New Roman" w:cs="Times New Roman"/>
          <w:sz w:val="28"/>
        </w:rPr>
        <w:t xml:space="preserve"> для данной аудитории подтверждена систематическими обзорами: экранная среда предсказуема, темп работы задаёт сам пользователь, а многократное повторение однотипных заданий не зависит от утомления ведущего, в отличие от ручного предъявления стимулов [26, 44, 54, 58, 62].</w:t>
      </w:r>
    </w:p>
    <w:p w14:paraId="47AC2C04" w14:textId="77777777" w:rsidR="00B53B43" w:rsidRDefault="00B53B43" w:rsidP="00B53B43">
      <w:pPr>
        <w:spacing w:after="0" w:line="360" w:lineRule="auto"/>
        <w:ind w:firstLine="709"/>
        <w:jc w:val="both"/>
      </w:pPr>
      <w:r>
        <w:rPr>
          <w:rFonts w:ascii="Times New Roman" w:hAnsi="Times New Roman" w:cs="Times New Roman"/>
          <w:sz w:val="28"/>
        </w:rPr>
        <w:t xml:space="preserve">Приложение не замещает специалиста, а служит инструментом опосредования взаимодействия ребёнка и педагога: дефектолог задаёт ритм </w:t>
      </w:r>
      <w:r>
        <w:rPr>
          <w:rFonts w:ascii="Times New Roman" w:hAnsi="Times New Roman" w:cs="Times New Roman"/>
          <w:sz w:val="28"/>
        </w:rPr>
        <w:lastRenderedPageBreak/>
        <w:t xml:space="preserve">занятий, наблюдает за реакциями и обсуждает результаты, тогда как приложение принимает на себя предъявление стимулов, фиксацию ответов и автоматическую подстройку сложности. Для специалиста это сокращает рутинную подготовку дидактического материала и формирует воспроизводимую количественную базу наблюдений – встроенную аналитику и экспорт данных в формате CSV, совместимом с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MS Excel.</w:t>
      </w:r>
    </w:p>
    <w:p w14:paraId="33217DFB"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Приложение «Мир эмоций» предназначено для обучения распознаванию шести базовых эмоций: радости, грусти, гнева, страха, удивления и отвращения. Набор соответствует модели базовых эмоций П. Экмана; эмоция презрения не включена, поскольку её мимический паттерн менее устойчив и хуже различим, что на начальном этапе обучения создавало бы дополнительный источник ошибок. Целевой возраст пользователей составляет 8–11 лет при подтверждённом диагнозе РАС [50].</w:t>
      </w:r>
    </w:p>
    <w:p w14:paraId="26EAC892" w14:textId="77777777" w:rsidR="00B53B43" w:rsidRPr="0099529E" w:rsidRDefault="00B53B43" w:rsidP="00B53B43">
      <w:pPr>
        <w:spacing w:after="0" w:line="360" w:lineRule="auto"/>
        <w:ind w:firstLine="709"/>
        <w:jc w:val="both"/>
      </w:pPr>
    </w:p>
    <w:p w14:paraId="181D6055" w14:textId="77777777" w:rsidR="00BE0070" w:rsidRPr="00F2788E"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2" w:name="_Toc232604175"/>
      <w:r w:rsidRPr="00F2788E">
        <w:rPr>
          <w:rFonts w:ascii="Times New Roman" w:hAnsi="Times New Roman" w:cs="Times New Roman"/>
          <w:b/>
          <w:bCs/>
          <w:color w:val="000000" w:themeColor="text1"/>
          <w:sz w:val="28"/>
          <w:szCs w:val="28"/>
        </w:rPr>
        <w:t xml:space="preserve">4.1.2 </w:t>
      </w:r>
      <w:r w:rsidR="00B53B43">
        <w:rPr>
          <w:rFonts w:ascii="Times New Roman" w:hAnsi="Times New Roman" w:cs="Times New Roman"/>
          <w:b/>
          <w:bCs/>
          <w:color w:val="000000" w:themeColor="text1"/>
          <w:sz w:val="28"/>
          <w:szCs w:val="28"/>
        </w:rPr>
        <w:t>Анализ типовых сценариев деятельности целевой аудитории</w:t>
      </w:r>
      <w:bookmarkEnd w:id="42"/>
    </w:p>
    <w:p w14:paraId="3A0567CF" w14:textId="77777777" w:rsidR="00B53B43" w:rsidRDefault="00B53B43" w:rsidP="00B53B43">
      <w:pPr>
        <w:spacing w:after="0" w:line="360" w:lineRule="auto"/>
        <w:ind w:firstLine="709"/>
        <w:jc w:val="both"/>
      </w:pPr>
      <w:r>
        <w:rPr>
          <w:rFonts w:ascii="Times New Roman" w:hAnsi="Times New Roman" w:cs="Times New Roman"/>
          <w:sz w:val="28"/>
        </w:rPr>
        <w:t>Приложение рассчитано на двух различных пользователей, работающих на одном устройстве. Первым из них является ребёнок 8–11 лет с РАС – непосредственный пользователь обучающей части; вторым – взрослый (педагог-дефектолог, психолог или родитель), выполняющий функции оператора и исследователя. Асимметрия между ролями проявляется не только в правах доступа, но и в самом характере взаимодействия с системой, поэтому пользовательский опыт каждой роли проектировался отдельно.</w:t>
      </w:r>
    </w:p>
    <w:p w14:paraId="7C6C3C40" w14:textId="77777777" w:rsidR="00B53B43" w:rsidRDefault="00B53B43" w:rsidP="00B53B43">
      <w:pPr>
        <w:spacing w:after="0" w:line="360" w:lineRule="auto"/>
        <w:ind w:firstLine="709"/>
        <w:jc w:val="both"/>
      </w:pPr>
      <w:r>
        <w:rPr>
          <w:rFonts w:ascii="Times New Roman" w:hAnsi="Times New Roman" w:cs="Times New Roman"/>
          <w:sz w:val="28"/>
        </w:rPr>
        <w:t xml:space="preserve">Требования ребёнка как пользователя сводятся к предсказуемой, не перегруженной среде без неожиданных сенсорных воздействий, короткому занятию в пределах санитарной нормы экранного времени, неизменной от занятия к занятию навигации и поддерживающей обратной связи, не наказывающей за ошибку; перечисленное обусловлено клинически описанными особенностями восприятия при РАС. Типовая трудность </w:t>
      </w:r>
      <w:r>
        <w:rPr>
          <w:rFonts w:ascii="Times New Roman" w:hAnsi="Times New Roman" w:cs="Times New Roman"/>
          <w:sz w:val="28"/>
        </w:rPr>
        <w:lastRenderedPageBreak/>
        <w:t>ребёнка состоит в том, что он не отличает страх от удивления и гнев от отвращения, а также не определяет эмоцию героя бытовой истории [21, 30].</w:t>
      </w:r>
    </w:p>
    <w:p w14:paraId="5F504B19" w14:textId="77777777" w:rsidR="00B53B43" w:rsidRDefault="00B53B43" w:rsidP="00B53B43">
      <w:pPr>
        <w:spacing w:after="0" w:line="360" w:lineRule="auto"/>
        <w:ind w:firstLine="709"/>
        <w:jc w:val="both"/>
      </w:pPr>
      <w:r>
        <w:rPr>
          <w:rFonts w:ascii="Times New Roman" w:hAnsi="Times New Roman" w:cs="Times New Roman"/>
          <w:sz w:val="28"/>
        </w:rPr>
        <w:t>Взрослый пользователь работает с административной и аналитической частью приложения. Ему необходимо настраивать параметры занятия и профили участников, отслеживать динамику ребёнка по эмоциям и модулям, получать данные в форме, пригодной для статистической обработки, и при этом сохранять служебные экраны недоступными для ребёнка. Типовой проблемой специалиста до внедрения подобного инструмента являлась высокая трудоёмкость ручной подготовки карточек и протоколирования ответов, а также отсутствие объективной фиксации прогресса, не зависящей от субъективной оценки наблюдателя.</w:t>
      </w:r>
    </w:p>
    <w:p w14:paraId="265DF4D8"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Пользовательские сценарии формализованы в виде трёх типовых историй. В первом сценарии педагог-дефектолог при первом запуске задаёт четырёхзначный PIN-код и контрольный вопрос, после чего создаёт профиль ребёнка с указанием группы (экспериментальной или контрольной), что обеспечивает проведение занятий с конкретным участником и защиту служебных данных от случайного доступа. Во втором сценарии ребёнок открывает приложение, проходит вводное ознакомление с персонажем-помощником и выполняет задание на выбор фотографии с заданной эмоцией, получая мягкую обратную связь. В третьем сценарии родитель-исследователь после повторной диагностики выгружает CSV-файл с ответами и временем реакции ребёнка для проверки изменения навыка в статистическом пакете. Перечисленные сценарии легли в основу диаграммы вариантов использования, приведённой в подразделе 4.1.5.</w:t>
      </w:r>
    </w:p>
    <w:p w14:paraId="7D86D87C" w14:textId="77777777" w:rsidR="00B53B43" w:rsidRPr="0099529E" w:rsidRDefault="00B53B43" w:rsidP="00B53B43">
      <w:pPr>
        <w:spacing w:after="0" w:line="360" w:lineRule="auto"/>
        <w:ind w:firstLine="709"/>
        <w:jc w:val="both"/>
      </w:pPr>
    </w:p>
    <w:p w14:paraId="392BFAF8"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3" w:name="_Toc232604176"/>
      <w:r>
        <w:rPr>
          <w:rFonts w:ascii="Times New Roman" w:hAnsi="Times New Roman" w:cs="Times New Roman"/>
          <w:b/>
          <w:bCs/>
          <w:color w:val="000000" w:themeColor="text1"/>
          <w:sz w:val="28"/>
          <w:szCs w:val="28"/>
        </w:rPr>
        <w:t>4.1.3 Исследование рынка и анализ существующих решений</w:t>
      </w:r>
      <w:bookmarkEnd w:id="43"/>
    </w:p>
    <w:p w14:paraId="6747C18D" w14:textId="77777777" w:rsidR="00B53B43" w:rsidRDefault="00B53B43" w:rsidP="00B53B43">
      <w:pPr>
        <w:spacing w:after="0" w:line="360" w:lineRule="auto"/>
        <w:ind w:firstLine="709"/>
        <w:jc w:val="both"/>
      </w:pPr>
      <w:r>
        <w:rPr>
          <w:rFonts w:ascii="Times New Roman" w:hAnsi="Times New Roman" w:cs="Times New Roman"/>
          <w:sz w:val="28"/>
        </w:rPr>
        <w:t xml:space="preserve">Обзор приложений для обучения распознаванию эмоций детей с РАС выполнен в пункте 1.3 первой главы, поэтому в настоящем подразделе воспроизводятся лишь </w:t>
      </w:r>
      <w:proofErr w:type="spellStart"/>
      <w:r>
        <w:rPr>
          <w:rFonts w:ascii="Times New Roman" w:hAnsi="Times New Roman" w:cs="Times New Roman"/>
          <w:sz w:val="28"/>
        </w:rPr>
        <w:t>инженерно</w:t>
      </w:r>
      <w:proofErr w:type="spellEnd"/>
      <w:r>
        <w:rPr>
          <w:rFonts w:ascii="Times New Roman" w:hAnsi="Times New Roman" w:cs="Times New Roman"/>
          <w:sz w:val="28"/>
        </w:rPr>
        <w:t xml:space="preserve"> значимые выводы, на которых строится постановка задачи. Рынок подобных решений включает как коммерческие </w:t>
      </w:r>
      <w:r>
        <w:rPr>
          <w:rFonts w:ascii="Times New Roman" w:hAnsi="Times New Roman" w:cs="Times New Roman"/>
          <w:sz w:val="28"/>
        </w:rPr>
        <w:lastRenderedPageBreak/>
        <w:t>продукты, так и научные прототипы, однако при детальном рассмотрении у них обнаруживается ряд повторяющихся недостатков [52, 53, 59].</w:t>
      </w:r>
    </w:p>
    <w:p w14:paraId="46D926AC" w14:textId="77777777" w:rsidR="00B53B43" w:rsidRDefault="00B53B43" w:rsidP="00B53B43">
      <w:pPr>
        <w:spacing w:after="0" w:line="360" w:lineRule="auto"/>
        <w:ind w:firstLine="709"/>
        <w:jc w:val="both"/>
      </w:pPr>
      <w:r>
        <w:rPr>
          <w:rFonts w:ascii="Times New Roman" w:hAnsi="Times New Roman" w:cs="Times New Roman"/>
          <w:sz w:val="28"/>
        </w:rPr>
        <w:t>Первым недостатком является слабый перенос навыка в повседневную жизнь: значительная часть решений ограничивается тренировкой узнавания эмоции по статичному изображению, вследствие чего ребёнок учится сопоставлять конкретную картинку с ярлыком, но не переносит умение на реальную ситуацию. Ко второму недостатку относится пренебрежение сенсорным дизайном, когда яркие цвета, резкие звуки и анимации со вспышками, рассчитанные на нейротипичного ребёнка, оказываются противопоказанными при РАС. Третий недостаток состоит в отсутствии осмысленной игровой формы и связной поддержки, при котором задания предъявляются набором разрозненных упражнений. Четвёртым недостатком является отсутствие научно-методического обоснования применяемой модели эмоций и коррекционной методики. Пятый недостаток проявляется в слабости аналогов как исследовательских инструментов, поскольку в них не предусмотрены параллельные формы диагностики, разделение обучающего и тестового материала и экспорт данных. Шестой недостаток связан с примитивностью адаптивных механик, при которых сложность либо фиксирована, либо возрастает по жёсткому расписанию без учёта успешности конкретного ребёнка [62].</w:t>
      </w:r>
    </w:p>
    <w:p w14:paraId="13AD7645" w14:textId="77777777" w:rsidR="00B53B43" w:rsidRPr="00A04D32" w:rsidRDefault="00B53B43" w:rsidP="00D901C5">
      <w:pPr>
        <w:spacing w:after="0" w:line="360" w:lineRule="auto"/>
        <w:ind w:firstLine="709"/>
        <w:jc w:val="both"/>
        <w:rPr>
          <w:rFonts w:ascii="Times New Roman" w:hAnsi="Times New Roman" w:cs="Times New Roman"/>
          <w:sz w:val="28"/>
        </w:rPr>
      </w:pPr>
      <w:r>
        <w:rPr>
          <w:rFonts w:ascii="Times New Roman" w:hAnsi="Times New Roman" w:cs="Times New Roman"/>
          <w:sz w:val="28"/>
        </w:rPr>
        <w:t>Сопоставление типовых аналогов с разрабатываемым приложением по перечисленным критериям сведено в таблице 4.1. Выявленные разрывы определили облик проектируемой системы и состав требований к ней.</w:t>
      </w:r>
    </w:p>
    <w:p w14:paraId="009EEA1F" w14:textId="77777777" w:rsidR="00BE0070" w:rsidRPr="00F2788E" w:rsidRDefault="00000000" w:rsidP="00D901C5">
      <w:pPr>
        <w:spacing w:after="0" w:line="240" w:lineRule="auto"/>
        <w:rPr>
          <w:sz w:val="24"/>
          <w:szCs w:val="24"/>
        </w:rPr>
      </w:pPr>
      <w:r w:rsidRPr="00F2788E">
        <w:rPr>
          <w:rFonts w:ascii="Times New Roman" w:hAnsi="Times New Roman" w:cs="Times New Roman"/>
          <w:sz w:val="28"/>
          <w:szCs w:val="24"/>
        </w:rPr>
        <w:t>Таблица 4.1 – Сравнение существующих цифровых решений по инженерным критериям</w:t>
      </w:r>
    </w:p>
    <w:tbl>
      <w:tblPr>
        <w:tblStyle w:val="a3"/>
        <w:tblW w:w="9628" w:type="dxa"/>
        <w:tblLook w:val="04A0" w:firstRow="1" w:lastRow="0" w:firstColumn="1" w:lastColumn="0" w:noHBand="0" w:noVBand="1"/>
      </w:tblPr>
      <w:tblGrid>
        <w:gridCol w:w="2660"/>
        <w:gridCol w:w="1439"/>
        <w:gridCol w:w="1420"/>
        <w:gridCol w:w="1329"/>
        <w:gridCol w:w="1153"/>
        <w:gridCol w:w="1627"/>
      </w:tblGrid>
      <w:tr w:rsidR="00BE0070" w14:paraId="1E49C3E4" w14:textId="77777777" w:rsidTr="00D901C5">
        <w:tc>
          <w:tcPr>
            <w:tcW w:w="2660" w:type="dxa"/>
          </w:tcPr>
          <w:p w14:paraId="6B884B7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Решение</w:t>
            </w:r>
          </w:p>
        </w:tc>
        <w:tc>
          <w:tcPr>
            <w:tcW w:w="1439" w:type="dxa"/>
          </w:tcPr>
          <w:p w14:paraId="66C370B7"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Адаптив</w:t>
            </w:r>
            <w:r w:rsidR="00B53B43">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2C7FE1C"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Сенсорно-безопасный дизайн</w:t>
            </w:r>
          </w:p>
        </w:tc>
        <w:tc>
          <w:tcPr>
            <w:tcW w:w="1329" w:type="dxa"/>
          </w:tcPr>
          <w:p w14:paraId="7D6C6C02"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Аналитика и экспорт</w:t>
            </w:r>
          </w:p>
        </w:tc>
        <w:tc>
          <w:tcPr>
            <w:tcW w:w="1153" w:type="dxa"/>
          </w:tcPr>
          <w:p w14:paraId="437881E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Офлайн</w:t>
            </w:r>
          </w:p>
        </w:tc>
        <w:tc>
          <w:tcPr>
            <w:tcW w:w="1627" w:type="dxa"/>
          </w:tcPr>
          <w:p w14:paraId="011BB05E"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Научно-метод</w:t>
            </w:r>
            <w:r w:rsidR="00B53B43">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BE0070" w14:paraId="521CA514" w14:textId="77777777" w:rsidTr="00D901C5">
        <w:tc>
          <w:tcPr>
            <w:tcW w:w="2660" w:type="dxa"/>
          </w:tcPr>
          <w:p w14:paraId="0EECCF15" w14:textId="77777777" w:rsidR="00BE0070" w:rsidRPr="003152A3" w:rsidRDefault="00000000">
            <w:pPr>
              <w:spacing w:before="40" w:after="40" w:line="240" w:lineRule="auto"/>
              <w:rPr>
                <w:lang w:val="en-US"/>
              </w:rPr>
            </w:pPr>
            <w:r>
              <w:rPr>
                <w:rFonts w:ascii="Times New Roman" w:hAnsi="Times New Roman" w:cs="Times New Roman"/>
                <w:sz w:val="24"/>
              </w:rPr>
              <w:t>Зарубежные</w:t>
            </w:r>
            <w:r w:rsidRPr="003152A3">
              <w:rPr>
                <w:rFonts w:ascii="Times New Roman" w:hAnsi="Times New Roman" w:cs="Times New Roman"/>
                <w:sz w:val="24"/>
                <w:lang w:val="en-US"/>
              </w:rPr>
              <w:t xml:space="preserve"> </w:t>
            </w:r>
            <w:r>
              <w:rPr>
                <w:rFonts w:ascii="Times New Roman" w:hAnsi="Times New Roman" w:cs="Times New Roman"/>
                <w:sz w:val="24"/>
              </w:rPr>
              <w:t>тренажёры</w:t>
            </w:r>
            <w:r w:rsidRPr="003152A3">
              <w:rPr>
                <w:rFonts w:ascii="Times New Roman" w:hAnsi="Times New Roman" w:cs="Times New Roman"/>
                <w:sz w:val="24"/>
                <w:lang w:val="en-US"/>
              </w:rPr>
              <w:t xml:space="preserve"> </w:t>
            </w:r>
            <w:r>
              <w:rPr>
                <w:rFonts w:ascii="Times New Roman" w:hAnsi="Times New Roman" w:cs="Times New Roman"/>
                <w:sz w:val="24"/>
              </w:rPr>
              <w:t>эмоций</w:t>
            </w:r>
            <w:r w:rsidRPr="003152A3">
              <w:rPr>
                <w:rFonts w:ascii="Times New Roman" w:hAnsi="Times New Roman" w:cs="Times New Roman"/>
                <w:sz w:val="24"/>
                <w:lang w:val="en-US"/>
              </w:rPr>
              <w:t xml:space="preserve"> (Emotion ABC, Autism Emotion)</w:t>
            </w:r>
          </w:p>
        </w:tc>
        <w:tc>
          <w:tcPr>
            <w:tcW w:w="1439" w:type="dxa"/>
          </w:tcPr>
          <w:p w14:paraId="2DD12206"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4B1303A7"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37FFA18"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FAA3379" w14:textId="77777777" w:rsidR="00BE0070" w:rsidRDefault="00000000">
            <w:pPr>
              <w:spacing w:before="40" w:after="40" w:line="240" w:lineRule="auto"/>
            </w:pPr>
            <w:r>
              <w:rPr>
                <w:rFonts w:ascii="Times New Roman" w:hAnsi="Times New Roman" w:cs="Times New Roman"/>
                <w:sz w:val="24"/>
              </w:rPr>
              <w:t>да</w:t>
            </w:r>
          </w:p>
        </w:tc>
        <w:tc>
          <w:tcPr>
            <w:tcW w:w="1627" w:type="dxa"/>
          </w:tcPr>
          <w:p w14:paraId="4F85911B" w14:textId="77777777" w:rsidR="00BE0070" w:rsidRDefault="00000000">
            <w:pPr>
              <w:spacing w:before="40" w:after="40" w:line="240" w:lineRule="auto"/>
            </w:pPr>
            <w:r>
              <w:rPr>
                <w:rFonts w:ascii="Times New Roman" w:hAnsi="Times New Roman" w:cs="Times New Roman"/>
                <w:sz w:val="24"/>
              </w:rPr>
              <w:t>нет</w:t>
            </w:r>
          </w:p>
        </w:tc>
      </w:tr>
      <w:tr w:rsidR="00BE0070" w14:paraId="71999A1B" w14:textId="77777777" w:rsidTr="00D901C5">
        <w:tc>
          <w:tcPr>
            <w:tcW w:w="2660" w:type="dxa"/>
          </w:tcPr>
          <w:p w14:paraId="2FF5DC2A" w14:textId="77777777" w:rsidR="00BE0070" w:rsidRDefault="00000000">
            <w:pPr>
              <w:spacing w:before="40" w:after="40" w:line="240" w:lineRule="auto"/>
            </w:pPr>
            <w:r>
              <w:rPr>
                <w:rFonts w:ascii="Times New Roman" w:hAnsi="Times New Roman" w:cs="Times New Roman"/>
                <w:sz w:val="24"/>
              </w:rPr>
              <w:t xml:space="preserve">Приложения с видеомоделированием (Model Me </w:t>
            </w:r>
            <w:proofErr w:type="spellStart"/>
            <w:r>
              <w:rPr>
                <w:rFonts w:ascii="Times New Roman" w:hAnsi="Times New Roman" w:cs="Times New Roman"/>
                <w:sz w:val="24"/>
              </w:rPr>
              <w:t>Kids</w:t>
            </w:r>
            <w:proofErr w:type="spellEnd"/>
            <w:r>
              <w:rPr>
                <w:rFonts w:ascii="Times New Roman" w:hAnsi="Times New Roman" w:cs="Times New Roman"/>
                <w:sz w:val="24"/>
              </w:rPr>
              <w:t>)</w:t>
            </w:r>
          </w:p>
        </w:tc>
        <w:tc>
          <w:tcPr>
            <w:tcW w:w="1439" w:type="dxa"/>
          </w:tcPr>
          <w:p w14:paraId="060C0051"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1574DABA"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EF7C6FF"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299EBAB" w14:textId="77777777" w:rsidR="00BE0070" w:rsidRDefault="00000000">
            <w:pPr>
              <w:spacing w:before="40" w:after="40" w:line="240" w:lineRule="auto"/>
            </w:pPr>
            <w:r>
              <w:rPr>
                <w:rFonts w:ascii="Times New Roman" w:hAnsi="Times New Roman" w:cs="Times New Roman"/>
                <w:sz w:val="24"/>
              </w:rPr>
              <w:t>частично</w:t>
            </w:r>
          </w:p>
        </w:tc>
        <w:tc>
          <w:tcPr>
            <w:tcW w:w="1627" w:type="dxa"/>
          </w:tcPr>
          <w:p w14:paraId="25F2E074" w14:textId="77777777" w:rsidR="00BE0070" w:rsidRDefault="00000000">
            <w:pPr>
              <w:spacing w:before="40" w:after="40" w:line="240" w:lineRule="auto"/>
            </w:pPr>
            <w:r>
              <w:rPr>
                <w:rFonts w:ascii="Times New Roman" w:hAnsi="Times New Roman" w:cs="Times New Roman"/>
                <w:sz w:val="24"/>
              </w:rPr>
              <w:t>частично</w:t>
            </w:r>
          </w:p>
        </w:tc>
      </w:tr>
    </w:tbl>
    <w:p w14:paraId="2CB9E117" w14:textId="77777777" w:rsidR="00F2788E" w:rsidRPr="00D901C5" w:rsidRDefault="00D901C5" w:rsidP="00D901C5">
      <w:pPr>
        <w:spacing w:after="0" w:line="240" w:lineRule="auto"/>
        <w:rPr>
          <w:sz w:val="24"/>
          <w:szCs w:val="24"/>
        </w:rPr>
      </w:pPr>
      <w:r w:rsidRPr="00F2788E">
        <w:rPr>
          <w:rFonts w:ascii="Times New Roman" w:hAnsi="Times New Roman" w:cs="Times New Roman"/>
          <w:sz w:val="28"/>
          <w:szCs w:val="24"/>
        </w:rPr>
        <w:lastRenderedPageBreak/>
        <w:t>Таблица 4.1 – Сравнение существующих цифровых решений по инженерным критериям</w:t>
      </w:r>
      <w:r w:rsidRPr="00D901C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D901C5">
        <w:rPr>
          <w:rFonts w:ascii="Times New Roman" w:hAnsi="Times New Roman" w:cs="Times New Roman"/>
          <w:sz w:val="28"/>
          <w:szCs w:val="24"/>
        </w:rPr>
        <w:t>)</w:t>
      </w:r>
    </w:p>
    <w:tbl>
      <w:tblPr>
        <w:tblStyle w:val="a3"/>
        <w:tblW w:w="9628" w:type="dxa"/>
        <w:tblLook w:val="04A0" w:firstRow="1" w:lastRow="0" w:firstColumn="1" w:lastColumn="0" w:noHBand="0" w:noVBand="1"/>
      </w:tblPr>
      <w:tblGrid>
        <w:gridCol w:w="2660"/>
        <w:gridCol w:w="1439"/>
        <w:gridCol w:w="1420"/>
        <w:gridCol w:w="1329"/>
        <w:gridCol w:w="1153"/>
        <w:gridCol w:w="1627"/>
      </w:tblGrid>
      <w:tr w:rsidR="00D901C5" w14:paraId="3486F47D" w14:textId="77777777" w:rsidTr="000C02B0">
        <w:tc>
          <w:tcPr>
            <w:tcW w:w="2660" w:type="dxa"/>
          </w:tcPr>
          <w:p w14:paraId="71FCFCC1"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Решение</w:t>
            </w:r>
          </w:p>
        </w:tc>
        <w:tc>
          <w:tcPr>
            <w:tcW w:w="1439" w:type="dxa"/>
          </w:tcPr>
          <w:p w14:paraId="11796A4F"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Адаптив</w:t>
            </w:r>
            <w:r>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9F00547"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Сенсорно-безопасный дизайн</w:t>
            </w:r>
          </w:p>
        </w:tc>
        <w:tc>
          <w:tcPr>
            <w:tcW w:w="1329" w:type="dxa"/>
          </w:tcPr>
          <w:p w14:paraId="080777EC"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Аналитика и экспорт</w:t>
            </w:r>
          </w:p>
        </w:tc>
        <w:tc>
          <w:tcPr>
            <w:tcW w:w="1153" w:type="dxa"/>
          </w:tcPr>
          <w:p w14:paraId="21904744"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Офлайн</w:t>
            </w:r>
          </w:p>
        </w:tc>
        <w:tc>
          <w:tcPr>
            <w:tcW w:w="1627" w:type="dxa"/>
          </w:tcPr>
          <w:p w14:paraId="370ACDD3"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Научно-метод</w:t>
            </w:r>
            <w:r>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D901C5" w14:paraId="74FAE3AA" w14:textId="77777777" w:rsidTr="000C02B0">
        <w:tc>
          <w:tcPr>
            <w:tcW w:w="2660" w:type="dxa"/>
          </w:tcPr>
          <w:p w14:paraId="385E3B46" w14:textId="77777777" w:rsidR="00D901C5" w:rsidRDefault="00D901C5" w:rsidP="00D901C5">
            <w:pPr>
              <w:spacing w:before="40" w:after="40" w:line="240" w:lineRule="auto"/>
            </w:pPr>
            <w:r>
              <w:rPr>
                <w:rFonts w:ascii="Times New Roman" w:hAnsi="Times New Roman" w:cs="Times New Roman"/>
                <w:sz w:val="24"/>
              </w:rPr>
              <w:t>Отечественные карточные приложения-тренажёры</w:t>
            </w:r>
          </w:p>
        </w:tc>
        <w:tc>
          <w:tcPr>
            <w:tcW w:w="1439" w:type="dxa"/>
          </w:tcPr>
          <w:p w14:paraId="1214BA6F" w14:textId="77777777" w:rsidR="00D901C5" w:rsidRDefault="00D901C5" w:rsidP="00D901C5">
            <w:pPr>
              <w:spacing w:before="40" w:after="40" w:line="240" w:lineRule="auto"/>
            </w:pPr>
            <w:r>
              <w:rPr>
                <w:rFonts w:ascii="Times New Roman" w:hAnsi="Times New Roman" w:cs="Times New Roman"/>
                <w:sz w:val="24"/>
              </w:rPr>
              <w:t>нет</w:t>
            </w:r>
          </w:p>
        </w:tc>
        <w:tc>
          <w:tcPr>
            <w:tcW w:w="1420" w:type="dxa"/>
          </w:tcPr>
          <w:p w14:paraId="4040EB2C" w14:textId="77777777" w:rsidR="00D901C5" w:rsidRDefault="00D901C5" w:rsidP="00D901C5">
            <w:pPr>
              <w:spacing w:before="40" w:after="40" w:line="240" w:lineRule="auto"/>
            </w:pPr>
            <w:r>
              <w:rPr>
                <w:rFonts w:ascii="Times New Roman" w:hAnsi="Times New Roman" w:cs="Times New Roman"/>
                <w:sz w:val="24"/>
              </w:rPr>
              <w:t>нет</w:t>
            </w:r>
          </w:p>
        </w:tc>
        <w:tc>
          <w:tcPr>
            <w:tcW w:w="1329" w:type="dxa"/>
          </w:tcPr>
          <w:p w14:paraId="158ACF54" w14:textId="77777777" w:rsidR="00D901C5" w:rsidRDefault="00D901C5" w:rsidP="00D901C5">
            <w:pPr>
              <w:spacing w:before="40" w:after="40" w:line="240" w:lineRule="auto"/>
            </w:pPr>
            <w:r>
              <w:rPr>
                <w:rFonts w:ascii="Times New Roman" w:hAnsi="Times New Roman" w:cs="Times New Roman"/>
                <w:sz w:val="24"/>
              </w:rPr>
              <w:t>нет</w:t>
            </w:r>
          </w:p>
        </w:tc>
        <w:tc>
          <w:tcPr>
            <w:tcW w:w="1153" w:type="dxa"/>
          </w:tcPr>
          <w:p w14:paraId="094082EA"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0AEB03BB" w14:textId="77777777" w:rsidR="00D901C5" w:rsidRDefault="00D901C5" w:rsidP="00D901C5">
            <w:pPr>
              <w:spacing w:before="40" w:after="40" w:line="240" w:lineRule="auto"/>
            </w:pPr>
            <w:r>
              <w:rPr>
                <w:rFonts w:ascii="Times New Roman" w:hAnsi="Times New Roman" w:cs="Times New Roman"/>
                <w:sz w:val="24"/>
              </w:rPr>
              <w:t>нет</w:t>
            </w:r>
          </w:p>
        </w:tc>
      </w:tr>
      <w:tr w:rsidR="00D901C5" w14:paraId="0176892B" w14:textId="77777777" w:rsidTr="000C02B0">
        <w:tc>
          <w:tcPr>
            <w:tcW w:w="2660" w:type="dxa"/>
          </w:tcPr>
          <w:p w14:paraId="57FCDC94" w14:textId="77777777" w:rsidR="00D901C5" w:rsidRDefault="00D901C5" w:rsidP="00D901C5">
            <w:pPr>
              <w:spacing w:before="40" w:after="40" w:line="240" w:lineRule="auto"/>
            </w:pPr>
            <w:r>
              <w:rPr>
                <w:rFonts w:ascii="Times New Roman" w:hAnsi="Times New Roman" w:cs="Times New Roman"/>
                <w:sz w:val="24"/>
              </w:rPr>
              <w:t>«Мир эмоций» (собственная разработка)</w:t>
            </w:r>
          </w:p>
        </w:tc>
        <w:tc>
          <w:tcPr>
            <w:tcW w:w="1439" w:type="dxa"/>
          </w:tcPr>
          <w:p w14:paraId="1AA7024B" w14:textId="77777777" w:rsidR="00D901C5" w:rsidRDefault="00D901C5" w:rsidP="00D901C5">
            <w:pPr>
              <w:spacing w:before="40" w:after="40" w:line="240" w:lineRule="auto"/>
            </w:pPr>
            <w:r>
              <w:rPr>
                <w:rFonts w:ascii="Times New Roman" w:hAnsi="Times New Roman" w:cs="Times New Roman"/>
                <w:sz w:val="24"/>
              </w:rPr>
              <w:t>да</w:t>
            </w:r>
          </w:p>
        </w:tc>
        <w:tc>
          <w:tcPr>
            <w:tcW w:w="1420" w:type="dxa"/>
          </w:tcPr>
          <w:p w14:paraId="140FB9A3" w14:textId="77777777" w:rsidR="00D901C5" w:rsidRDefault="00D901C5" w:rsidP="00D901C5">
            <w:pPr>
              <w:spacing w:before="40" w:after="40" w:line="240" w:lineRule="auto"/>
            </w:pPr>
            <w:r>
              <w:rPr>
                <w:rFonts w:ascii="Times New Roman" w:hAnsi="Times New Roman" w:cs="Times New Roman"/>
                <w:sz w:val="24"/>
              </w:rPr>
              <w:t>да</w:t>
            </w:r>
          </w:p>
        </w:tc>
        <w:tc>
          <w:tcPr>
            <w:tcW w:w="1329" w:type="dxa"/>
          </w:tcPr>
          <w:p w14:paraId="3A515325" w14:textId="77777777" w:rsidR="00D901C5" w:rsidRDefault="00D901C5" w:rsidP="00D901C5">
            <w:pPr>
              <w:spacing w:before="40" w:after="40" w:line="240" w:lineRule="auto"/>
            </w:pPr>
            <w:r>
              <w:rPr>
                <w:rFonts w:ascii="Times New Roman" w:hAnsi="Times New Roman" w:cs="Times New Roman"/>
                <w:sz w:val="24"/>
              </w:rPr>
              <w:t>да</w:t>
            </w:r>
          </w:p>
        </w:tc>
        <w:tc>
          <w:tcPr>
            <w:tcW w:w="1153" w:type="dxa"/>
          </w:tcPr>
          <w:p w14:paraId="5CEF7D5E"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6AA97190" w14:textId="77777777" w:rsidR="00D901C5" w:rsidRDefault="00D901C5" w:rsidP="00D901C5">
            <w:pPr>
              <w:spacing w:before="40" w:after="40" w:line="240" w:lineRule="auto"/>
            </w:pPr>
            <w:r>
              <w:rPr>
                <w:rFonts w:ascii="Times New Roman" w:hAnsi="Times New Roman" w:cs="Times New Roman"/>
                <w:sz w:val="24"/>
              </w:rPr>
              <w:t>да</w:t>
            </w:r>
          </w:p>
        </w:tc>
      </w:tr>
    </w:tbl>
    <w:p w14:paraId="3B78E0A8" w14:textId="77777777" w:rsidR="00D901C5" w:rsidRDefault="00D901C5" w:rsidP="00001F5B">
      <w:pPr>
        <w:spacing w:after="0" w:line="360" w:lineRule="auto"/>
        <w:rPr>
          <w:rFonts w:ascii="Times New Roman" w:hAnsi="Times New Roman" w:cs="Times New Roman"/>
          <w:b/>
          <w:sz w:val="28"/>
          <w:lang w:val="en-US"/>
        </w:rPr>
      </w:pPr>
    </w:p>
    <w:p w14:paraId="274F630D"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4" w:name="_Toc232604177"/>
      <w:r>
        <w:rPr>
          <w:rFonts w:ascii="Times New Roman" w:hAnsi="Times New Roman" w:cs="Times New Roman"/>
          <w:b/>
          <w:bCs/>
          <w:color w:val="000000" w:themeColor="text1"/>
          <w:sz w:val="28"/>
          <w:szCs w:val="28"/>
        </w:rPr>
        <w:t>4.1.4 Обоснование актуальности и постановка задачи на разработку</w:t>
      </w:r>
      <w:bookmarkEnd w:id="44"/>
    </w:p>
    <w:p w14:paraId="2B97BCBF" w14:textId="77777777" w:rsidR="00B53B43" w:rsidRDefault="00B53B43" w:rsidP="00B53B43">
      <w:pPr>
        <w:spacing w:after="0" w:line="360" w:lineRule="auto"/>
        <w:ind w:firstLine="709"/>
        <w:jc w:val="both"/>
      </w:pPr>
      <w:r>
        <w:rPr>
          <w:rFonts w:ascii="Times New Roman" w:hAnsi="Times New Roman" w:cs="Times New Roman"/>
          <w:sz w:val="28"/>
        </w:rPr>
        <w:t>Концепция разрабатываемой системы сформулирована как прямой ответ на выявленные разрывы. Требуется мобильное приложение – обучающая игра для развития навыка распознавания шести базовых эмоций у школьников 8–11 лет с РАС, которое одновременно выполняет функции коррекционно-развивающего средства для ребёнка и валидного исследовательского инструмента для специалиста.</w:t>
      </w:r>
    </w:p>
    <w:p w14:paraId="7730A8C0" w14:textId="77777777" w:rsidR="001A05FE" w:rsidRDefault="001A05FE" w:rsidP="001A05FE">
      <w:pPr>
        <w:spacing w:after="0" w:line="360" w:lineRule="auto"/>
        <w:ind w:firstLine="709"/>
        <w:jc w:val="both"/>
      </w:pPr>
      <w:r>
        <w:rPr>
          <w:rFonts w:ascii="Times New Roman" w:hAnsi="Times New Roman" w:cs="Times New Roman"/>
          <w:sz w:val="28"/>
        </w:rPr>
        <w:t xml:space="preserve">Проблема переноса навыка решается трёхуровневой структурой обучения. Перцептивный уровень реализуется узнаванием эмоции по фотографии лица в модуле «Знакомство», аналитический – разбором эмоции на мимические признаки (положение бровей и рта) в модуле-конструкторе, контекстуальный – определением эмоции героя короткой социальной истории по методике К. Грей в модуле «Эмоции в ситуации», где ответ даётся выбором фотографии, а не текста. Проблему адаптивности закрывает автоматическая регулировка сложности по принципу психофизической лестницы, что реализует работу в зоне ближайшего развития. Сенсорные риски снимаются </w:t>
      </w:r>
      <w:proofErr w:type="spellStart"/>
      <w:r>
        <w:rPr>
          <w:rFonts w:ascii="Times New Roman" w:hAnsi="Times New Roman" w:cs="Times New Roman"/>
          <w:sz w:val="28"/>
        </w:rPr>
        <w:t>десатурированным</w:t>
      </w:r>
      <w:proofErr w:type="spellEnd"/>
      <w:r>
        <w:rPr>
          <w:rFonts w:ascii="Times New Roman" w:hAnsi="Times New Roman" w:cs="Times New Roman"/>
          <w:sz w:val="28"/>
        </w:rPr>
        <w:t xml:space="preserve"> предсказуемым дизайном и ограничением занятия санитарной нормой посредством таймера сессии. Методологические слабости аналогов устраняются диагностикой на двух психометрически эквивалентных параллельных формах с </w:t>
      </w:r>
      <w:proofErr w:type="spellStart"/>
      <w:r>
        <w:rPr>
          <w:rFonts w:ascii="Times New Roman" w:hAnsi="Times New Roman" w:cs="Times New Roman"/>
          <w:sz w:val="28"/>
        </w:rPr>
        <w:lastRenderedPageBreak/>
        <w:t>контрбалансировкой</w:t>
      </w:r>
      <w:proofErr w:type="spellEnd"/>
      <w:r>
        <w:rPr>
          <w:rFonts w:ascii="Times New Roman" w:hAnsi="Times New Roman" w:cs="Times New Roman"/>
          <w:sz w:val="28"/>
        </w:rPr>
        <w:t>, жёстким разделением обучающего и тестового стимульного материала и выгрузкой данных в CSV под непараметрические статистические критерии [8, 9, 66].</w:t>
      </w:r>
    </w:p>
    <w:p w14:paraId="20C6C4E3"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Актуальность разработки имеет двойственный характер. С практической стороны дефицит распознавания эмоций при РАС требует систематической коррекции, тогда как готового инструмента, свободного от перечисленных недостатков, на доступном рынке выявить не удалось. С исследовательской стороны комплексная выпускная квалификационная работа предполагает не только формирующий эксперимент с 27 участниками из четырёх школ Ставрополя, но и воспроизводимую инструментальную базу, в которой приложение самостоятельно собирает первичные данные и исключает ошибки ручного протоколирования. Выполнение разработки одним исполнителем в рамках учебного проекта определило реалистичный масштаб системы: автономное приложение без серверной инфраструктуры, учётных записей и сбора персональных данных.</w:t>
      </w:r>
    </w:p>
    <w:p w14:paraId="047C0AF7" w14:textId="77777777" w:rsidR="001A05FE" w:rsidRPr="0099529E" w:rsidRDefault="001A05FE" w:rsidP="001A05FE">
      <w:pPr>
        <w:spacing w:after="0" w:line="360" w:lineRule="auto"/>
        <w:ind w:firstLine="709"/>
        <w:jc w:val="both"/>
      </w:pPr>
    </w:p>
    <w:p w14:paraId="25BD58AF"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5" w:name="_Toc232604178"/>
      <w:r>
        <w:rPr>
          <w:rFonts w:ascii="Times New Roman" w:hAnsi="Times New Roman" w:cs="Times New Roman"/>
          <w:b/>
          <w:bCs/>
          <w:color w:val="000000" w:themeColor="text1"/>
          <w:sz w:val="28"/>
          <w:szCs w:val="28"/>
        </w:rPr>
        <w:t>4.1.5 Разработка и спецификация требований к программному обеспечению</w:t>
      </w:r>
      <w:bookmarkEnd w:id="45"/>
    </w:p>
    <w:p w14:paraId="6BFFF8D4" w14:textId="77777777" w:rsidR="001A05FE" w:rsidRDefault="001A05FE" w:rsidP="001A05FE">
      <w:pPr>
        <w:spacing w:after="0" w:line="360" w:lineRule="auto"/>
        <w:ind w:firstLine="709"/>
        <w:jc w:val="both"/>
      </w:pPr>
      <w:r>
        <w:rPr>
          <w:rFonts w:ascii="Times New Roman" w:hAnsi="Times New Roman" w:cs="Times New Roman"/>
          <w:sz w:val="28"/>
        </w:rPr>
        <w:t>Границы системы и распределение возможностей между двумя акторами отражены на диаграмме вариантов использования (рисунок 4.1). Актору «Участник-ребёнок» доступны прохождение вводного ознакомления, первичной и итоговой диагностики, выполнение заданий трёх обучающих модулей и просмотр экрана награды. Актору «Педагог-родитель» предоставляются первичная настройка PIN-кода и контрольного вопроса, восстановление PIN-кода, создание и выбор профилей с указанием группы, настройка длительности занятия, просмотр аналитики и матрицы путаницы, экспорт результатов в CSV, операции с резервной копией и просмотр итоговых результатов диагностики. Служебные варианты использования связаны отношением включения с вариантом «Ввод PIN-кода», что образует границу доверия в пределах одного устройства.</w:t>
      </w:r>
    </w:p>
    <w:p w14:paraId="55F9D340" w14:textId="77777777" w:rsidR="00BE0070" w:rsidRDefault="001A05FE">
      <w:pPr>
        <w:spacing w:before="160" w:after="0"/>
        <w:jc w:val="center"/>
      </w:pPr>
      <w:r>
        <w:rPr>
          <w:noProof/>
        </w:rPr>
        <w:lastRenderedPageBreak/>
        <w:drawing>
          <wp:inline distT="0" distB="0" distL="0" distR="0" wp14:anchorId="458CB2A9" wp14:editId="41AECD58">
            <wp:extent cx="5580000" cy="5276589"/>
            <wp:effectExtent l="0" t="0" r="0" b="0"/>
            <wp:docPr id="1774634454" name="Picture 146928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png"/>
                    <pic:cNvPicPr/>
                  </pic:nvPicPr>
                  <pic:blipFill>
                    <a:blip r:embed="rId11"/>
                    <a:stretch>
                      <a:fillRect/>
                    </a:stretch>
                  </pic:blipFill>
                  <pic:spPr>
                    <a:xfrm>
                      <a:off x="0" y="0"/>
                      <a:ext cx="5580000" cy="5276589"/>
                    </a:xfrm>
                    <a:prstGeom prst="rect">
                      <a:avLst/>
                    </a:prstGeom>
                  </pic:spPr>
                </pic:pic>
              </a:graphicData>
            </a:graphic>
          </wp:inline>
        </w:drawing>
      </w:r>
    </w:p>
    <w:p w14:paraId="6C2A3037" w14:textId="77777777" w:rsidR="00BE0070" w:rsidRPr="00B53B43" w:rsidRDefault="00000000" w:rsidP="001A05FE">
      <w:pPr>
        <w:spacing w:after="0" w:line="240" w:lineRule="auto"/>
        <w:jc w:val="center"/>
        <w:rPr>
          <w:rFonts w:ascii="Times New Roman" w:hAnsi="Times New Roman" w:cs="Times New Roman"/>
          <w:sz w:val="28"/>
          <w:szCs w:val="24"/>
        </w:rPr>
      </w:pPr>
      <w:r w:rsidRPr="00F2788E">
        <w:rPr>
          <w:rFonts w:ascii="Times New Roman" w:hAnsi="Times New Roman" w:cs="Times New Roman"/>
          <w:sz w:val="28"/>
          <w:szCs w:val="24"/>
        </w:rPr>
        <w:t>Рисунок 4.1 – Диаграмма вариантов использования системы</w:t>
      </w:r>
    </w:p>
    <w:p w14:paraId="29889263" w14:textId="77777777" w:rsidR="00F2788E" w:rsidRPr="00B53B43" w:rsidRDefault="00F2788E">
      <w:pPr>
        <w:spacing w:before="120" w:after="40" w:line="240" w:lineRule="auto"/>
        <w:jc w:val="center"/>
        <w:rPr>
          <w:sz w:val="24"/>
          <w:szCs w:val="24"/>
        </w:rPr>
      </w:pPr>
    </w:p>
    <w:p w14:paraId="7764A2B9" w14:textId="77777777" w:rsidR="001A05FE" w:rsidRDefault="001A05FE" w:rsidP="001A05FE">
      <w:pPr>
        <w:spacing w:after="0" w:line="360" w:lineRule="auto"/>
        <w:ind w:firstLine="709"/>
        <w:jc w:val="both"/>
      </w:pPr>
      <w:r>
        <w:rPr>
          <w:rFonts w:ascii="Times New Roman" w:hAnsi="Times New Roman" w:cs="Times New Roman"/>
          <w:sz w:val="28"/>
        </w:rPr>
        <w:t xml:space="preserve">Функциональные требования формулировались исходя из условия проверяемости каждого требования и его привязки к конкретному варианту использования. Требования охватывают разграничение ролей PIN-кодом и восстановление забытого PIN-кода по контрольному вопросу с хэшированием ответа алгоритмом SHA-256; управление профилями с изоляцией данных по префиксу ключей; линейный трёхфазный поток «диагностика, обучение, повторная диагностика» с отдельной ветвью для контрольной группы; три обучающих модуля с полной обратной связью; адаптацию сложности по скользящему окну из пяти ответов; диагностику на параллельных формах A и B без обратной связи о правильности; аналитическую панель педагога и четыре формы экспорта CSV; ограничение </w:t>
      </w:r>
      <w:r>
        <w:rPr>
          <w:rFonts w:ascii="Times New Roman" w:hAnsi="Times New Roman" w:cs="Times New Roman"/>
          <w:sz w:val="28"/>
        </w:rPr>
        <w:lastRenderedPageBreak/>
        <w:t>занятия таймером сессии и резервное копирование данных единым JSON-файлом. Полный перечень требований с приоритетами приведён в таблице 4.2 [81].</w:t>
      </w:r>
    </w:p>
    <w:p w14:paraId="6AC38D5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4.2 – Функциональные требования к приложению</w:t>
      </w:r>
    </w:p>
    <w:tbl>
      <w:tblPr>
        <w:tblStyle w:val="a3"/>
        <w:tblW w:w="0" w:type="auto"/>
        <w:jc w:val="center"/>
        <w:tblLook w:val="04A0" w:firstRow="1" w:lastRow="0" w:firstColumn="1" w:lastColumn="0" w:noHBand="0" w:noVBand="1"/>
      </w:tblPr>
      <w:tblGrid>
        <w:gridCol w:w="3171"/>
        <w:gridCol w:w="3213"/>
        <w:gridCol w:w="3187"/>
      </w:tblGrid>
      <w:tr w:rsidR="00BE0070" w14:paraId="5B0AC188" w14:textId="77777777" w:rsidTr="001A05FE">
        <w:trPr>
          <w:jc w:val="center"/>
        </w:trPr>
        <w:tc>
          <w:tcPr>
            <w:tcW w:w="3213" w:type="dxa"/>
          </w:tcPr>
          <w:p w14:paraId="6B121F4A"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Код</w:t>
            </w:r>
          </w:p>
        </w:tc>
        <w:tc>
          <w:tcPr>
            <w:tcW w:w="3213" w:type="dxa"/>
          </w:tcPr>
          <w:p w14:paraId="31474E2C"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c>
          <w:tcPr>
            <w:tcW w:w="3213" w:type="dxa"/>
          </w:tcPr>
          <w:p w14:paraId="178EC43B"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Связанный прецедент</w:t>
            </w:r>
          </w:p>
        </w:tc>
      </w:tr>
      <w:tr w:rsidR="00BE0070" w14:paraId="58875BD6" w14:textId="77777777">
        <w:trPr>
          <w:jc w:val="center"/>
        </w:trPr>
        <w:tc>
          <w:tcPr>
            <w:tcW w:w="3213" w:type="dxa"/>
          </w:tcPr>
          <w:p w14:paraId="46AF5DCA" w14:textId="77777777" w:rsidR="00BE0070" w:rsidRDefault="00000000">
            <w:pPr>
              <w:spacing w:before="40" w:after="40" w:line="240" w:lineRule="auto"/>
            </w:pPr>
            <w:r>
              <w:rPr>
                <w:rFonts w:ascii="Times New Roman" w:hAnsi="Times New Roman" w:cs="Times New Roman"/>
                <w:sz w:val="24"/>
              </w:rPr>
              <w:t>ФТ-1</w:t>
            </w:r>
          </w:p>
        </w:tc>
        <w:tc>
          <w:tcPr>
            <w:tcW w:w="3213" w:type="dxa"/>
          </w:tcPr>
          <w:p w14:paraId="50ADF0FD" w14:textId="77777777" w:rsidR="00BE0070" w:rsidRDefault="00000000">
            <w:pPr>
              <w:spacing w:before="40" w:after="40" w:line="240" w:lineRule="auto"/>
            </w:pPr>
            <w:r>
              <w:rPr>
                <w:rFonts w:ascii="Times New Roman" w:hAnsi="Times New Roman" w:cs="Times New Roman"/>
                <w:sz w:val="24"/>
              </w:rPr>
              <w:t>Первичная настройка: установка PIN-кода и контрольного вопроса педагогом</w:t>
            </w:r>
          </w:p>
        </w:tc>
        <w:tc>
          <w:tcPr>
            <w:tcW w:w="3213" w:type="dxa"/>
          </w:tcPr>
          <w:p w14:paraId="3C02F540" w14:textId="77777777" w:rsidR="00BE0070" w:rsidRDefault="00000000">
            <w:pPr>
              <w:spacing w:before="40" w:after="40" w:line="240" w:lineRule="auto"/>
            </w:pPr>
            <w:r>
              <w:rPr>
                <w:rFonts w:ascii="Times New Roman" w:hAnsi="Times New Roman" w:cs="Times New Roman"/>
                <w:sz w:val="24"/>
              </w:rPr>
              <w:t>Настройка PIN</w:t>
            </w:r>
          </w:p>
        </w:tc>
      </w:tr>
      <w:tr w:rsidR="00BE0070" w14:paraId="2B95D7F6" w14:textId="77777777">
        <w:trPr>
          <w:jc w:val="center"/>
        </w:trPr>
        <w:tc>
          <w:tcPr>
            <w:tcW w:w="3213" w:type="dxa"/>
          </w:tcPr>
          <w:p w14:paraId="5BDAF470" w14:textId="77777777" w:rsidR="00BE0070" w:rsidRDefault="00000000">
            <w:pPr>
              <w:spacing w:before="40" w:after="40" w:line="240" w:lineRule="auto"/>
            </w:pPr>
            <w:r>
              <w:rPr>
                <w:rFonts w:ascii="Times New Roman" w:hAnsi="Times New Roman" w:cs="Times New Roman"/>
                <w:sz w:val="24"/>
              </w:rPr>
              <w:t>ФТ-2</w:t>
            </w:r>
          </w:p>
        </w:tc>
        <w:tc>
          <w:tcPr>
            <w:tcW w:w="3213" w:type="dxa"/>
          </w:tcPr>
          <w:p w14:paraId="79E04267" w14:textId="77777777" w:rsidR="00BE0070" w:rsidRDefault="00000000">
            <w:pPr>
              <w:spacing w:before="40" w:after="40" w:line="240" w:lineRule="auto"/>
            </w:pPr>
            <w:r>
              <w:rPr>
                <w:rFonts w:ascii="Times New Roman" w:hAnsi="Times New Roman" w:cs="Times New Roman"/>
                <w:sz w:val="24"/>
              </w:rPr>
              <w:t>Создание и выбор профилей участников с изоляцией данных</w:t>
            </w:r>
          </w:p>
        </w:tc>
        <w:tc>
          <w:tcPr>
            <w:tcW w:w="3213" w:type="dxa"/>
          </w:tcPr>
          <w:p w14:paraId="2B6061D4" w14:textId="77777777" w:rsidR="00BE0070" w:rsidRDefault="00000000">
            <w:pPr>
              <w:spacing w:before="40" w:after="40" w:line="240" w:lineRule="auto"/>
            </w:pPr>
            <w:r>
              <w:rPr>
                <w:rFonts w:ascii="Times New Roman" w:hAnsi="Times New Roman" w:cs="Times New Roman"/>
                <w:sz w:val="24"/>
              </w:rPr>
              <w:t>Создание профиля</w:t>
            </w:r>
          </w:p>
        </w:tc>
      </w:tr>
      <w:tr w:rsidR="00BE0070" w14:paraId="19562A4E" w14:textId="77777777">
        <w:trPr>
          <w:jc w:val="center"/>
        </w:trPr>
        <w:tc>
          <w:tcPr>
            <w:tcW w:w="3213" w:type="dxa"/>
          </w:tcPr>
          <w:p w14:paraId="2E8AB8F5" w14:textId="77777777" w:rsidR="00BE0070" w:rsidRDefault="00000000">
            <w:pPr>
              <w:spacing w:before="40" w:after="40" w:line="240" w:lineRule="auto"/>
            </w:pPr>
            <w:r>
              <w:rPr>
                <w:rFonts w:ascii="Times New Roman" w:hAnsi="Times New Roman" w:cs="Times New Roman"/>
                <w:sz w:val="24"/>
              </w:rPr>
              <w:t>ФТ-3</w:t>
            </w:r>
          </w:p>
        </w:tc>
        <w:tc>
          <w:tcPr>
            <w:tcW w:w="3213" w:type="dxa"/>
          </w:tcPr>
          <w:p w14:paraId="1AE65883" w14:textId="77777777" w:rsidR="00BE0070" w:rsidRDefault="00000000">
            <w:pPr>
              <w:spacing w:before="40" w:after="40" w:line="240" w:lineRule="auto"/>
            </w:pPr>
            <w:r>
              <w:rPr>
                <w:rFonts w:ascii="Times New Roman" w:hAnsi="Times New Roman" w:cs="Times New Roman"/>
                <w:sz w:val="24"/>
              </w:rPr>
              <w:t>Проведение первичной и итоговой диагностики (18 заданий по лицам, 6 по ситуациям; формы A/B)</w:t>
            </w:r>
          </w:p>
        </w:tc>
        <w:tc>
          <w:tcPr>
            <w:tcW w:w="3213" w:type="dxa"/>
          </w:tcPr>
          <w:p w14:paraId="11DE5456" w14:textId="77777777" w:rsidR="00BE0070" w:rsidRDefault="00000000">
            <w:pPr>
              <w:spacing w:before="40" w:after="40" w:line="240" w:lineRule="auto"/>
            </w:pPr>
            <w:r>
              <w:rPr>
                <w:rFonts w:ascii="Times New Roman" w:hAnsi="Times New Roman" w:cs="Times New Roman"/>
                <w:sz w:val="24"/>
              </w:rPr>
              <w:t>Диагностика до/после обучения</w:t>
            </w:r>
          </w:p>
        </w:tc>
      </w:tr>
      <w:tr w:rsidR="00BE0070" w14:paraId="4A0F23AB" w14:textId="77777777">
        <w:trPr>
          <w:jc w:val="center"/>
        </w:trPr>
        <w:tc>
          <w:tcPr>
            <w:tcW w:w="3213" w:type="dxa"/>
          </w:tcPr>
          <w:p w14:paraId="19A1BB9E" w14:textId="77777777" w:rsidR="00BE0070" w:rsidRDefault="00000000">
            <w:pPr>
              <w:spacing w:before="40" w:after="40" w:line="240" w:lineRule="auto"/>
            </w:pPr>
            <w:r>
              <w:rPr>
                <w:rFonts w:ascii="Times New Roman" w:hAnsi="Times New Roman" w:cs="Times New Roman"/>
                <w:sz w:val="24"/>
              </w:rPr>
              <w:t>ФТ-4</w:t>
            </w:r>
          </w:p>
        </w:tc>
        <w:tc>
          <w:tcPr>
            <w:tcW w:w="3213" w:type="dxa"/>
          </w:tcPr>
          <w:p w14:paraId="6CA76899" w14:textId="77777777" w:rsidR="00BE0070" w:rsidRDefault="00000000">
            <w:pPr>
              <w:spacing w:before="40" w:after="40" w:line="240" w:lineRule="auto"/>
            </w:pPr>
            <w:r>
              <w:rPr>
                <w:rFonts w:ascii="Times New Roman" w:hAnsi="Times New Roman" w:cs="Times New Roman"/>
                <w:sz w:val="24"/>
              </w:rPr>
              <w:t>Обучение в трёх модулях с адаптацией сложности под участника</w:t>
            </w:r>
          </w:p>
        </w:tc>
        <w:tc>
          <w:tcPr>
            <w:tcW w:w="3213" w:type="dxa"/>
          </w:tcPr>
          <w:p w14:paraId="6D64AB5E" w14:textId="77777777" w:rsidR="00BE0070" w:rsidRDefault="00000000">
            <w:pPr>
              <w:spacing w:before="40" w:after="40" w:line="240" w:lineRule="auto"/>
            </w:pPr>
            <w:r>
              <w:rPr>
                <w:rFonts w:ascii="Times New Roman" w:hAnsi="Times New Roman" w:cs="Times New Roman"/>
                <w:sz w:val="24"/>
              </w:rPr>
              <w:t>Работа с обучающими модулями</w:t>
            </w:r>
          </w:p>
        </w:tc>
      </w:tr>
      <w:tr w:rsidR="00BE0070" w14:paraId="647BD84B" w14:textId="77777777">
        <w:trPr>
          <w:jc w:val="center"/>
        </w:trPr>
        <w:tc>
          <w:tcPr>
            <w:tcW w:w="3213" w:type="dxa"/>
          </w:tcPr>
          <w:p w14:paraId="41D82DF7" w14:textId="77777777" w:rsidR="00BE0070" w:rsidRDefault="00000000">
            <w:pPr>
              <w:spacing w:before="40" w:after="40" w:line="240" w:lineRule="auto"/>
            </w:pPr>
            <w:r>
              <w:rPr>
                <w:rFonts w:ascii="Times New Roman" w:hAnsi="Times New Roman" w:cs="Times New Roman"/>
                <w:sz w:val="24"/>
              </w:rPr>
              <w:t>ФТ-5</w:t>
            </w:r>
          </w:p>
        </w:tc>
        <w:tc>
          <w:tcPr>
            <w:tcW w:w="3213" w:type="dxa"/>
          </w:tcPr>
          <w:p w14:paraId="1D682437" w14:textId="77777777" w:rsidR="00BE0070" w:rsidRDefault="00000000">
            <w:pPr>
              <w:spacing w:before="40" w:after="40" w:line="240" w:lineRule="auto"/>
            </w:pPr>
            <w:r>
              <w:rPr>
                <w:rFonts w:ascii="Times New Roman" w:hAnsi="Times New Roman" w:cs="Times New Roman"/>
                <w:sz w:val="24"/>
              </w:rPr>
              <w:t>Подсчёт точности, времени реакции и матрицы путаницы</w:t>
            </w:r>
          </w:p>
        </w:tc>
        <w:tc>
          <w:tcPr>
            <w:tcW w:w="3213" w:type="dxa"/>
          </w:tcPr>
          <w:p w14:paraId="3F421065"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E5516AA" w14:textId="77777777">
        <w:trPr>
          <w:jc w:val="center"/>
        </w:trPr>
        <w:tc>
          <w:tcPr>
            <w:tcW w:w="3213" w:type="dxa"/>
          </w:tcPr>
          <w:p w14:paraId="7E259AC5" w14:textId="77777777" w:rsidR="00BE0070" w:rsidRDefault="00000000">
            <w:pPr>
              <w:spacing w:before="40" w:after="40" w:line="240" w:lineRule="auto"/>
            </w:pPr>
            <w:r>
              <w:rPr>
                <w:rFonts w:ascii="Times New Roman" w:hAnsi="Times New Roman" w:cs="Times New Roman"/>
                <w:sz w:val="24"/>
              </w:rPr>
              <w:t>ФТ-6</w:t>
            </w:r>
          </w:p>
        </w:tc>
        <w:tc>
          <w:tcPr>
            <w:tcW w:w="3213" w:type="dxa"/>
          </w:tcPr>
          <w:p w14:paraId="03AF7C7E" w14:textId="77777777" w:rsidR="00BE0070" w:rsidRDefault="00000000">
            <w:pPr>
              <w:spacing w:before="40" w:after="40" w:line="240" w:lineRule="auto"/>
            </w:pPr>
            <w:r>
              <w:rPr>
                <w:rFonts w:ascii="Times New Roman" w:hAnsi="Times New Roman" w:cs="Times New Roman"/>
                <w:sz w:val="24"/>
              </w:rPr>
              <w:t>Визуализация прогресса и динамики на дашборде педагога</w:t>
            </w:r>
          </w:p>
        </w:tc>
        <w:tc>
          <w:tcPr>
            <w:tcW w:w="3213" w:type="dxa"/>
          </w:tcPr>
          <w:p w14:paraId="7E47AA16"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8BA1438" w14:textId="77777777">
        <w:trPr>
          <w:jc w:val="center"/>
        </w:trPr>
        <w:tc>
          <w:tcPr>
            <w:tcW w:w="3213" w:type="dxa"/>
          </w:tcPr>
          <w:p w14:paraId="41533739" w14:textId="77777777" w:rsidR="00BE0070" w:rsidRDefault="00000000">
            <w:pPr>
              <w:spacing w:before="40" w:after="40" w:line="240" w:lineRule="auto"/>
            </w:pPr>
            <w:r>
              <w:rPr>
                <w:rFonts w:ascii="Times New Roman" w:hAnsi="Times New Roman" w:cs="Times New Roman"/>
                <w:sz w:val="24"/>
              </w:rPr>
              <w:t>ФТ-7</w:t>
            </w:r>
          </w:p>
        </w:tc>
        <w:tc>
          <w:tcPr>
            <w:tcW w:w="3213" w:type="dxa"/>
          </w:tcPr>
          <w:p w14:paraId="307A59C7" w14:textId="77777777" w:rsidR="00BE0070" w:rsidRDefault="00000000">
            <w:pPr>
              <w:spacing w:before="40" w:after="40" w:line="240" w:lineRule="auto"/>
            </w:pPr>
            <w:r>
              <w:rPr>
                <w:rFonts w:ascii="Times New Roman" w:hAnsi="Times New Roman" w:cs="Times New Roman"/>
                <w:sz w:val="24"/>
              </w:rPr>
              <w:t>Экспорт результатов в CSV (четыре формата, совместимы с SPSS и Excel)</w:t>
            </w:r>
          </w:p>
        </w:tc>
        <w:tc>
          <w:tcPr>
            <w:tcW w:w="3213" w:type="dxa"/>
          </w:tcPr>
          <w:p w14:paraId="60D2F97D" w14:textId="77777777" w:rsidR="00BE0070" w:rsidRDefault="00000000">
            <w:pPr>
              <w:spacing w:before="40" w:after="40" w:line="240" w:lineRule="auto"/>
            </w:pPr>
            <w:r>
              <w:rPr>
                <w:rFonts w:ascii="Times New Roman" w:hAnsi="Times New Roman" w:cs="Times New Roman"/>
                <w:sz w:val="24"/>
              </w:rPr>
              <w:t>Экспорт данных</w:t>
            </w:r>
          </w:p>
        </w:tc>
      </w:tr>
      <w:tr w:rsidR="00BE0070" w14:paraId="03E65107" w14:textId="77777777">
        <w:trPr>
          <w:jc w:val="center"/>
        </w:trPr>
        <w:tc>
          <w:tcPr>
            <w:tcW w:w="3213" w:type="dxa"/>
          </w:tcPr>
          <w:p w14:paraId="35A659B9" w14:textId="77777777" w:rsidR="00BE0070" w:rsidRDefault="00000000">
            <w:pPr>
              <w:spacing w:before="40" w:after="40" w:line="240" w:lineRule="auto"/>
            </w:pPr>
            <w:r>
              <w:rPr>
                <w:rFonts w:ascii="Times New Roman" w:hAnsi="Times New Roman" w:cs="Times New Roman"/>
                <w:sz w:val="24"/>
              </w:rPr>
              <w:t>ФТ-8</w:t>
            </w:r>
          </w:p>
        </w:tc>
        <w:tc>
          <w:tcPr>
            <w:tcW w:w="3213" w:type="dxa"/>
          </w:tcPr>
          <w:p w14:paraId="49CCDC95" w14:textId="77777777" w:rsidR="00BE0070" w:rsidRDefault="00000000">
            <w:pPr>
              <w:spacing w:before="40" w:after="40" w:line="240" w:lineRule="auto"/>
            </w:pPr>
            <w:r>
              <w:rPr>
                <w:rFonts w:ascii="Times New Roman" w:hAnsi="Times New Roman" w:cs="Times New Roman"/>
                <w:sz w:val="24"/>
              </w:rPr>
              <w:t>Резервное копирование/восстановление данных; восстановление PIN по контрольному вопросу</w:t>
            </w:r>
          </w:p>
        </w:tc>
        <w:tc>
          <w:tcPr>
            <w:tcW w:w="3213" w:type="dxa"/>
          </w:tcPr>
          <w:p w14:paraId="533719D1" w14:textId="77777777" w:rsidR="00BE0070" w:rsidRDefault="00000000">
            <w:pPr>
              <w:spacing w:before="40" w:after="40" w:line="240" w:lineRule="auto"/>
            </w:pPr>
            <w:r>
              <w:rPr>
                <w:rFonts w:ascii="Times New Roman" w:hAnsi="Times New Roman" w:cs="Times New Roman"/>
                <w:sz w:val="24"/>
              </w:rPr>
              <w:t>Управление данными профиля</w:t>
            </w:r>
          </w:p>
        </w:tc>
      </w:tr>
      <w:tr w:rsidR="00BE0070" w14:paraId="6C3499C8" w14:textId="77777777">
        <w:trPr>
          <w:jc w:val="center"/>
        </w:trPr>
        <w:tc>
          <w:tcPr>
            <w:tcW w:w="3213" w:type="dxa"/>
          </w:tcPr>
          <w:p w14:paraId="35BF34D0" w14:textId="77777777" w:rsidR="00BE0070" w:rsidRDefault="00000000">
            <w:pPr>
              <w:spacing w:before="40" w:after="40" w:line="240" w:lineRule="auto"/>
            </w:pPr>
            <w:r>
              <w:rPr>
                <w:rFonts w:ascii="Times New Roman" w:hAnsi="Times New Roman" w:cs="Times New Roman"/>
                <w:sz w:val="24"/>
              </w:rPr>
              <w:t>ФТ-9</w:t>
            </w:r>
          </w:p>
        </w:tc>
        <w:tc>
          <w:tcPr>
            <w:tcW w:w="3213" w:type="dxa"/>
          </w:tcPr>
          <w:p w14:paraId="0359DD0B" w14:textId="77777777" w:rsidR="00BE0070" w:rsidRDefault="00000000">
            <w:pPr>
              <w:spacing w:before="40" w:after="40" w:line="240" w:lineRule="auto"/>
            </w:pPr>
            <w:r>
              <w:rPr>
                <w:rFonts w:ascii="Times New Roman" w:hAnsi="Times New Roman" w:cs="Times New Roman"/>
                <w:sz w:val="24"/>
              </w:rPr>
              <w:t>Ограничение длительности занятия таймером сессии</w:t>
            </w:r>
          </w:p>
        </w:tc>
        <w:tc>
          <w:tcPr>
            <w:tcW w:w="3213" w:type="dxa"/>
          </w:tcPr>
          <w:p w14:paraId="29819B6E" w14:textId="77777777" w:rsidR="00BE0070" w:rsidRDefault="00000000">
            <w:pPr>
              <w:spacing w:before="40" w:after="40" w:line="240" w:lineRule="auto"/>
            </w:pPr>
            <w:r>
              <w:rPr>
                <w:rFonts w:ascii="Times New Roman" w:hAnsi="Times New Roman" w:cs="Times New Roman"/>
                <w:sz w:val="24"/>
              </w:rPr>
              <w:t>Все детские сценарии</w:t>
            </w:r>
          </w:p>
        </w:tc>
      </w:tr>
    </w:tbl>
    <w:p w14:paraId="38FC9128" w14:textId="77777777" w:rsidR="00001F5B" w:rsidRDefault="00001F5B" w:rsidP="001A05FE">
      <w:pPr>
        <w:spacing w:after="0" w:line="360" w:lineRule="auto"/>
        <w:ind w:firstLine="709"/>
        <w:jc w:val="both"/>
        <w:rPr>
          <w:rFonts w:ascii="Times New Roman" w:hAnsi="Times New Roman" w:cs="Times New Roman"/>
          <w:sz w:val="28"/>
          <w:lang w:val="en-US"/>
        </w:rPr>
      </w:pPr>
    </w:p>
    <w:p w14:paraId="4C597CFA" w14:textId="77777777" w:rsidR="001A05FE" w:rsidRDefault="001A05FE" w:rsidP="001A05FE">
      <w:pPr>
        <w:spacing w:after="0" w:line="360" w:lineRule="auto"/>
        <w:ind w:firstLine="709"/>
        <w:jc w:val="both"/>
      </w:pPr>
      <w:r>
        <w:rPr>
          <w:rFonts w:ascii="Times New Roman" w:hAnsi="Times New Roman" w:cs="Times New Roman"/>
          <w:sz w:val="28"/>
        </w:rPr>
        <w:t xml:space="preserve">Нефункциональные требования отражают специфику целевой аудитории и платформенные ограничения. Центральное место среди них занимает сенсорная безопасность интерфейса – </w:t>
      </w:r>
      <w:proofErr w:type="spellStart"/>
      <w:r>
        <w:rPr>
          <w:rFonts w:ascii="Times New Roman" w:hAnsi="Times New Roman" w:cs="Times New Roman"/>
          <w:sz w:val="28"/>
        </w:rPr>
        <w:t>десатурированная</w:t>
      </w:r>
      <w:proofErr w:type="spellEnd"/>
      <w:r>
        <w:rPr>
          <w:rFonts w:ascii="Times New Roman" w:hAnsi="Times New Roman" w:cs="Times New Roman"/>
          <w:sz w:val="28"/>
        </w:rPr>
        <w:t xml:space="preserve"> палитра, короткие анимации без вспышек и стробоскопических эффектов, разгруженные от текста экраны; конкретные параметры определены при проектировании интерфейса в подразделе 4.2.4. К сенсорной безопасности </w:t>
      </w:r>
      <w:r>
        <w:rPr>
          <w:rFonts w:ascii="Times New Roman" w:hAnsi="Times New Roman" w:cs="Times New Roman"/>
          <w:sz w:val="28"/>
        </w:rPr>
        <w:lastRenderedPageBreak/>
        <w:t xml:space="preserve">примыкает предсказуемость поведения, обеспечиваемая собственным движком отрисовки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Переносимость означает работу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в портретной ориентации с адаптивной вёрсткой по классам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 для телефонов и планшетов. Приватность достигается полной автономностью приложения без передачи данных вовне, что устраняет целый класс рисков обработки персональных данных детей с ограниченными возможностями здоровья. Соответствие санитарным нормам выражается в ограничении экранного времени 10–15 минутами. Сопровождаемость поддерживается единым источником стиля в классе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 политикой нулевых предупреждений статического анализатора. Систематизированный перечень требований со способами их проверки приведён в таблице 4.3 [86].</w:t>
      </w:r>
    </w:p>
    <w:p w14:paraId="201C6DAC"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4.3 – Нефункциональные требования к приложению</w:t>
      </w:r>
    </w:p>
    <w:tbl>
      <w:tblPr>
        <w:tblStyle w:val="a3"/>
        <w:tblW w:w="0" w:type="auto"/>
        <w:jc w:val="center"/>
        <w:tblLook w:val="04A0" w:firstRow="1" w:lastRow="0" w:firstColumn="1" w:lastColumn="0" w:noHBand="0" w:noVBand="1"/>
      </w:tblPr>
      <w:tblGrid>
        <w:gridCol w:w="4788"/>
        <w:gridCol w:w="4783"/>
      </w:tblGrid>
      <w:tr w:rsidR="00BE0070" w14:paraId="571530EE" w14:textId="77777777" w:rsidTr="001A05FE">
        <w:trPr>
          <w:trHeight w:val="239"/>
          <w:jc w:val="center"/>
        </w:trPr>
        <w:tc>
          <w:tcPr>
            <w:tcW w:w="4819" w:type="dxa"/>
          </w:tcPr>
          <w:p w14:paraId="7DA813B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Категория</w:t>
            </w:r>
          </w:p>
        </w:tc>
        <w:tc>
          <w:tcPr>
            <w:tcW w:w="4819" w:type="dxa"/>
          </w:tcPr>
          <w:p w14:paraId="3408F7B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r>
      <w:tr w:rsidR="00BE0070" w14:paraId="4D14C7D0" w14:textId="77777777">
        <w:trPr>
          <w:jc w:val="center"/>
        </w:trPr>
        <w:tc>
          <w:tcPr>
            <w:tcW w:w="4819" w:type="dxa"/>
          </w:tcPr>
          <w:p w14:paraId="6302EC6E" w14:textId="77777777" w:rsidR="00BE0070" w:rsidRDefault="00000000">
            <w:pPr>
              <w:spacing w:before="40" w:after="40" w:line="240" w:lineRule="auto"/>
            </w:pPr>
            <w:r>
              <w:rPr>
                <w:rFonts w:ascii="Times New Roman" w:hAnsi="Times New Roman" w:cs="Times New Roman"/>
                <w:sz w:val="24"/>
              </w:rPr>
              <w:t>Производительность</w:t>
            </w:r>
          </w:p>
        </w:tc>
        <w:tc>
          <w:tcPr>
            <w:tcW w:w="4819" w:type="dxa"/>
          </w:tcPr>
          <w:p w14:paraId="02352D3A" w14:textId="77777777" w:rsidR="00BE0070" w:rsidRDefault="00000000">
            <w:pPr>
              <w:spacing w:before="40" w:after="40" w:line="240" w:lineRule="auto"/>
            </w:pPr>
            <w:r>
              <w:rPr>
                <w:rFonts w:ascii="Times New Roman" w:hAnsi="Times New Roman" w:cs="Times New Roman"/>
                <w:sz w:val="24"/>
              </w:rPr>
              <w:t>Отклик интерфейса менее 100 мс; холодный запуск менее 3 с; плавность 60 кадров/с</w:t>
            </w:r>
          </w:p>
        </w:tc>
      </w:tr>
      <w:tr w:rsidR="00BE0070" w14:paraId="1D57B36A" w14:textId="77777777">
        <w:trPr>
          <w:jc w:val="center"/>
        </w:trPr>
        <w:tc>
          <w:tcPr>
            <w:tcW w:w="4819" w:type="dxa"/>
          </w:tcPr>
          <w:p w14:paraId="314243D1" w14:textId="77777777" w:rsidR="00BE0070" w:rsidRDefault="00000000">
            <w:pPr>
              <w:spacing w:before="40" w:after="40" w:line="240" w:lineRule="auto"/>
            </w:pPr>
            <w:r>
              <w:rPr>
                <w:rFonts w:ascii="Times New Roman" w:hAnsi="Times New Roman" w:cs="Times New Roman"/>
                <w:sz w:val="24"/>
              </w:rPr>
              <w:t>Платформы</w:t>
            </w:r>
          </w:p>
        </w:tc>
        <w:tc>
          <w:tcPr>
            <w:tcW w:w="4819" w:type="dxa"/>
          </w:tcPr>
          <w:p w14:paraId="56307DD2" w14:textId="77777777" w:rsidR="00BE0070" w:rsidRDefault="00000000">
            <w:pPr>
              <w:spacing w:before="40" w:after="40" w:line="240" w:lineRule="auto"/>
            </w:pPr>
            <w:proofErr w:type="spellStart"/>
            <w:r>
              <w:rPr>
                <w:rFonts w:ascii="Times New Roman" w:hAnsi="Times New Roman" w:cs="Times New Roman"/>
                <w:sz w:val="24"/>
              </w:rPr>
              <w:t>iOS</w:t>
            </w:r>
            <w:proofErr w:type="spellEnd"/>
            <w:r>
              <w:rPr>
                <w:rFonts w:ascii="Times New Roman" w:hAnsi="Times New Roman" w:cs="Times New Roman"/>
                <w:sz w:val="24"/>
              </w:rPr>
              <w:t xml:space="preserve"> 13+ и </w:t>
            </w:r>
            <w:proofErr w:type="spellStart"/>
            <w:r>
              <w:rPr>
                <w:rFonts w:ascii="Times New Roman" w:hAnsi="Times New Roman" w:cs="Times New Roman"/>
                <w:sz w:val="24"/>
              </w:rPr>
              <w:t>Android</w:t>
            </w:r>
            <w:proofErr w:type="spellEnd"/>
            <w:r>
              <w:rPr>
                <w:rFonts w:ascii="Times New Roman" w:hAnsi="Times New Roman" w:cs="Times New Roman"/>
                <w:sz w:val="24"/>
              </w:rPr>
              <w:t xml:space="preserve"> 8+; только портретная ориентация; телефоны и планшеты</w:t>
            </w:r>
          </w:p>
        </w:tc>
      </w:tr>
      <w:tr w:rsidR="00BE0070" w14:paraId="6794665C" w14:textId="77777777">
        <w:trPr>
          <w:jc w:val="center"/>
        </w:trPr>
        <w:tc>
          <w:tcPr>
            <w:tcW w:w="4819" w:type="dxa"/>
          </w:tcPr>
          <w:p w14:paraId="488A9FFB" w14:textId="77777777" w:rsidR="00BE0070" w:rsidRDefault="00000000">
            <w:pPr>
              <w:spacing w:before="40" w:after="40" w:line="240" w:lineRule="auto"/>
            </w:pPr>
            <w:r>
              <w:rPr>
                <w:rFonts w:ascii="Times New Roman" w:hAnsi="Times New Roman" w:cs="Times New Roman"/>
                <w:sz w:val="24"/>
              </w:rPr>
              <w:t>Автономность</w:t>
            </w:r>
          </w:p>
        </w:tc>
        <w:tc>
          <w:tcPr>
            <w:tcW w:w="4819" w:type="dxa"/>
          </w:tcPr>
          <w:p w14:paraId="09283C0D" w14:textId="77777777" w:rsidR="00BE0070" w:rsidRDefault="00000000">
            <w:pPr>
              <w:spacing w:before="40" w:after="40" w:line="240" w:lineRule="auto"/>
            </w:pPr>
            <w:r>
              <w:rPr>
                <w:rFonts w:ascii="Times New Roman" w:hAnsi="Times New Roman" w:cs="Times New Roman"/>
                <w:sz w:val="24"/>
              </w:rPr>
              <w:t>Полностью офлайн, ноль сетевых запросов, без сервера и аккаунтов</w:t>
            </w:r>
          </w:p>
        </w:tc>
      </w:tr>
      <w:tr w:rsidR="00BE0070" w14:paraId="503ACE8F" w14:textId="77777777">
        <w:trPr>
          <w:jc w:val="center"/>
        </w:trPr>
        <w:tc>
          <w:tcPr>
            <w:tcW w:w="4819" w:type="dxa"/>
          </w:tcPr>
          <w:p w14:paraId="4327B4A2" w14:textId="77777777" w:rsidR="00BE0070" w:rsidRDefault="00000000">
            <w:pPr>
              <w:spacing w:before="40" w:after="40" w:line="240" w:lineRule="auto"/>
            </w:pPr>
            <w:r>
              <w:rPr>
                <w:rFonts w:ascii="Times New Roman" w:hAnsi="Times New Roman" w:cs="Times New Roman"/>
                <w:sz w:val="24"/>
              </w:rPr>
              <w:t>Надёжность</w:t>
            </w:r>
          </w:p>
        </w:tc>
        <w:tc>
          <w:tcPr>
            <w:tcW w:w="4819" w:type="dxa"/>
          </w:tcPr>
          <w:p w14:paraId="65498331" w14:textId="77777777" w:rsidR="00BE0070" w:rsidRDefault="00000000">
            <w:pPr>
              <w:spacing w:before="40" w:after="40" w:line="240" w:lineRule="auto"/>
            </w:pPr>
            <w:r>
              <w:rPr>
                <w:rFonts w:ascii="Times New Roman" w:hAnsi="Times New Roman" w:cs="Times New Roman"/>
                <w:sz w:val="24"/>
              </w:rPr>
              <w:t>Сохранение прогресса после каждого ответа; устойчивость к прерыванию занятия</w:t>
            </w:r>
          </w:p>
        </w:tc>
      </w:tr>
      <w:tr w:rsidR="00BE0070" w14:paraId="67CC06D2" w14:textId="77777777">
        <w:trPr>
          <w:jc w:val="center"/>
        </w:trPr>
        <w:tc>
          <w:tcPr>
            <w:tcW w:w="4819" w:type="dxa"/>
          </w:tcPr>
          <w:p w14:paraId="7B132308" w14:textId="77777777" w:rsidR="00BE0070" w:rsidRDefault="00000000">
            <w:pPr>
              <w:spacing w:before="40" w:after="40" w:line="240" w:lineRule="auto"/>
            </w:pPr>
            <w:r>
              <w:rPr>
                <w:rFonts w:ascii="Times New Roman" w:hAnsi="Times New Roman" w:cs="Times New Roman"/>
                <w:sz w:val="24"/>
              </w:rPr>
              <w:t>Безопасность и приватность</w:t>
            </w:r>
          </w:p>
        </w:tc>
        <w:tc>
          <w:tcPr>
            <w:tcW w:w="4819" w:type="dxa"/>
          </w:tcPr>
          <w:p w14:paraId="2833D701" w14:textId="77777777" w:rsidR="00BE0070" w:rsidRDefault="00000000">
            <w:pPr>
              <w:spacing w:before="40" w:after="40" w:line="240" w:lineRule="auto"/>
            </w:pPr>
            <w:r>
              <w:rPr>
                <w:rFonts w:ascii="Times New Roman" w:hAnsi="Times New Roman" w:cs="Times New Roman"/>
                <w:sz w:val="24"/>
              </w:rPr>
              <w:t>Локальное хранение; PIN-доступ к данным педагога; персональные данные не собираются</w:t>
            </w:r>
          </w:p>
        </w:tc>
      </w:tr>
      <w:tr w:rsidR="00BE0070" w14:paraId="2D312C77" w14:textId="77777777">
        <w:trPr>
          <w:jc w:val="center"/>
        </w:trPr>
        <w:tc>
          <w:tcPr>
            <w:tcW w:w="4819" w:type="dxa"/>
          </w:tcPr>
          <w:p w14:paraId="192E8EBE" w14:textId="77777777" w:rsidR="00BE0070" w:rsidRDefault="00000000">
            <w:pPr>
              <w:spacing w:before="40" w:after="40" w:line="240" w:lineRule="auto"/>
            </w:pPr>
            <w:r>
              <w:rPr>
                <w:rFonts w:ascii="Times New Roman" w:hAnsi="Times New Roman" w:cs="Times New Roman"/>
                <w:sz w:val="24"/>
              </w:rPr>
              <w:t>Удобство использования</w:t>
            </w:r>
          </w:p>
        </w:tc>
        <w:tc>
          <w:tcPr>
            <w:tcW w:w="4819" w:type="dxa"/>
          </w:tcPr>
          <w:p w14:paraId="2A26CA71" w14:textId="77777777" w:rsidR="00BE0070" w:rsidRDefault="00000000">
            <w:pPr>
              <w:spacing w:before="40" w:after="40" w:line="240" w:lineRule="auto"/>
            </w:pPr>
            <w:r>
              <w:rPr>
                <w:rFonts w:ascii="Times New Roman" w:hAnsi="Times New Roman" w:cs="Times New Roman"/>
                <w:sz w:val="24"/>
              </w:rPr>
              <w:t>Сенсорно-безопасный дизайн, минимальная когнитивная нагрузка, доступность для детей с РАС</w:t>
            </w:r>
          </w:p>
        </w:tc>
      </w:tr>
      <w:tr w:rsidR="00BE0070" w14:paraId="70D3C64F" w14:textId="77777777">
        <w:trPr>
          <w:jc w:val="center"/>
        </w:trPr>
        <w:tc>
          <w:tcPr>
            <w:tcW w:w="4819" w:type="dxa"/>
          </w:tcPr>
          <w:p w14:paraId="52839BC9" w14:textId="77777777" w:rsidR="00BE0070" w:rsidRDefault="00000000">
            <w:pPr>
              <w:spacing w:before="40" w:after="40" w:line="240" w:lineRule="auto"/>
            </w:pPr>
            <w:r>
              <w:rPr>
                <w:rFonts w:ascii="Times New Roman" w:hAnsi="Times New Roman" w:cs="Times New Roman"/>
                <w:sz w:val="24"/>
              </w:rPr>
              <w:t>Сопровождаемость</w:t>
            </w:r>
          </w:p>
        </w:tc>
        <w:tc>
          <w:tcPr>
            <w:tcW w:w="4819" w:type="dxa"/>
          </w:tcPr>
          <w:p w14:paraId="1DFC3D99" w14:textId="77777777" w:rsidR="00BE0070" w:rsidRDefault="00000000">
            <w:pPr>
              <w:spacing w:before="40" w:after="40" w:line="240" w:lineRule="auto"/>
            </w:pPr>
            <w:r>
              <w:rPr>
                <w:rFonts w:ascii="Times New Roman" w:hAnsi="Times New Roman" w:cs="Times New Roman"/>
                <w:sz w:val="24"/>
              </w:rPr>
              <w:t>Единая кодовая база; разделение слоёв; ноль предупреждений статического анализа</w:t>
            </w:r>
          </w:p>
        </w:tc>
      </w:tr>
    </w:tbl>
    <w:p w14:paraId="076BB997" w14:textId="77777777" w:rsidR="00001F5B" w:rsidRPr="00A04D32" w:rsidRDefault="00001F5B" w:rsidP="001A05FE">
      <w:pPr>
        <w:spacing w:after="0" w:line="360" w:lineRule="auto"/>
        <w:ind w:firstLine="709"/>
        <w:jc w:val="both"/>
        <w:rPr>
          <w:rFonts w:ascii="Times New Roman" w:hAnsi="Times New Roman" w:cs="Times New Roman"/>
          <w:sz w:val="28"/>
        </w:rPr>
      </w:pPr>
    </w:p>
    <w:p w14:paraId="4ABB971E"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Ограничения и допущения проекта определяют состав возможностей, сознательно исключённых из системы. Разработка велась силами одного исполнителя, что исключило тяжеловесные процессы непрерывной интеграции и предопределило выбор решений с минимальными затратами на поддержку. Приложение автономно, в нём отсутствуют внешние программные интерфейсы, серверная часть, реляционная база данных и </w:t>
      </w:r>
      <w:r>
        <w:rPr>
          <w:rFonts w:ascii="Times New Roman" w:hAnsi="Times New Roman" w:cs="Times New Roman"/>
          <w:sz w:val="28"/>
        </w:rPr>
        <w:lastRenderedPageBreak/>
        <w:t>сетевой сервер аутентификации, поэтому разграничение доступа реализовано локально, единственным PIN-кодом на устройстве; для двух ролей на одном планшете такая схема достаточна, а привлечение инфраструктуры удалённой проверки прав являлось бы избыточным. Ориентация экрана зафиксирована портретной в точке входа приложения. Длительность занятия допускается только в пределах санитарной нормы и не может быть увеличена произвольно. Этические требования к работе с детьми с ограниченными возможностями здоровья задают жёсткие рамки, исключающие сбор персональных данных и наказывающие механики и предполагающие обязательное посредничество взрослого. Перечисленные ограничения являются частью проектного решения и прослеживаются в последующих разделах главы до конкретных архитектурных и реализационных выборов.</w:t>
      </w:r>
    </w:p>
    <w:p w14:paraId="19A13BC2" w14:textId="77777777" w:rsidR="001A05FE" w:rsidRPr="0099529E" w:rsidRDefault="001A05FE" w:rsidP="001A05FE">
      <w:pPr>
        <w:spacing w:after="0" w:line="360" w:lineRule="auto"/>
        <w:ind w:firstLine="709"/>
        <w:jc w:val="both"/>
        <w:rPr>
          <w:rFonts w:ascii="Times New Roman" w:hAnsi="Times New Roman" w:cs="Times New Roman"/>
          <w:sz w:val="28"/>
        </w:rPr>
      </w:pPr>
    </w:p>
    <w:p w14:paraId="597E3D7E" w14:textId="77777777" w:rsidR="001A05FE" w:rsidRPr="00A04D32" w:rsidRDefault="00000000" w:rsidP="00001F5B">
      <w:pPr>
        <w:pStyle w:val="2"/>
        <w:spacing w:before="0" w:after="0" w:line="360" w:lineRule="auto"/>
        <w:ind w:firstLine="709"/>
        <w:jc w:val="both"/>
      </w:pPr>
      <w:bookmarkStart w:id="46" w:name="_Toc231973485"/>
      <w:bookmarkStart w:id="47" w:name="_Toc232604179"/>
      <w:r>
        <w:rPr>
          <w:rFonts w:ascii="Times New Roman" w:hAnsi="Times New Roman"/>
          <w:i w:val="0"/>
        </w:rPr>
        <w:t>4.2 Проектирование архитектуры программного обеспечения</w:t>
      </w:r>
      <w:bookmarkEnd w:id="46"/>
      <w:bookmarkEnd w:id="47"/>
    </w:p>
    <w:p w14:paraId="5B09F791"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Архитектура приложения проектировалась от ограничений, сформулированных в разделе 4.1: автономная работа на одном устройстве, два пользователя с разграничением зон PIN-кодом, ограничение длительности занятия таймером. Далее архитектура описывается с использованием подхода C4 – от контекста системы до детального проектирования отдельных взаимодействий, причём каждое существенное инженерное решение сопровождается анализом отвергнутой альтернативы. В случаях, когда типовая тема проектирования (внешние программные интерфейсы, реляционная база данных, ролевой сервер) к автономному проекту неприменима, данное обстоятельство фиксируется явно.</w:t>
      </w:r>
    </w:p>
    <w:p w14:paraId="286B6BFD" w14:textId="77777777" w:rsidR="00F2788E" w:rsidRPr="00001F5B" w:rsidRDefault="00F2788E">
      <w:pPr>
        <w:spacing w:after="0" w:line="360" w:lineRule="auto"/>
        <w:ind w:firstLine="709"/>
        <w:jc w:val="both"/>
        <w:rPr>
          <w:rFonts w:ascii="Times New Roman" w:hAnsi="Times New Roman" w:cs="Times New Roman"/>
          <w:sz w:val="28"/>
          <w:szCs w:val="28"/>
        </w:rPr>
      </w:pPr>
    </w:p>
    <w:p w14:paraId="3C1A9B7B"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8" w:name="_Toc232604180"/>
      <w:r w:rsidRPr="00F2788E">
        <w:rPr>
          <w:rFonts w:ascii="Times New Roman" w:hAnsi="Times New Roman" w:cs="Times New Roman"/>
          <w:b/>
          <w:bCs/>
          <w:color w:val="000000" w:themeColor="text1"/>
          <w:sz w:val="28"/>
          <w:szCs w:val="28"/>
        </w:rPr>
        <w:t xml:space="preserve">4.2.1 Выбор </w:t>
      </w:r>
      <w:r w:rsidR="001A05FE">
        <w:rPr>
          <w:rFonts w:ascii="Times New Roman" w:hAnsi="Times New Roman" w:cs="Times New Roman"/>
          <w:b/>
          <w:bCs/>
          <w:color w:val="000000" w:themeColor="text1"/>
          <w:sz w:val="28"/>
          <w:szCs w:val="28"/>
        </w:rPr>
        <w:t xml:space="preserve">и обоснование </w:t>
      </w:r>
      <w:r w:rsidRPr="00F2788E">
        <w:rPr>
          <w:rFonts w:ascii="Times New Roman" w:hAnsi="Times New Roman" w:cs="Times New Roman"/>
          <w:b/>
          <w:bCs/>
          <w:color w:val="000000" w:themeColor="text1"/>
          <w:sz w:val="28"/>
          <w:szCs w:val="28"/>
        </w:rPr>
        <w:t>архитектурного стиля</w:t>
      </w:r>
      <w:bookmarkEnd w:id="48"/>
    </w:p>
    <w:p w14:paraId="63CB9DF7" w14:textId="77777777" w:rsidR="001A05FE" w:rsidRDefault="001A05FE" w:rsidP="001A05FE">
      <w:pPr>
        <w:spacing w:after="0" w:line="360" w:lineRule="auto"/>
        <w:ind w:firstLine="709"/>
        <w:jc w:val="both"/>
      </w:pPr>
      <w:r>
        <w:rPr>
          <w:rFonts w:ascii="Times New Roman" w:hAnsi="Times New Roman" w:cs="Times New Roman"/>
          <w:sz w:val="28"/>
        </w:rPr>
        <w:t xml:space="preserve">В качестве архитектурного стиля выбран клиентский монолит со слоистой внутренней организацией, близкой к шаблону MVVM и положениям чистой архитектуры. Монолитная форма прямо следует из требований: при отсутствии сервера отсутствует и распределённая система, а </w:t>
      </w:r>
      <w:r>
        <w:rPr>
          <w:rFonts w:ascii="Times New Roman" w:hAnsi="Times New Roman" w:cs="Times New Roman"/>
          <w:sz w:val="28"/>
        </w:rPr>
        <w:lastRenderedPageBreak/>
        <w:t>дробление на множество слабосвязанных сервисов в условиях разработки и сопровождения одним исполнителем добавило бы границы интеграции без реального потребителя подобной гибкости. Слоистость при этом сохраняется внутри единственного исполняемого артефакта – представление, состояние, данные и хранилище разведены по каталогам и типам, а зависимости направлены от экранов к моделям и данным, но не в обратную сторону [77, 79].</w:t>
      </w:r>
    </w:p>
    <w:p w14:paraId="1577F63C" w14:textId="77777777" w:rsidR="001A05FE" w:rsidRDefault="001A05FE" w:rsidP="001A05FE">
      <w:pPr>
        <w:spacing w:after="0" w:line="360" w:lineRule="auto"/>
        <w:ind w:firstLine="709"/>
        <w:jc w:val="both"/>
      </w:pPr>
      <w:r>
        <w:rPr>
          <w:rFonts w:ascii="Times New Roman" w:hAnsi="Times New Roman" w:cs="Times New Roman"/>
          <w:sz w:val="28"/>
        </w:rPr>
        <w:t>Первой рассмотренной и отвергнутой альтернативой являлась клиент-серверная организация системы. Она обеспечила бы централизованное хранение результатов диагностики, сквозную аналитику по всем участникам и обновляемый без переустановки контент, однако цена такого решения несоразмерна выгодам. Появление канала передачи данных о здоровье несовершеннолетних с подтверждённым диагнозом РАС означало бы обработку персональных данных специальной категории с соответствующими требованиями к согласиям законных представителей, защищённому каналу и сопровождению сервера. Для проекта, который должен работать в четырёх школах при нестабильном или отсутствующем подключении к сети, серверная зависимость стала бы точкой отказа непосредственно во время занятия. Локальная обработка устраняет данный класс рисков: данные не покидают устройство, а результаты специалист получает явным экспортом CSV через системное окно отправки файлов, разрешая операцию осознанным действием.</w:t>
      </w:r>
    </w:p>
    <w:p w14:paraId="362E05AF" w14:textId="77777777" w:rsidR="001A05FE" w:rsidRDefault="001A05FE" w:rsidP="001A05FE">
      <w:pPr>
        <w:spacing w:after="0" w:line="360" w:lineRule="auto"/>
        <w:ind w:firstLine="709"/>
        <w:jc w:val="both"/>
      </w:pPr>
      <w:r>
        <w:rPr>
          <w:rFonts w:ascii="Times New Roman" w:hAnsi="Times New Roman" w:cs="Times New Roman"/>
          <w:sz w:val="28"/>
        </w:rPr>
        <w:t xml:space="preserve">Второй отвергнутой альтернативой являлась нативная разработка двумя кодовыми базами на языках Swift для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Kotlin</w:t>
      </w:r>
      <w:proofErr w:type="spellEnd"/>
      <w:r>
        <w:rPr>
          <w:rFonts w:ascii="Times New Roman" w:hAnsi="Times New Roman" w:cs="Times New Roman"/>
          <w:sz w:val="28"/>
        </w:rPr>
        <w:t xml:space="preserve"> для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Такой путь обеспечил бы максимальную близость к платформам, однако удвоил бы объём работы и, что существеннее для данной задачи, развёл бы поведение интерфейса между платформами. Для ребёнка с РАС предсказуемость и стабильность среды составляют психолого-педагогическое требование, а кроссплатформенный фреймворк с собственным движком отрисовки позволяет добиться идентичного поведения анимаций и компоновки на обеих </w:t>
      </w:r>
      <w:r>
        <w:rPr>
          <w:rFonts w:ascii="Times New Roman" w:hAnsi="Times New Roman" w:cs="Times New Roman"/>
          <w:sz w:val="28"/>
        </w:rPr>
        <w:lastRenderedPageBreak/>
        <w:t>платформах из единого исходного кода. Подробное обоснование выбора фреймворка вынесено в подраздел 4.2.6 и таблицу 4.4 [30].</w:t>
      </w:r>
    </w:p>
    <w:p w14:paraId="1E9CD2A8"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Соответствие шаблону MVVM выражается в распределении ролей между элементами системы. Роль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выполняют четыре наблюдаемые модели: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хранит профили и PIN-код,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прогресс, адаптивную сложность и аналитику,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 диагностические сессии и экспорт,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 таймер занятия. Роль View выполняют экраны из каталога </w:t>
      </w:r>
      <w:proofErr w:type="spellStart"/>
      <w:r>
        <w:rPr>
          <w:rFonts w:ascii="Times New Roman" w:hAnsi="Times New Roman" w:cs="Times New Roman"/>
          <w:sz w:val="28"/>
        </w:rPr>
        <w:t>screens</w:t>
      </w:r>
      <w:proofErr w:type="spellEnd"/>
      <w:r>
        <w:rPr>
          <w:rFonts w:ascii="Times New Roman" w:hAnsi="Times New Roman" w:cs="Times New Roman"/>
          <w:sz w:val="28"/>
        </w:rPr>
        <w:t>, роль Model – слой данных (</w:t>
      </w:r>
      <w:proofErr w:type="spellStart"/>
      <w:proofErr w:type="gramStart"/>
      <w:r>
        <w:rPr>
          <w:rFonts w:ascii="Times New Roman" w:hAnsi="Times New Roman" w:cs="Times New Roman"/>
          <w:sz w:val="28"/>
        </w:rPr>
        <w:t>emotion.dart</w:t>
      </w:r>
      <w:proofErr w:type="spellEnd"/>
      <w:proofErr w:type="gramEnd"/>
      <w:r>
        <w:rPr>
          <w:rFonts w:ascii="Times New Roman" w:hAnsi="Times New Roman" w:cs="Times New Roman"/>
          <w:sz w:val="28"/>
        </w:rPr>
        <w:t xml:space="preserve">, </w:t>
      </w:r>
      <w:proofErr w:type="spellStart"/>
      <w:r>
        <w:rPr>
          <w:rFonts w:ascii="Times New Roman" w:hAnsi="Times New Roman" w:cs="Times New Roman"/>
          <w:sz w:val="28"/>
        </w:rPr>
        <w:t>tasks_</w:t>
      </w:r>
      <w:proofErr w:type="gramStart"/>
      <w:r>
        <w:rPr>
          <w:rFonts w:ascii="Times New Roman" w:hAnsi="Times New Roman" w:cs="Times New Roman"/>
          <w:sz w:val="28"/>
        </w:rPr>
        <w:t>data.dart</w:t>
      </w:r>
      <w:proofErr w:type="spellEnd"/>
      <w:proofErr w:type="gramEnd"/>
      <w:r>
        <w:rPr>
          <w:rFonts w:ascii="Times New Roman" w:hAnsi="Times New Roman" w:cs="Times New Roman"/>
          <w:sz w:val="28"/>
        </w:rPr>
        <w:t xml:space="preserve">, </w:t>
      </w:r>
      <w:proofErr w:type="spellStart"/>
      <w:r>
        <w:rPr>
          <w:rFonts w:ascii="Times New Roman" w:hAnsi="Times New Roman" w:cs="Times New Roman"/>
          <w:sz w:val="28"/>
        </w:rPr>
        <w:t>diagnostic_</w:t>
      </w:r>
      <w:proofErr w:type="gramStart"/>
      <w:r>
        <w:rPr>
          <w:rFonts w:ascii="Times New Roman" w:hAnsi="Times New Roman" w:cs="Times New Roman"/>
          <w:sz w:val="28"/>
        </w:rPr>
        <w:t>tasks.dart</w:t>
      </w:r>
      <w:proofErr w:type="spellEnd"/>
      <w:proofErr w:type="gramEnd"/>
      <w:r>
        <w:rPr>
          <w:rFonts w:ascii="Times New Roman" w:hAnsi="Times New Roman" w:cs="Times New Roman"/>
          <w:sz w:val="28"/>
        </w:rPr>
        <w:t>) совместно с локальным хранилищем. Экраны не осведомлены об устройстве хранилища и не обращаются к нему напрямую, а читают вычисленные моделями значения и вызывают их методы, ради чего слой состояния и выделен отдельно.</w:t>
      </w:r>
    </w:p>
    <w:p w14:paraId="014A46D6"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198C1E04"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9" w:name="_Toc232604181"/>
      <w:r>
        <w:rPr>
          <w:rFonts w:ascii="Times New Roman" w:hAnsi="Times New Roman" w:cs="Times New Roman"/>
          <w:b/>
          <w:bCs/>
          <w:color w:val="000000" w:themeColor="text1"/>
          <w:sz w:val="28"/>
          <w:szCs w:val="28"/>
        </w:rPr>
        <w:t>4.2.2 Моделирование архитектуры с использованием подхода C4</w:t>
      </w:r>
      <w:bookmarkEnd w:id="49"/>
    </w:p>
    <w:p w14:paraId="2F68419E" w14:textId="77777777" w:rsidR="001A05FE" w:rsidRDefault="001A05FE" w:rsidP="001A05FE">
      <w:pPr>
        <w:spacing w:after="0" w:line="360" w:lineRule="auto"/>
        <w:ind w:firstLine="709"/>
        <w:jc w:val="both"/>
      </w:pPr>
      <w:r>
        <w:rPr>
          <w:rFonts w:ascii="Times New Roman" w:hAnsi="Times New Roman" w:cs="Times New Roman"/>
          <w:sz w:val="28"/>
        </w:rPr>
        <w:t>Модель C4 описывает систему на четырёх уровнях масштаба: контекст, контейнеры, компоненты и код. На уровне контекста система «Мир эмоций» взаимодействует ровно с двумя типами внешних сущностей. К первому типу относятся пользователи – ребёнок-участник, проходящий диагностику и модули, и взрослый (педагог либо родитель), который настраивает приложение, открывает аналитику по PIN-коду и выгружает результаты. Ко второму типу относится платформенное хранилище операционной системы, в которое приложение записывает своё состояние. Внешние веб-сервисы, сторонние программные интерфейсы, облачные серверные части, платёжные и аналитические SDK в системе отсутствуют, поскольку автономное приложение, не собирающее персональных данных, не имеет оснований для обращения к внешним ресурсам.</w:t>
      </w:r>
    </w:p>
    <w:p w14:paraId="4DAA1849" w14:textId="77777777" w:rsidR="001A05FE" w:rsidRDefault="001A05FE" w:rsidP="001A05FE">
      <w:pPr>
        <w:spacing w:after="0" w:line="360" w:lineRule="auto"/>
        <w:ind w:firstLine="709"/>
        <w:jc w:val="both"/>
      </w:pPr>
      <w:r>
        <w:rPr>
          <w:rFonts w:ascii="Times New Roman" w:hAnsi="Times New Roman" w:cs="Times New Roman"/>
          <w:sz w:val="28"/>
        </w:rPr>
        <w:t xml:space="preserve">Уровень контейнеров также компактен. Единственным контейнером является мобильное приложение – исполняемый артефакт под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взаимодействующий с предоставляемым операционной системой локальным хранилищем вида «ключ – значение»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 надстройка над </w:t>
      </w:r>
      <w:proofErr w:type="spellStart"/>
      <w:r>
        <w:rPr>
          <w:rFonts w:ascii="Times New Roman" w:hAnsi="Times New Roman" w:cs="Times New Roman"/>
          <w:sz w:val="28"/>
        </w:rPr>
        <w:lastRenderedPageBreak/>
        <w:t>NSUserDefaults</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 одноимённый механизм платформы). Сетевые протоколы между контейнерами отсутствуют ввиду отсутствия второго сетевого узла, поэтому типовые для данного уровня вопросы выбора протокола между клиентом и сервером и организации серверной аутентификации к системе неприменимы. Аутентификация в проекте локальна и сводится к разграничению зон ребёнка и взрослого четырёхзначным PIN-кодом, проверяемым на устройстве.</w:t>
      </w:r>
    </w:p>
    <w:p w14:paraId="11728E76" w14:textId="77777777" w:rsidR="001A05FE" w:rsidRDefault="001A05FE" w:rsidP="001A05FE">
      <w:pPr>
        <w:spacing w:after="0" w:line="360" w:lineRule="auto"/>
        <w:ind w:firstLine="709"/>
        <w:jc w:val="both"/>
      </w:pPr>
      <w:r>
        <w:rPr>
          <w:rFonts w:ascii="Times New Roman" w:hAnsi="Times New Roman" w:cs="Times New Roman"/>
          <w:sz w:val="28"/>
        </w:rPr>
        <w:t xml:space="preserve">Наиболее содержательным является уровень компонентов, показанный на рисунке 4.2. Внутри единственного контейнера выделены четыре слоя. Слой UI объединяет экраны и виджеты, отвечающие исключительно за отрисовку и приём событий пользователя. Слой State составляют четыре модели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поднятые через </w:t>
      </w:r>
      <w:proofErr w:type="spellStart"/>
      <w:r>
        <w:rPr>
          <w:rFonts w:ascii="Times New Roman" w:hAnsi="Times New Roman" w:cs="Times New Roman"/>
          <w:sz w:val="28"/>
        </w:rPr>
        <w:t>MultiProvider</w:t>
      </w:r>
      <w:proofErr w:type="spellEnd"/>
      <w:r>
        <w:rPr>
          <w:rFonts w:ascii="Times New Roman" w:hAnsi="Times New Roman" w:cs="Times New Roman"/>
          <w:sz w:val="28"/>
        </w:rPr>
        <w:t xml:space="preserve">; они содержат всё изменяемое состояние и публикуют его наблюдателям. Слой Data включает неизменяемые описания эмоций, заданий модулей и диагностических батарей. Слой </w:t>
      </w:r>
      <w:proofErr w:type="spellStart"/>
      <w:r>
        <w:rPr>
          <w:rFonts w:ascii="Times New Roman" w:hAnsi="Times New Roman" w:cs="Times New Roman"/>
          <w:sz w:val="28"/>
        </w:rPr>
        <w:t>Persistence</w:t>
      </w:r>
      <w:proofErr w:type="spellEnd"/>
      <w:r>
        <w:rPr>
          <w:rFonts w:ascii="Times New Roman" w:hAnsi="Times New Roman" w:cs="Times New Roman"/>
          <w:sz w:val="28"/>
        </w:rPr>
        <w:t xml:space="preserve"> представляет собой обёртку над хранилищем – единственное место, которому известны строковые ключи и формат сериализации. Зависимости направлены сверху вниз (UI зависит от State, State – от Data и </w:t>
      </w:r>
      <w:proofErr w:type="spellStart"/>
      <w:r>
        <w:rPr>
          <w:rFonts w:ascii="Times New Roman" w:hAnsi="Times New Roman" w:cs="Times New Roman"/>
          <w:sz w:val="28"/>
        </w:rPr>
        <w:t>Persistence</w:t>
      </w:r>
      <w:proofErr w:type="spellEnd"/>
      <w:r>
        <w:rPr>
          <w:rFonts w:ascii="Times New Roman" w:hAnsi="Times New Roman" w:cs="Times New Roman"/>
          <w:sz w:val="28"/>
        </w:rPr>
        <w:t>), обратные связи отсутствуют, что соответствует принципу слоистости чистой архитектуры: детали хранения скрыты за слоем моделей и могут изменяться, не затрагивая экраны [79].</w:t>
      </w:r>
    </w:p>
    <w:p w14:paraId="72D0103E" w14:textId="77777777" w:rsidR="00BE0070" w:rsidRDefault="001A05FE">
      <w:pPr>
        <w:spacing w:before="160" w:after="0"/>
        <w:jc w:val="center"/>
      </w:pPr>
      <w:r>
        <w:rPr>
          <w:noProof/>
        </w:rPr>
        <w:lastRenderedPageBreak/>
        <w:drawing>
          <wp:inline distT="0" distB="0" distL="0" distR="0" wp14:anchorId="6DE78915" wp14:editId="6682D64D">
            <wp:extent cx="5580000" cy="3883657"/>
            <wp:effectExtent l="0" t="0" r="0" b="0"/>
            <wp:docPr id="1469287676" name="Picture 146928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s.png"/>
                    <pic:cNvPicPr/>
                  </pic:nvPicPr>
                  <pic:blipFill>
                    <a:blip r:embed="rId12"/>
                    <a:stretch>
                      <a:fillRect/>
                    </a:stretch>
                  </pic:blipFill>
                  <pic:spPr>
                    <a:xfrm>
                      <a:off x="0" y="0"/>
                      <a:ext cx="5580000" cy="3883657"/>
                    </a:xfrm>
                    <a:prstGeom prst="rect">
                      <a:avLst/>
                    </a:prstGeom>
                  </pic:spPr>
                </pic:pic>
              </a:graphicData>
            </a:graphic>
          </wp:inline>
        </w:drawing>
      </w:r>
    </w:p>
    <w:p w14:paraId="330C1063" w14:textId="77777777" w:rsidR="001A05FE" w:rsidRPr="00F2788E" w:rsidRDefault="001A05FE" w:rsidP="001A05FE">
      <w:pPr>
        <w:spacing w:after="0" w:line="360" w:lineRule="auto"/>
        <w:jc w:val="center"/>
        <w:rPr>
          <w:sz w:val="24"/>
          <w:szCs w:val="24"/>
        </w:rPr>
      </w:pPr>
      <w:r>
        <w:rPr>
          <w:rFonts w:ascii="Times New Roman" w:hAnsi="Times New Roman" w:cs="Times New Roman"/>
          <w:sz w:val="28"/>
          <w:szCs w:val="24"/>
        </w:rPr>
        <w:t>Рисунок 4.2 – Компонентная диаграмма архитектурных слоёв приложения</w:t>
      </w:r>
    </w:p>
    <w:p w14:paraId="70DD7529" w14:textId="77777777" w:rsidR="00F2788E" w:rsidRPr="00B53B43" w:rsidRDefault="00F2788E">
      <w:pPr>
        <w:spacing w:after="0" w:line="360" w:lineRule="auto"/>
        <w:ind w:firstLine="709"/>
        <w:jc w:val="both"/>
        <w:rPr>
          <w:rFonts w:ascii="Times New Roman" w:hAnsi="Times New Roman" w:cs="Times New Roman"/>
          <w:sz w:val="28"/>
        </w:rPr>
      </w:pPr>
    </w:p>
    <w:p w14:paraId="7AE4A5DE"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Уровень кода раскрыт в работе выборочно: приводятся диаграмма классов моделей данных (рисунок 4.3, подраздел 4.2.3) и обобщённая диаграмма последовательности взаимодействия компонентов (рисунок 4.5, подраздел 4.2.5). Полное представление всех классов проекта на одной диаграмме оказалось бы нечитаемым, поэтому показаны лишь фрагменты, несущие архитектурную нагрузку; полные листинги ключевых компонентов вынесены в приложение </w:t>
      </w:r>
      <w:r w:rsidR="009C5E66">
        <w:rPr>
          <w:rFonts w:ascii="Times New Roman" w:hAnsi="Times New Roman" w:cs="Times New Roman"/>
          <w:sz w:val="28"/>
        </w:rPr>
        <w:t>В</w:t>
      </w:r>
      <w:r>
        <w:rPr>
          <w:rFonts w:ascii="Times New Roman" w:hAnsi="Times New Roman" w:cs="Times New Roman"/>
          <w:sz w:val="28"/>
        </w:rPr>
        <w:t>.</w:t>
      </w:r>
    </w:p>
    <w:p w14:paraId="30BC3F25"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0CF2DE8"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0" w:name="_Toc232604182"/>
      <w:r w:rsidRPr="00F2788E">
        <w:rPr>
          <w:rFonts w:ascii="Times New Roman" w:hAnsi="Times New Roman" w:cs="Times New Roman"/>
          <w:b/>
          <w:bCs/>
          <w:color w:val="000000" w:themeColor="text1"/>
          <w:sz w:val="28"/>
          <w:szCs w:val="28"/>
        </w:rPr>
        <w:t>4.2.3 Проектирование данных и локального хранилища</w:t>
      </w:r>
      <w:bookmarkEnd w:id="50"/>
    </w:p>
    <w:p w14:paraId="6720F159" w14:textId="77777777" w:rsidR="001A05FE" w:rsidRDefault="001A05FE" w:rsidP="001A05FE">
      <w:pPr>
        <w:spacing w:after="0" w:line="360" w:lineRule="auto"/>
        <w:ind w:firstLine="709"/>
        <w:jc w:val="both"/>
      </w:pPr>
      <w:r>
        <w:rPr>
          <w:rFonts w:ascii="Times New Roman" w:hAnsi="Times New Roman" w:cs="Times New Roman"/>
          <w:sz w:val="28"/>
        </w:rPr>
        <w:t xml:space="preserve">Модель данных приложения состоит из двух частей: неизменяемого справочника эмоций и учебного контента, а также изменяемого состояния участников. Неизменяемая часть смоделирована классами предметной области, связи которых показаны на рисунке 4.3. Класс </w:t>
      </w:r>
      <w:proofErr w:type="spellStart"/>
      <w:r>
        <w:rPr>
          <w:rFonts w:ascii="Times New Roman" w:hAnsi="Times New Roman" w:cs="Times New Roman"/>
          <w:sz w:val="28"/>
        </w:rPr>
        <w:t>Emotion</w:t>
      </w:r>
      <w:proofErr w:type="spellEnd"/>
      <w:r>
        <w:rPr>
          <w:rFonts w:ascii="Times New Roman" w:hAnsi="Times New Roman" w:cs="Times New Roman"/>
          <w:sz w:val="28"/>
        </w:rPr>
        <w:t xml:space="preserve"> описывает одну из шести базовых эмоций по модели Экмана и владеет своими фотографиями; набор из шести экземпляров задан в качестве единственного </w:t>
      </w:r>
      <w:r>
        <w:rPr>
          <w:rFonts w:ascii="Times New Roman" w:hAnsi="Times New Roman" w:cs="Times New Roman"/>
          <w:sz w:val="28"/>
        </w:rPr>
        <w:lastRenderedPageBreak/>
        <w:t xml:space="preserve">источника истины в </w:t>
      </w:r>
      <w:proofErr w:type="spellStart"/>
      <w:r>
        <w:rPr>
          <w:rFonts w:ascii="Times New Roman" w:hAnsi="Times New Roman" w:cs="Times New Roman"/>
          <w:sz w:val="28"/>
        </w:rPr>
        <w:t>EmotionData.all</w:t>
      </w:r>
      <w:proofErr w:type="spellEnd"/>
      <w:r>
        <w:rPr>
          <w:rFonts w:ascii="Times New Roman" w:hAnsi="Times New Roman" w:cs="Times New Roman"/>
          <w:sz w:val="28"/>
        </w:rPr>
        <w:t xml:space="preserve">. Задания модулей описаны раздельными классами Module1Task, Module2Task и Module3Task, каждый из которых имеет собственный набор полей под свою педагогическую логику – у первого это идентификатор целевой эмоции, индекс фотографии и уровень сложности, у третьего – текст социальной истории и пол персонажа. Диагностика моделируется парой классов </w:t>
      </w:r>
      <w:proofErr w:type="spellStart"/>
      <w:r>
        <w:rPr>
          <w:rFonts w:ascii="Times New Roman" w:hAnsi="Times New Roman" w:cs="Times New Roman"/>
          <w:sz w:val="28"/>
        </w:rPr>
        <w:t>DiagnosticSession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DiagnosticAnswer</w:t>
      </w:r>
      <w:proofErr w:type="spellEnd"/>
      <w:r>
        <w:rPr>
          <w:rFonts w:ascii="Times New Roman" w:hAnsi="Times New Roman" w:cs="Times New Roman"/>
          <w:sz w:val="28"/>
        </w:rPr>
        <w:t>, где ответ содержит измеренное время реакции и метку методики (лица либо истории) [50].</w:t>
      </w:r>
    </w:p>
    <w:p w14:paraId="75D7DBE4" w14:textId="77777777" w:rsidR="00BE0070" w:rsidRDefault="001A05FE">
      <w:pPr>
        <w:spacing w:before="160" w:after="0"/>
        <w:jc w:val="center"/>
      </w:pPr>
      <w:r>
        <w:rPr>
          <w:noProof/>
        </w:rPr>
        <w:drawing>
          <wp:inline distT="0" distB="0" distL="0" distR="0" wp14:anchorId="79E72471" wp14:editId="336DEF40">
            <wp:extent cx="5580000" cy="4490479"/>
            <wp:effectExtent l="0" t="0" r="0" b="0"/>
            <wp:docPr id="1469287677" name="Picture 146928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80000" cy="4490479"/>
                    </a:xfrm>
                    <a:prstGeom prst="rect">
                      <a:avLst/>
                    </a:prstGeom>
                  </pic:spPr>
                </pic:pic>
              </a:graphicData>
            </a:graphic>
          </wp:inline>
        </w:drawing>
      </w:r>
    </w:p>
    <w:p w14:paraId="751B9DA1" w14:textId="77777777" w:rsidR="00BE0070" w:rsidRPr="00F2788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4.3 – Диаграмма классов основных моделей данных</w:t>
      </w:r>
    </w:p>
    <w:p w14:paraId="3F7B2798" w14:textId="77777777" w:rsidR="00F2788E" w:rsidRPr="00B53B43" w:rsidRDefault="00F2788E">
      <w:pPr>
        <w:spacing w:after="0" w:line="360" w:lineRule="auto"/>
        <w:ind w:firstLine="709"/>
        <w:jc w:val="both"/>
        <w:rPr>
          <w:rFonts w:ascii="Times New Roman" w:hAnsi="Times New Roman" w:cs="Times New Roman"/>
          <w:sz w:val="28"/>
        </w:rPr>
      </w:pPr>
    </w:p>
    <w:p w14:paraId="72AAC0AA" w14:textId="77777777" w:rsidR="001A05FE" w:rsidRDefault="001A05FE" w:rsidP="001A05FE">
      <w:pPr>
        <w:spacing w:after="0" w:line="360" w:lineRule="auto"/>
        <w:ind w:firstLine="709"/>
        <w:jc w:val="both"/>
      </w:pPr>
      <w:r>
        <w:rPr>
          <w:rFonts w:ascii="Times New Roman" w:hAnsi="Times New Roman" w:cs="Times New Roman"/>
          <w:sz w:val="28"/>
        </w:rPr>
        <w:t xml:space="preserve">Для хранения изменяемого состояния принято решение, требующее развёрнутого обоснования: вместо реляционной базы данных используется хранилище вида «ключ – значение» </w:t>
      </w:r>
      <w:proofErr w:type="spellStart"/>
      <w:r>
        <w:rPr>
          <w:rFonts w:ascii="Times New Roman" w:hAnsi="Times New Roman" w:cs="Times New Roman"/>
          <w:sz w:val="28"/>
        </w:rPr>
        <w:t>shared_preferences</w:t>
      </w:r>
      <w:proofErr w:type="spellEnd"/>
      <w:r>
        <w:rPr>
          <w:rFonts w:ascii="Times New Roman" w:hAnsi="Times New Roman" w:cs="Times New Roman"/>
          <w:sz w:val="28"/>
        </w:rPr>
        <w:t xml:space="preserve"> версии 2.2.2. Подключение </w:t>
      </w:r>
      <w:proofErr w:type="spellStart"/>
      <w:r>
        <w:rPr>
          <w:rFonts w:ascii="Times New Roman" w:hAnsi="Times New Roman" w:cs="Times New Roman"/>
          <w:sz w:val="28"/>
        </w:rPr>
        <w:t>SQLite</w:t>
      </w:r>
      <w:proofErr w:type="spellEnd"/>
      <w:r>
        <w:rPr>
          <w:rFonts w:ascii="Times New Roman" w:hAnsi="Times New Roman" w:cs="Times New Roman"/>
          <w:sz w:val="28"/>
        </w:rPr>
        <w:t xml:space="preserve"> через пакеты </w:t>
      </w:r>
      <w:proofErr w:type="spellStart"/>
      <w:r>
        <w:rPr>
          <w:rFonts w:ascii="Times New Roman" w:hAnsi="Times New Roman" w:cs="Times New Roman"/>
          <w:sz w:val="28"/>
        </w:rPr>
        <w:t>sqflite</w:t>
      </w:r>
      <w:proofErr w:type="spellEnd"/>
      <w:r>
        <w:rPr>
          <w:rFonts w:ascii="Times New Roman" w:hAnsi="Times New Roman" w:cs="Times New Roman"/>
          <w:sz w:val="28"/>
        </w:rPr>
        <w:t xml:space="preserve"> или </w:t>
      </w:r>
      <w:proofErr w:type="spellStart"/>
      <w:r>
        <w:rPr>
          <w:rFonts w:ascii="Times New Roman" w:hAnsi="Times New Roman" w:cs="Times New Roman"/>
          <w:sz w:val="28"/>
        </w:rPr>
        <w:t>drift</w:t>
      </w:r>
      <w:proofErr w:type="spellEnd"/>
      <w:r>
        <w:rPr>
          <w:rFonts w:ascii="Times New Roman" w:hAnsi="Times New Roman" w:cs="Times New Roman"/>
          <w:sz w:val="28"/>
        </w:rPr>
        <w:t xml:space="preserve"> обеспечило бы таблицы, внешние ключи и язык запросов, однако реляционные запросы приложению </w:t>
      </w:r>
      <w:r>
        <w:rPr>
          <w:rFonts w:ascii="Times New Roman" w:hAnsi="Times New Roman" w:cs="Times New Roman"/>
          <w:sz w:val="28"/>
        </w:rPr>
        <w:lastRenderedPageBreak/>
        <w:t xml:space="preserve">не требуются. Данные одного профиля читаются и записываются атомарно, целиком; межтабличные соединения, выборки по сложным условиям и агрегирующие запросы в системе не возникают, поскольку вся аналитика вычисляется в коде моделей над уже загруженными в память структурами. Реляционная схема предоставила бы выразительность, которая осталась бы невостребованной, и добавила бы зависимость от ещё одного нативного плагина с его жизненным циклом и миграциями. Сложные коллекции (история ответов, матрица путаницы, журнал активности) </w:t>
      </w:r>
      <w:proofErr w:type="spellStart"/>
      <w:r>
        <w:rPr>
          <w:rFonts w:ascii="Times New Roman" w:hAnsi="Times New Roman" w:cs="Times New Roman"/>
          <w:sz w:val="28"/>
        </w:rPr>
        <w:t>сериализуются</w:t>
      </w:r>
      <w:proofErr w:type="spellEnd"/>
      <w:r>
        <w:rPr>
          <w:rFonts w:ascii="Times New Roman" w:hAnsi="Times New Roman" w:cs="Times New Roman"/>
          <w:sz w:val="28"/>
        </w:rPr>
        <w:t xml:space="preserve"> в JSON и сохраняются под одним строковым ключом, что проще нормализации в таблицы для данных, используемых как единое целое.</w:t>
      </w:r>
    </w:p>
    <w:p w14:paraId="1BAE40C8"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Логическая модель данных представлена структурой ключей хранилища, приведённой в таблице 4.5. Ключи делятся на глобальные и относящиеся к отдельному профилю. Глобальные ключи хранят настройки устройства и данные доступа взрослого: PIN-код, флаг завершения первичной настройки, идентификатор контрольного вопроса и SHA-256-хэш ответа на него, длительность занятия, список профилей (JSON-массив, каждый элемент которого содержит признак экспериментальной или контрольной группы) и идентификатор текущего профиля. Ключи отдельного участника имеют общий префикс </w:t>
      </w:r>
      <w:proofErr w:type="spellStart"/>
      <w:r>
        <w:rPr>
          <w:rFonts w:ascii="Times New Roman" w:hAnsi="Times New Roman" w:cs="Times New Roman"/>
          <w:sz w:val="28"/>
        </w:rPr>
        <w:t>profile</w:t>
      </w:r>
      <w:proofErr w:type="spellEnd"/>
      <w:r>
        <w:rPr>
          <w:rFonts w:ascii="Times New Roman" w:hAnsi="Times New Roman" w:cs="Times New Roman"/>
          <w:sz w:val="28"/>
        </w:rPr>
        <w:t>_&lt;</w:t>
      </w:r>
      <w:proofErr w:type="spellStart"/>
      <w:r>
        <w:rPr>
          <w:rFonts w:ascii="Times New Roman" w:hAnsi="Times New Roman" w:cs="Times New Roman"/>
          <w:sz w:val="28"/>
        </w:rPr>
        <w:t>id</w:t>
      </w:r>
      <w:proofErr w:type="spellEnd"/>
      <w:r>
        <w:rPr>
          <w:rFonts w:ascii="Times New Roman" w:hAnsi="Times New Roman" w:cs="Times New Roman"/>
          <w:sz w:val="28"/>
        </w:rPr>
        <w:t>&gt;_, который и обеспечивает изоляцию данных участников друг от друга. Под префиксом хранятся прогресс по модулям, уровни сложности, кумулятивная статистика по эмоциям, кольцевой буфер из 50 значений времени реакции, журнал активности по дням (усекаемый до 30 дней при загрузке во избежание неограниченного роста), окно последних пяти ответов для адаптации, матрица путаницы и список диагностических сессий. Идентификатор профиля формируется из символа p и штампа времени создания, что гарантирует уникальность без счётчика и без сервера.</w:t>
      </w:r>
    </w:p>
    <w:p w14:paraId="77BF0FDA" w14:textId="79F112D6" w:rsidR="00001F5B" w:rsidRPr="001E1294" w:rsidRDefault="00000000" w:rsidP="00A04D32">
      <w:pPr>
        <w:spacing w:after="0" w:line="360" w:lineRule="auto"/>
        <w:ind w:firstLine="709"/>
        <w:jc w:val="both"/>
      </w:pPr>
      <w:r>
        <w:rPr>
          <w:rFonts w:ascii="Times New Roman" w:eastAsia="Times New Roman" w:hAnsi="Times New Roman" w:cs="Times New Roman"/>
          <w:sz w:val="28"/>
        </w:rPr>
        <w:t xml:space="preserve">Диаграмма классов на рисунке 4.3 играет роль концептуальной модели данных предметной области, а структура ключей из таблицы 4.5 – её логической модели. Классическая модель «сущность – связь» в работе не </w:t>
      </w:r>
      <w:r>
        <w:rPr>
          <w:rFonts w:ascii="Times New Roman" w:eastAsia="Times New Roman" w:hAnsi="Times New Roman" w:cs="Times New Roman"/>
          <w:sz w:val="28"/>
        </w:rPr>
        <w:lastRenderedPageBreak/>
        <w:t xml:space="preserve">строится, поскольку хранилище организовано не </w:t>
      </w:r>
      <w:proofErr w:type="spellStart"/>
      <w:r>
        <w:rPr>
          <w:rFonts w:ascii="Times New Roman" w:eastAsia="Times New Roman" w:hAnsi="Times New Roman" w:cs="Times New Roman"/>
          <w:sz w:val="28"/>
        </w:rPr>
        <w:t>реляционно</w:t>
      </w:r>
      <w:proofErr w:type="spellEnd"/>
      <w:r>
        <w:rPr>
          <w:rFonts w:ascii="Times New Roman" w:eastAsia="Times New Roman" w:hAnsi="Times New Roman" w:cs="Times New Roman"/>
          <w:sz w:val="28"/>
        </w:rPr>
        <w:t xml:space="preserve">, а по принципу «ключ – значение», и устойчивых отношений между таблицами в нём нет. По той же причине логическая и физическая модели данных фактически совпадают – каждому ключу соответствует одна физическая запись в </w:t>
      </w:r>
      <w:proofErr w:type="spellStart"/>
      <w:r>
        <w:rPr>
          <w:rFonts w:ascii="Times New Roman" w:eastAsia="Times New Roman" w:hAnsi="Times New Roman" w:cs="Times New Roman"/>
          <w:sz w:val="28"/>
        </w:rPr>
        <w:t>shared_preferences</w:t>
      </w:r>
      <w:proofErr w:type="spellEnd"/>
      <w:r>
        <w:rPr>
          <w:rFonts w:ascii="Times New Roman" w:eastAsia="Times New Roman" w:hAnsi="Times New Roman" w:cs="Times New Roman"/>
          <w:sz w:val="28"/>
        </w:rPr>
        <w:t>, тип значения из таблицы 4.5 задаёт её физическое представление, а индексы и ограничения целостности, свойственные реляционным СУБД, в модели «ключ – значение» отсутствуют.</w:t>
      </w:r>
    </w:p>
    <w:p w14:paraId="77D0292F" w14:textId="77777777" w:rsidR="00BE0070" w:rsidRPr="00F2788E" w:rsidRDefault="00000000" w:rsidP="00001F5B">
      <w:pPr>
        <w:spacing w:after="0" w:line="360" w:lineRule="auto"/>
        <w:rPr>
          <w:sz w:val="24"/>
          <w:szCs w:val="24"/>
        </w:rPr>
      </w:pPr>
      <w:r w:rsidRPr="00F2788E">
        <w:rPr>
          <w:rFonts w:ascii="Times New Roman" w:hAnsi="Times New Roman" w:cs="Times New Roman"/>
          <w:sz w:val="28"/>
          <w:szCs w:val="24"/>
        </w:rPr>
        <w:t>Таблица 4.5 – Структура ключей локального хранилища (логическая модель данных)</w:t>
      </w:r>
    </w:p>
    <w:tbl>
      <w:tblPr>
        <w:tblStyle w:val="a3"/>
        <w:tblW w:w="0" w:type="auto"/>
        <w:jc w:val="center"/>
        <w:tblLook w:val="04A0" w:firstRow="1" w:lastRow="0" w:firstColumn="1" w:lastColumn="0" w:noHBand="0" w:noVBand="1"/>
      </w:tblPr>
      <w:tblGrid>
        <w:gridCol w:w="3527"/>
        <w:gridCol w:w="2334"/>
        <w:gridCol w:w="3710"/>
      </w:tblGrid>
      <w:tr w:rsidR="00BE0070" w14:paraId="69440933" w14:textId="77777777" w:rsidTr="001A05FE">
        <w:trPr>
          <w:jc w:val="center"/>
        </w:trPr>
        <w:tc>
          <w:tcPr>
            <w:tcW w:w="3527" w:type="dxa"/>
          </w:tcPr>
          <w:p w14:paraId="07C8EE2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Ключ</w:t>
            </w:r>
          </w:p>
        </w:tc>
        <w:tc>
          <w:tcPr>
            <w:tcW w:w="2618" w:type="dxa"/>
          </w:tcPr>
          <w:p w14:paraId="42662929"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Тип значения</w:t>
            </w:r>
          </w:p>
        </w:tc>
        <w:tc>
          <w:tcPr>
            <w:tcW w:w="3710" w:type="dxa"/>
          </w:tcPr>
          <w:p w14:paraId="6445EA8D"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Назначение</w:t>
            </w:r>
          </w:p>
        </w:tc>
      </w:tr>
      <w:tr w:rsidR="001A05FE" w14:paraId="47728268" w14:textId="77777777" w:rsidTr="001A05FE">
        <w:trPr>
          <w:jc w:val="center"/>
        </w:trPr>
        <w:tc>
          <w:tcPr>
            <w:tcW w:w="3527" w:type="dxa"/>
          </w:tcPr>
          <w:p w14:paraId="7221CB88" w14:textId="77777777" w:rsidR="001A05FE" w:rsidRPr="003152A3" w:rsidRDefault="001A05FE" w:rsidP="001A05FE">
            <w:pPr>
              <w:spacing w:before="40" w:after="40" w:line="240" w:lineRule="auto"/>
              <w:rPr>
                <w:lang w:val="en-US"/>
              </w:rPr>
            </w:pPr>
            <w:proofErr w:type="spellStart"/>
            <w:r w:rsidRPr="003152A3">
              <w:rPr>
                <w:rFonts w:ascii="Times New Roman" w:hAnsi="Times New Roman" w:cs="Times New Roman"/>
                <w:sz w:val="24"/>
                <w:lang w:val="en-US"/>
              </w:rPr>
              <w:t>global_pin</w:t>
            </w:r>
            <w:proofErr w:type="spellEnd"/>
            <w:r w:rsidRPr="003152A3">
              <w:rPr>
                <w:rFonts w:ascii="Times New Roman" w:hAnsi="Times New Roman" w:cs="Times New Roman"/>
                <w:sz w:val="24"/>
                <w:lang w:val="en-US"/>
              </w:rPr>
              <w:t xml:space="preserve">, </w:t>
            </w:r>
            <w:proofErr w:type="spellStart"/>
            <w:r w:rsidRPr="003152A3">
              <w:rPr>
                <w:rFonts w:ascii="Times New Roman" w:hAnsi="Times New Roman" w:cs="Times New Roman"/>
                <w:sz w:val="24"/>
                <w:lang w:val="en-US"/>
              </w:rPr>
              <w:t>global_parent_setup</w:t>
            </w:r>
            <w:proofErr w:type="spellEnd"/>
          </w:p>
        </w:tc>
        <w:tc>
          <w:tcPr>
            <w:tcW w:w="2618" w:type="dxa"/>
          </w:tcPr>
          <w:p w14:paraId="158A10BA"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r>
              <w:rPr>
                <w:rFonts w:ascii="Times New Roman" w:hAnsi="Times New Roman" w:cs="Times New Roman"/>
                <w:sz w:val="24"/>
              </w:rPr>
              <w:t xml:space="preserve">, </w:t>
            </w:r>
            <w:proofErr w:type="spellStart"/>
            <w:r>
              <w:rPr>
                <w:rFonts w:ascii="Times New Roman" w:hAnsi="Times New Roman" w:cs="Times New Roman"/>
                <w:sz w:val="24"/>
              </w:rPr>
              <w:t>bool</w:t>
            </w:r>
            <w:proofErr w:type="spellEnd"/>
          </w:p>
        </w:tc>
        <w:tc>
          <w:tcPr>
            <w:tcW w:w="3710" w:type="dxa"/>
          </w:tcPr>
          <w:p w14:paraId="6CB06DD5" w14:textId="77777777" w:rsidR="001A05FE" w:rsidRDefault="001A05FE" w:rsidP="001A05FE">
            <w:pPr>
              <w:spacing w:before="40" w:after="40" w:line="240" w:lineRule="auto"/>
            </w:pPr>
            <w:r>
              <w:rPr>
                <w:rFonts w:ascii="Times New Roman" w:hAnsi="Times New Roman" w:cs="Times New Roman"/>
                <w:sz w:val="24"/>
              </w:rPr>
              <w:t>PIN-код и флаг завершения настройки педагога</w:t>
            </w:r>
          </w:p>
        </w:tc>
      </w:tr>
      <w:tr w:rsidR="001A05FE" w14:paraId="1D1219A5" w14:textId="77777777" w:rsidTr="001A05FE">
        <w:trPr>
          <w:jc w:val="center"/>
        </w:trPr>
        <w:tc>
          <w:tcPr>
            <w:tcW w:w="3527" w:type="dxa"/>
          </w:tcPr>
          <w:p w14:paraId="0F01BD8E" w14:textId="77777777" w:rsidR="001A05FE" w:rsidRPr="003152A3" w:rsidRDefault="001A05FE" w:rsidP="001A05FE">
            <w:pPr>
              <w:spacing w:before="40" w:after="40" w:line="240" w:lineRule="auto"/>
              <w:rPr>
                <w:lang w:val="en-US"/>
              </w:rPr>
            </w:pPr>
            <w:proofErr w:type="spellStart"/>
            <w:r w:rsidRPr="003152A3">
              <w:rPr>
                <w:rFonts w:ascii="Times New Roman" w:hAnsi="Times New Roman" w:cs="Times New Roman"/>
                <w:sz w:val="24"/>
                <w:lang w:val="en-US"/>
              </w:rPr>
              <w:t>global_security_question</w:t>
            </w:r>
            <w:proofErr w:type="spellEnd"/>
            <w:r w:rsidRPr="003152A3">
              <w:rPr>
                <w:rFonts w:ascii="Times New Roman" w:hAnsi="Times New Roman" w:cs="Times New Roman"/>
                <w:sz w:val="24"/>
                <w:lang w:val="en-US"/>
              </w:rPr>
              <w:t xml:space="preserve">, </w:t>
            </w:r>
            <w:proofErr w:type="spellStart"/>
            <w:r w:rsidRPr="003152A3">
              <w:rPr>
                <w:rFonts w:ascii="Times New Roman" w:hAnsi="Times New Roman" w:cs="Times New Roman"/>
                <w:sz w:val="24"/>
                <w:lang w:val="en-US"/>
              </w:rPr>
              <w:t>global_security_answer_hash</w:t>
            </w:r>
            <w:proofErr w:type="spellEnd"/>
          </w:p>
        </w:tc>
        <w:tc>
          <w:tcPr>
            <w:tcW w:w="2618" w:type="dxa"/>
          </w:tcPr>
          <w:p w14:paraId="50D1A808"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p>
        </w:tc>
        <w:tc>
          <w:tcPr>
            <w:tcW w:w="3710" w:type="dxa"/>
          </w:tcPr>
          <w:p w14:paraId="162824A2" w14:textId="77777777" w:rsidR="001A05FE" w:rsidRDefault="001A05FE" w:rsidP="001A05FE">
            <w:pPr>
              <w:spacing w:before="40" w:after="40" w:line="240" w:lineRule="auto"/>
            </w:pPr>
            <w:r>
              <w:rPr>
                <w:rFonts w:ascii="Times New Roman" w:hAnsi="Times New Roman" w:cs="Times New Roman"/>
                <w:sz w:val="24"/>
              </w:rPr>
              <w:t>Контрольный вопрос и SHA-256-хэш ответа</w:t>
            </w:r>
          </w:p>
        </w:tc>
      </w:tr>
      <w:tr w:rsidR="001A05FE" w14:paraId="5D34D5FE" w14:textId="77777777" w:rsidTr="001A05FE">
        <w:trPr>
          <w:jc w:val="center"/>
        </w:trPr>
        <w:tc>
          <w:tcPr>
            <w:tcW w:w="3527" w:type="dxa"/>
          </w:tcPr>
          <w:p w14:paraId="5A6E8AA8" w14:textId="77777777" w:rsidR="001A05FE" w:rsidRDefault="001A05FE" w:rsidP="001A05FE">
            <w:pPr>
              <w:spacing w:before="40" w:after="40" w:line="240" w:lineRule="auto"/>
            </w:pPr>
            <w:proofErr w:type="spellStart"/>
            <w:r>
              <w:rPr>
                <w:rFonts w:ascii="Times New Roman" w:hAnsi="Times New Roman" w:cs="Times New Roman"/>
                <w:sz w:val="24"/>
              </w:rPr>
              <w:t>session_duration_minutes</w:t>
            </w:r>
            <w:proofErr w:type="spellEnd"/>
          </w:p>
        </w:tc>
        <w:tc>
          <w:tcPr>
            <w:tcW w:w="2618" w:type="dxa"/>
          </w:tcPr>
          <w:p w14:paraId="5DCA4651" w14:textId="77777777" w:rsidR="001A05FE" w:rsidRDefault="001A05FE" w:rsidP="001A05FE">
            <w:pPr>
              <w:spacing w:before="40" w:after="40" w:line="240" w:lineRule="auto"/>
            </w:pPr>
            <w:proofErr w:type="spellStart"/>
            <w:r>
              <w:rPr>
                <w:rFonts w:ascii="Times New Roman" w:hAnsi="Times New Roman" w:cs="Times New Roman"/>
                <w:sz w:val="24"/>
              </w:rPr>
              <w:t>int</w:t>
            </w:r>
            <w:proofErr w:type="spellEnd"/>
          </w:p>
        </w:tc>
        <w:tc>
          <w:tcPr>
            <w:tcW w:w="3710" w:type="dxa"/>
          </w:tcPr>
          <w:p w14:paraId="33F871DC" w14:textId="77777777" w:rsidR="001A05FE" w:rsidRDefault="001A05FE" w:rsidP="001A05FE">
            <w:pPr>
              <w:spacing w:before="40" w:after="40" w:line="240" w:lineRule="auto"/>
            </w:pPr>
            <w:r>
              <w:rPr>
                <w:rFonts w:ascii="Times New Roman" w:hAnsi="Times New Roman" w:cs="Times New Roman"/>
                <w:sz w:val="24"/>
              </w:rPr>
              <w:t>Длительность одного занятия (5/10/15 мин)</w:t>
            </w:r>
          </w:p>
        </w:tc>
      </w:tr>
      <w:tr w:rsidR="001A05FE" w14:paraId="787C32B9" w14:textId="77777777" w:rsidTr="001A05FE">
        <w:trPr>
          <w:jc w:val="center"/>
        </w:trPr>
        <w:tc>
          <w:tcPr>
            <w:tcW w:w="3527" w:type="dxa"/>
          </w:tcPr>
          <w:p w14:paraId="4F025FA4" w14:textId="77777777" w:rsidR="001A05FE" w:rsidRDefault="001A05FE" w:rsidP="001A05FE">
            <w:pPr>
              <w:spacing w:before="40" w:after="40" w:line="240" w:lineRule="auto"/>
            </w:pPr>
            <w:proofErr w:type="spellStart"/>
            <w:r>
              <w:rPr>
                <w:rFonts w:ascii="Times New Roman" w:hAnsi="Times New Roman" w:cs="Times New Roman"/>
                <w:sz w:val="24"/>
              </w:rPr>
              <w:t>profiles_list</w:t>
            </w:r>
            <w:proofErr w:type="spellEnd"/>
          </w:p>
        </w:tc>
        <w:tc>
          <w:tcPr>
            <w:tcW w:w="2618" w:type="dxa"/>
          </w:tcPr>
          <w:p w14:paraId="291C05C6" w14:textId="77777777" w:rsidR="001A05FE" w:rsidRDefault="001A05FE" w:rsidP="001A05FE">
            <w:pPr>
              <w:spacing w:before="40" w:after="40" w:line="240" w:lineRule="auto"/>
            </w:pPr>
            <w:r>
              <w:rPr>
                <w:rFonts w:ascii="Times New Roman" w:hAnsi="Times New Roman" w:cs="Times New Roman"/>
                <w:sz w:val="24"/>
              </w:rPr>
              <w:t>JSON-массив</w:t>
            </w:r>
          </w:p>
        </w:tc>
        <w:tc>
          <w:tcPr>
            <w:tcW w:w="3710" w:type="dxa"/>
          </w:tcPr>
          <w:p w14:paraId="331645B0" w14:textId="77777777" w:rsidR="001A05FE" w:rsidRDefault="001A05FE" w:rsidP="001A05FE">
            <w:pPr>
              <w:spacing w:before="40" w:after="40" w:line="240" w:lineRule="auto"/>
            </w:pPr>
            <w:r>
              <w:rPr>
                <w:rFonts w:ascii="Times New Roman" w:hAnsi="Times New Roman" w:cs="Times New Roman"/>
                <w:sz w:val="24"/>
              </w:rPr>
              <w:t>Профили участников; каждый несёт группу (экспериментальная/контрольная)</w:t>
            </w:r>
          </w:p>
        </w:tc>
      </w:tr>
      <w:tr w:rsidR="001A05FE" w14:paraId="02DBC89C" w14:textId="77777777" w:rsidTr="001A05FE">
        <w:trPr>
          <w:jc w:val="center"/>
        </w:trPr>
        <w:tc>
          <w:tcPr>
            <w:tcW w:w="3527" w:type="dxa"/>
          </w:tcPr>
          <w:p w14:paraId="4FB2CF7A" w14:textId="77777777" w:rsidR="001A05FE" w:rsidRDefault="001A05FE" w:rsidP="001A05FE">
            <w:pPr>
              <w:spacing w:before="40" w:after="40" w:line="240" w:lineRule="auto"/>
            </w:pPr>
            <w:proofErr w:type="spellStart"/>
            <w:r>
              <w:rPr>
                <w:rFonts w:ascii="Times New Roman" w:hAnsi="Times New Roman" w:cs="Times New Roman"/>
                <w:sz w:val="24"/>
              </w:rPr>
              <w:t>current_profile_id</w:t>
            </w:r>
            <w:proofErr w:type="spellEnd"/>
          </w:p>
        </w:tc>
        <w:tc>
          <w:tcPr>
            <w:tcW w:w="2618" w:type="dxa"/>
          </w:tcPr>
          <w:p w14:paraId="19CE674B"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p>
        </w:tc>
        <w:tc>
          <w:tcPr>
            <w:tcW w:w="3710" w:type="dxa"/>
          </w:tcPr>
          <w:p w14:paraId="1E5D7846" w14:textId="77777777" w:rsidR="001A05FE" w:rsidRDefault="001A05FE" w:rsidP="001A05FE">
            <w:pPr>
              <w:spacing w:before="40" w:after="40" w:line="240" w:lineRule="auto"/>
            </w:pPr>
            <w:r>
              <w:rPr>
                <w:rFonts w:ascii="Times New Roman" w:hAnsi="Times New Roman" w:cs="Times New Roman"/>
                <w:sz w:val="24"/>
              </w:rPr>
              <w:t>Идентификатор активного профиля</w:t>
            </w:r>
          </w:p>
        </w:tc>
      </w:tr>
      <w:tr w:rsidR="001A05FE" w14:paraId="1D87C6ED" w14:textId="77777777" w:rsidTr="001A05FE">
        <w:trPr>
          <w:jc w:val="center"/>
        </w:trPr>
        <w:tc>
          <w:tcPr>
            <w:tcW w:w="3527" w:type="dxa"/>
          </w:tcPr>
          <w:p w14:paraId="44ABBE78"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moduleProgress</w:t>
            </w:r>
            <w:proofErr w:type="spellEnd"/>
            <w:r>
              <w:rPr>
                <w:rFonts w:ascii="Times New Roman" w:hAnsi="Times New Roman" w:cs="Times New Roman"/>
                <w:sz w:val="24"/>
              </w:rPr>
              <w:t>, _</w:t>
            </w:r>
            <w:proofErr w:type="spellStart"/>
            <w:r>
              <w:rPr>
                <w:rFonts w:ascii="Times New Roman" w:hAnsi="Times New Roman" w:cs="Times New Roman"/>
                <w:sz w:val="24"/>
              </w:rPr>
              <w:t>difficulty</w:t>
            </w:r>
            <w:proofErr w:type="spellEnd"/>
          </w:p>
        </w:tc>
        <w:tc>
          <w:tcPr>
            <w:tcW w:w="2618" w:type="dxa"/>
          </w:tcPr>
          <w:p w14:paraId="0BB6EB79" w14:textId="77777777" w:rsidR="001A05FE" w:rsidRDefault="001A05FE" w:rsidP="001A05FE">
            <w:pPr>
              <w:spacing w:before="40" w:after="40" w:line="240" w:lineRule="auto"/>
            </w:pPr>
            <w:r>
              <w:rPr>
                <w:rFonts w:ascii="Times New Roman" w:hAnsi="Times New Roman" w:cs="Times New Roman"/>
                <w:sz w:val="24"/>
              </w:rPr>
              <w:t xml:space="preserve">JSON </w:t>
            </w:r>
            <w:proofErr w:type="spellStart"/>
            <w:r>
              <w:rPr>
                <w:rFonts w:ascii="Times New Roman" w:hAnsi="Times New Roman" w:cs="Times New Roman"/>
                <w:sz w:val="24"/>
              </w:rPr>
              <w:t>Map</w:t>
            </w:r>
            <w:proofErr w:type="spellEnd"/>
          </w:p>
        </w:tc>
        <w:tc>
          <w:tcPr>
            <w:tcW w:w="3710" w:type="dxa"/>
          </w:tcPr>
          <w:p w14:paraId="03743E54" w14:textId="77777777" w:rsidR="001A05FE" w:rsidRDefault="001A05FE" w:rsidP="001A05FE">
            <w:pPr>
              <w:spacing w:before="40" w:after="40" w:line="240" w:lineRule="auto"/>
            </w:pPr>
            <w:r>
              <w:rPr>
                <w:rFonts w:ascii="Times New Roman" w:hAnsi="Times New Roman" w:cs="Times New Roman"/>
                <w:sz w:val="24"/>
              </w:rPr>
              <w:t>Прогресс по модулям и текущие уровни адаптивной сложности</w:t>
            </w:r>
          </w:p>
        </w:tc>
      </w:tr>
      <w:tr w:rsidR="001A05FE" w14:paraId="0D9E836C" w14:textId="77777777" w:rsidTr="001A05FE">
        <w:trPr>
          <w:jc w:val="center"/>
        </w:trPr>
        <w:tc>
          <w:tcPr>
            <w:tcW w:w="3527" w:type="dxa"/>
          </w:tcPr>
          <w:p w14:paraId="7CE74497"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correctByEmotion</w:t>
            </w:r>
            <w:proofErr w:type="spellEnd"/>
            <w:r>
              <w:rPr>
                <w:rFonts w:ascii="Times New Roman" w:hAnsi="Times New Roman" w:cs="Times New Roman"/>
                <w:sz w:val="24"/>
              </w:rPr>
              <w:t>, _</w:t>
            </w:r>
            <w:proofErr w:type="spellStart"/>
            <w:r>
              <w:rPr>
                <w:rFonts w:ascii="Times New Roman" w:hAnsi="Times New Roman" w:cs="Times New Roman"/>
                <w:sz w:val="24"/>
              </w:rPr>
              <w:t>totalByEmotion</w:t>
            </w:r>
            <w:proofErr w:type="spellEnd"/>
          </w:p>
        </w:tc>
        <w:tc>
          <w:tcPr>
            <w:tcW w:w="2618" w:type="dxa"/>
          </w:tcPr>
          <w:p w14:paraId="4F3F5488" w14:textId="77777777" w:rsidR="001A05FE" w:rsidRDefault="001A05FE" w:rsidP="001A05FE">
            <w:pPr>
              <w:spacing w:before="40" w:after="40" w:line="240" w:lineRule="auto"/>
            </w:pPr>
            <w:r>
              <w:rPr>
                <w:rFonts w:ascii="Times New Roman" w:hAnsi="Times New Roman" w:cs="Times New Roman"/>
                <w:sz w:val="24"/>
              </w:rPr>
              <w:t xml:space="preserve">JSON </w:t>
            </w:r>
            <w:proofErr w:type="spellStart"/>
            <w:r>
              <w:rPr>
                <w:rFonts w:ascii="Times New Roman" w:hAnsi="Times New Roman" w:cs="Times New Roman"/>
                <w:sz w:val="24"/>
              </w:rPr>
              <w:t>Map</w:t>
            </w:r>
            <w:proofErr w:type="spellEnd"/>
          </w:p>
        </w:tc>
        <w:tc>
          <w:tcPr>
            <w:tcW w:w="3710" w:type="dxa"/>
          </w:tcPr>
          <w:p w14:paraId="4B9AD307" w14:textId="77777777" w:rsidR="001A05FE" w:rsidRDefault="001A05FE" w:rsidP="001A05FE">
            <w:pPr>
              <w:spacing w:before="40" w:after="40" w:line="240" w:lineRule="auto"/>
            </w:pPr>
            <w:r>
              <w:rPr>
                <w:rFonts w:ascii="Times New Roman" w:hAnsi="Times New Roman" w:cs="Times New Roman"/>
                <w:sz w:val="24"/>
              </w:rPr>
              <w:t>Кумулятивная статистика распознавания по эмоциям</w:t>
            </w:r>
          </w:p>
        </w:tc>
      </w:tr>
      <w:tr w:rsidR="001A05FE" w14:paraId="255845A2" w14:textId="77777777" w:rsidTr="001A05FE">
        <w:trPr>
          <w:jc w:val="center"/>
        </w:trPr>
        <w:tc>
          <w:tcPr>
            <w:tcW w:w="3527" w:type="dxa"/>
          </w:tcPr>
          <w:p w14:paraId="15246B7A"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confusionByModule</w:t>
            </w:r>
            <w:proofErr w:type="spellEnd"/>
          </w:p>
        </w:tc>
        <w:tc>
          <w:tcPr>
            <w:tcW w:w="2618" w:type="dxa"/>
          </w:tcPr>
          <w:p w14:paraId="313BE55D"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61DAE38B" w14:textId="77777777" w:rsidR="001A05FE" w:rsidRDefault="001A05FE" w:rsidP="001A05FE">
            <w:pPr>
              <w:spacing w:before="40" w:after="40" w:line="240" w:lineRule="auto"/>
            </w:pPr>
            <w:r>
              <w:rPr>
                <w:rFonts w:ascii="Times New Roman" w:hAnsi="Times New Roman" w:cs="Times New Roman"/>
                <w:sz w:val="24"/>
              </w:rPr>
              <w:t>Матрица путаницы (целевая и выбранная эмоции)</w:t>
            </w:r>
          </w:p>
        </w:tc>
      </w:tr>
      <w:tr w:rsidR="001A05FE" w14:paraId="22DAFC06" w14:textId="77777777" w:rsidTr="001A05FE">
        <w:trPr>
          <w:jc w:val="center"/>
        </w:trPr>
        <w:tc>
          <w:tcPr>
            <w:tcW w:w="3527" w:type="dxa"/>
          </w:tcPr>
          <w:p w14:paraId="46740E2D"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reactionTimes</w:t>
            </w:r>
            <w:proofErr w:type="spellEnd"/>
            <w:r>
              <w:rPr>
                <w:rFonts w:ascii="Times New Roman" w:hAnsi="Times New Roman" w:cs="Times New Roman"/>
                <w:sz w:val="24"/>
              </w:rPr>
              <w:t>, _</w:t>
            </w:r>
            <w:proofErr w:type="spellStart"/>
            <w:r>
              <w:rPr>
                <w:rFonts w:ascii="Times New Roman" w:hAnsi="Times New Roman" w:cs="Times New Roman"/>
                <w:sz w:val="24"/>
              </w:rPr>
              <w:t>reactionByModule</w:t>
            </w:r>
            <w:proofErr w:type="spellEnd"/>
          </w:p>
        </w:tc>
        <w:tc>
          <w:tcPr>
            <w:tcW w:w="2618" w:type="dxa"/>
          </w:tcPr>
          <w:p w14:paraId="6D50A245"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496E2DAC" w14:textId="77777777" w:rsidR="001A05FE" w:rsidRDefault="001A05FE" w:rsidP="001A05FE">
            <w:pPr>
              <w:spacing w:before="40" w:after="40" w:line="240" w:lineRule="auto"/>
            </w:pPr>
            <w:r>
              <w:rPr>
                <w:rFonts w:ascii="Times New Roman" w:hAnsi="Times New Roman" w:cs="Times New Roman"/>
                <w:sz w:val="24"/>
              </w:rPr>
              <w:t>Кольцевые буферы времён реакции</w:t>
            </w:r>
          </w:p>
        </w:tc>
      </w:tr>
      <w:tr w:rsidR="001A05FE" w14:paraId="39E889BE" w14:textId="77777777" w:rsidTr="001A05FE">
        <w:trPr>
          <w:jc w:val="center"/>
        </w:trPr>
        <w:tc>
          <w:tcPr>
            <w:tcW w:w="3527" w:type="dxa"/>
          </w:tcPr>
          <w:p w14:paraId="4603322B"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diagnostic_sessions</w:t>
            </w:r>
            <w:proofErr w:type="spellEnd"/>
          </w:p>
        </w:tc>
        <w:tc>
          <w:tcPr>
            <w:tcW w:w="2618" w:type="dxa"/>
          </w:tcPr>
          <w:p w14:paraId="03A87A1C"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71613985" w14:textId="77777777" w:rsidR="001A05FE" w:rsidRDefault="001A05FE" w:rsidP="001A05FE">
            <w:pPr>
              <w:spacing w:before="40" w:after="40" w:line="240" w:lineRule="auto"/>
            </w:pPr>
            <w:r>
              <w:rPr>
                <w:rFonts w:ascii="Times New Roman" w:hAnsi="Times New Roman" w:cs="Times New Roman"/>
                <w:sz w:val="24"/>
              </w:rPr>
              <w:t>Сессии диагностики (ответы, фаза, дата)</w:t>
            </w:r>
          </w:p>
        </w:tc>
      </w:tr>
    </w:tbl>
    <w:p w14:paraId="28F9238E" w14:textId="77777777" w:rsidR="00F2788E" w:rsidRPr="0099529E" w:rsidRDefault="00F2788E" w:rsidP="001A05FE">
      <w:pPr>
        <w:spacing w:after="0" w:line="360" w:lineRule="auto"/>
        <w:jc w:val="both"/>
        <w:rPr>
          <w:rFonts w:ascii="Times New Roman" w:hAnsi="Times New Roman" w:cs="Times New Roman"/>
          <w:sz w:val="28"/>
        </w:rPr>
      </w:pPr>
    </w:p>
    <w:p w14:paraId="78D5B6C7"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Ответ на контрольный вопрос хранится исключительно в виде SHA-256-хэша нормализованной строки; механизм нормализации и обоснование отказа от соли приведены в подразделе 4.3.6. Весь набор ключей охватывается резервной копией – единым JSON-файлом формата </w:t>
      </w:r>
      <w:proofErr w:type="spellStart"/>
      <w:r>
        <w:rPr>
          <w:rFonts w:ascii="Times New Roman" w:hAnsi="Times New Roman" w:cs="Times New Roman"/>
          <w:sz w:val="28"/>
        </w:rPr>
        <w:t>emotion_app_backup</w:t>
      </w:r>
      <w:proofErr w:type="spellEnd"/>
      <w:r>
        <w:rPr>
          <w:rFonts w:ascii="Times New Roman" w:hAnsi="Times New Roman" w:cs="Times New Roman"/>
          <w:sz w:val="28"/>
        </w:rPr>
        <w:t xml:space="preserve"> версии 1, импорт которого полностью замещает текущее </w:t>
      </w:r>
      <w:r>
        <w:rPr>
          <w:rFonts w:ascii="Times New Roman" w:hAnsi="Times New Roman" w:cs="Times New Roman"/>
          <w:sz w:val="28"/>
        </w:rPr>
        <w:lastRenderedPageBreak/>
        <w:t xml:space="preserve">состояние, что обеспечивает перенос данных между устройствами без облачных сервисов. Реализация отбора ключей и сериализации резервной копии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w:t>
      </w:r>
    </w:p>
    <w:p w14:paraId="39D1F956" w14:textId="77777777" w:rsidR="001A05FE" w:rsidRPr="0099529E" w:rsidRDefault="001A05FE" w:rsidP="001A05FE">
      <w:pPr>
        <w:spacing w:after="0" w:line="360" w:lineRule="auto"/>
        <w:ind w:firstLine="709"/>
        <w:jc w:val="both"/>
        <w:rPr>
          <w:rFonts w:ascii="Times New Roman" w:hAnsi="Times New Roman" w:cs="Times New Roman"/>
          <w:sz w:val="28"/>
        </w:rPr>
      </w:pPr>
    </w:p>
    <w:p w14:paraId="47573A9F" w14:textId="77777777" w:rsidR="001A05FE" w:rsidRPr="001A05F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1" w:name="_Toc232604183"/>
      <w:r>
        <w:rPr>
          <w:rFonts w:ascii="Times New Roman" w:hAnsi="Times New Roman" w:cs="Times New Roman"/>
          <w:b/>
          <w:bCs/>
          <w:color w:val="000000" w:themeColor="text1"/>
          <w:sz w:val="28"/>
          <w:szCs w:val="28"/>
        </w:rPr>
        <w:t>4.2.4 Проектирование пользовательского интерфейса и навигации</w:t>
      </w:r>
      <w:bookmarkEnd w:id="51"/>
    </w:p>
    <w:p w14:paraId="7870D28E" w14:textId="77777777" w:rsidR="001A05FE" w:rsidRDefault="001A05FE" w:rsidP="001A05FE">
      <w:pPr>
        <w:spacing w:after="0" w:line="360" w:lineRule="auto"/>
        <w:ind w:firstLine="709"/>
        <w:jc w:val="both"/>
      </w:pPr>
      <w:r>
        <w:rPr>
          <w:rFonts w:ascii="Times New Roman" w:hAnsi="Times New Roman" w:cs="Times New Roman"/>
          <w:sz w:val="28"/>
        </w:rPr>
        <w:t xml:space="preserve">Навигация спроектирована как декларативный граф маршрутов, а не императивный стек переходов. Используется пакет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версии 13.x, в котором маршруты заданы декларативно, а переходы определяются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-правилами – чистыми функциями от состояния приложения. Маршрутизатор определяет целевой экран исходя из трёх флагов: завершена ли первичная настройка взрослого, выбран ли профиль и пройдено ли вводное ознакомление. Если при первом запуске PIN-код ещё не задан, любая попытка перейти на главный экран перенаправляется на экран первичной настройки; аналогичные правила действуют для остальных предусловий. Свойство </w:t>
      </w:r>
      <w:proofErr w:type="spellStart"/>
      <w:r>
        <w:rPr>
          <w:rFonts w:ascii="Times New Roman" w:hAnsi="Times New Roman" w:cs="Times New Roman"/>
          <w:sz w:val="28"/>
        </w:rPr>
        <w:t>refreshListenable</w:t>
      </w:r>
      <w:proofErr w:type="spellEnd"/>
      <w:r>
        <w:rPr>
          <w:rFonts w:ascii="Times New Roman" w:hAnsi="Times New Roman" w:cs="Times New Roman"/>
          <w:sz w:val="28"/>
        </w:rPr>
        <w:t xml:space="preserve"> подключено к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поэтому смена профиля автоматически пересчитывает доступные маршруты. Карта экранов и переходов между ними показана на рисунке 4.4, фрагмент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 – в листинге </w:t>
      </w:r>
      <w:r w:rsidR="009C5E66">
        <w:rPr>
          <w:rFonts w:ascii="Times New Roman" w:hAnsi="Times New Roman" w:cs="Times New Roman"/>
          <w:sz w:val="28"/>
        </w:rPr>
        <w:t>В</w:t>
      </w:r>
      <w:r>
        <w:rPr>
          <w:rFonts w:ascii="Times New Roman" w:hAnsi="Times New Roman" w:cs="Times New Roman"/>
          <w:sz w:val="28"/>
        </w:rPr>
        <w:t xml:space="preserve">.3 приложения </w:t>
      </w:r>
      <w:r w:rsidR="009C5E66">
        <w:rPr>
          <w:rFonts w:ascii="Times New Roman" w:hAnsi="Times New Roman" w:cs="Times New Roman"/>
          <w:sz w:val="28"/>
        </w:rPr>
        <w:t>В</w:t>
      </w:r>
      <w:r>
        <w:rPr>
          <w:rFonts w:ascii="Times New Roman" w:hAnsi="Times New Roman" w:cs="Times New Roman"/>
          <w:sz w:val="28"/>
        </w:rPr>
        <w:t>.</w:t>
      </w:r>
    </w:p>
    <w:p w14:paraId="1B4A87E6" w14:textId="77777777" w:rsidR="00BE0070" w:rsidRDefault="001A05FE">
      <w:pPr>
        <w:spacing w:before="160" w:after="0"/>
        <w:jc w:val="center"/>
      </w:pPr>
      <w:r>
        <w:rPr>
          <w:noProof/>
        </w:rPr>
        <w:lastRenderedPageBreak/>
        <w:drawing>
          <wp:inline distT="0" distB="0" distL="0" distR="0" wp14:anchorId="6C5A453C" wp14:editId="5E1F0DF3">
            <wp:extent cx="5580000" cy="3853316"/>
            <wp:effectExtent l="0" t="0" r="0" b="0"/>
            <wp:docPr id="1469287678" name="Picture 146928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4"/>
                    <a:stretch>
                      <a:fillRect/>
                    </a:stretch>
                  </pic:blipFill>
                  <pic:spPr>
                    <a:xfrm>
                      <a:off x="0" y="0"/>
                      <a:ext cx="5580000" cy="3853316"/>
                    </a:xfrm>
                    <a:prstGeom prst="rect">
                      <a:avLst/>
                    </a:prstGeom>
                  </pic:spPr>
                </pic:pic>
              </a:graphicData>
            </a:graphic>
          </wp:inline>
        </w:drawing>
      </w:r>
    </w:p>
    <w:p w14:paraId="154C5534" w14:textId="77777777" w:rsidR="001A05FE" w:rsidRPr="001A05F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4.4 – Карта экранов и маршрутов приложения</w:t>
      </w:r>
    </w:p>
    <w:p w14:paraId="2C6D6CC8" w14:textId="77777777" w:rsidR="00001F5B" w:rsidRPr="00A04D32" w:rsidRDefault="00001F5B" w:rsidP="001A05FE">
      <w:pPr>
        <w:spacing w:after="0" w:line="360" w:lineRule="auto"/>
        <w:ind w:firstLine="709"/>
        <w:jc w:val="both"/>
        <w:rPr>
          <w:rFonts w:ascii="Times New Roman" w:hAnsi="Times New Roman" w:cs="Times New Roman"/>
          <w:sz w:val="28"/>
        </w:rPr>
      </w:pPr>
    </w:p>
    <w:p w14:paraId="7CF2F3AB" w14:textId="77777777" w:rsidR="001A05FE" w:rsidRDefault="001A05FE" w:rsidP="001A05FE">
      <w:pPr>
        <w:spacing w:after="0" w:line="360" w:lineRule="auto"/>
        <w:ind w:firstLine="709"/>
        <w:jc w:val="both"/>
      </w:pPr>
      <w:r>
        <w:rPr>
          <w:rFonts w:ascii="Times New Roman" w:hAnsi="Times New Roman" w:cs="Times New Roman"/>
          <w:sz w:val="28"/>
        </w:rPr>
        <w:t>Содержательный путь пользователя линеен и трёхфазен. Первый запуск ведёт через первичную настройку к выбору профиля, затем к вводному ознакомлению из четырёх слайдов и на главный экран, который организует занятие в три фазы: первичную диагностику с экраном результатов, формирующий блок из трёх модулей с экраном награды после каждого и повторную диагностику с последующей передачей устройства взрослому. Для контрольной группы вторая фаза скрыта, и повторная диагностика открывается сразу после первичной, поскольку по дизайну исследования контрольная группа с приложением не занимается, а только тестируется. Зона взрослого (настройки и аналитика) закрыта PIN-кодом; к ней же относятся экспорт данных и экран итоговых результатов. По истечении санитарного таймера маршрут переводится на экран завершения сессии.</w:t>
      </w:r>
    </w:p>
    <w:p w14:paraId="0F7ADE1C"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Интерфейс подчинён принципам сенсорно-безопасного дизайна, что составляет психолого-педагогическое, а не эстетическое требование. Палитра </w:t>
      </w:r>
      <w:proofErr w:type="spellStart"/>
      <w:r>
        <w:rPr>
          <w:rFonts w:ascii="Times New Roman" w:hAnsi="Times New Roman" w:cs="Times New Roman"/>
          <w:sz w:val="28"/>
        </w:rPr>
        <w:lastRenderedPageBreak/>
        <w:t>десатурирована</w:t>
      </w:r>
      <w:proofErr w:type="spellEnd"/>
      <w:r>
        <w:rPr>
          <w:rFonts w:ascii="Times New Roman" w:hAnsi="Times New Roman" w:cs="Times New Roman"/>
          <w:sz w:val="28"/>
        </w:rPr>
        <w:t xml:space="preserve"> (светлый фон #F0F7FF, белые карточки, единственный акцентный цвет #4A90D9) и не содержит насыщенных цветов и резких контрастов, провоцирующих сенсорную перегрузку у детей с РАС. Анимации короткие, построены на плавных кривых, без вспышек и стробоскопического мелькания. Применяется шрифт SF Pro </w:t>
      </w:r>
      <w:proofErr w:type="spellStart"/>
      <w:r>
        <w:rPr>
          <w:rFonts w:ascii="Times New Roman" w:hAnsi="Times New Roman" w:cs="Times New Roman"/>
          <w:sz w:val="28"/>
        </w:rPr>
        <w:t>Rounded</w:t>
      </w:r>
      <w:proofErr w:type="spellEnd"/>
      <w:r>
        <w:rPr>
          <w:rFonts w:ascii="Times New Roman" w:hAnsi="Times New Roman" w:cs="Times New Roman"/>
          <w:sz w:val="28"/>
        </w:rPr>
        <w:t xml:space="preserve">, скругления элементов составляют от 12 до 32 пикселей, экраны разгружены от текста. Навигация предсказуема: одному экрану соответствует одно действие, неожиданные переходы и всплывающие окна во время задания исключены. Компоновка адаптивна по классам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 (</w:t>
      </w:r>
      <w:proofErr w:type="spellStart"/>
      <w:r>
        <w:rPr>
          <w:rFonts w:ascii="Times New Roman" w:hAnsi="Times New Roman" w:cs="Times New Roman"/>
          <w:sz w:val="28"/>
        </w:rPr>
        <w:t>compact</w:t>
      </w:r>
      <w:proofErr w:type="spellEnd"/>
      <w:r>
        <w:rPr>
          <w:rFonts w:ascii="Times New Roman" w:hAnsi="Times New Roman" w:cs="Times New Roman"/>
          <w:sz w:val="28"/>
        </w:rPr>
        <w:t xml:space="preserve">, </w:t>
      </w:r>
      <w:proofErr w:type="spellStart"/>
      <w:r>
        <w:rPr>
          <w:rFonts w:ascii="Times New Roman" w:hAnsi="Times New Roman" w:cs="Times New Roman"/>
          <w:sz w:val="28"/>
        </w:rPr>
        <w:t>medium</w:t>
      </w:r>
      <w:proofErr w:type="spellEnd"/>
      <w:r>
        <w:rPr>
          <w:rFonts w:ascii="Times New Roman" w:hAnsi="Times New Roman" w:cs="Times New Roman"/>
          <w:sz w:val="28"/>
        </w:rPr>
        <w:t xml:space="preserve">, </w:t>
      </w:r>
      <w:proofErr w:type="spellStart"/>
      <w:r>
        <w:rPr>
          <w:rFonts w:ascii="Times New Roman" w:hAnsi="Times New Roman" w:cs="Times New Roman"/>
          <w:sz w:val="28"/>
        </w:rPr>
        <w:t>expanded</w:t>
      </w:r>
      <w:proofErr w:type="spellEnd"/>
      <w:r>
        <w:rPr>
          <w:rFonts w:ascii="Times New Roman" w:hAnsi="Times New Roman" w:cs="Times New Roman"/>
          <w:sz w:val="28"/>
        </w:rPr>
        <w:t>), что покрывает телефоны и планшеты без сторонних библиотек и линейного масштабирования. Макеты и снимки экранов вынесены в приложение Г.</w:t>
      </w:r>
    </w:p>
    <w:p w14:paraId="77A79CBA" w14:textId="77777777" w:rsidR="001A05FE" w:rsidRPr="0099529E" w:rsidRDefault="001A05FE" w:rsidP="001A05FE">
      <w:pPr>
        <w:spacing w:after="0" w:line="360" w:lineRule="auto"/>
        <w:ind w:firstLine="709"/>
        <w:jc w:val="both"/>
        <w:rPr>
          <w:rFonts w:ascii="Times New Roman" w:hAnsi="Times New Roman" w:cs="Times New Roman"/>
          <w:sz w:val="28"/>
        </w:rPr>
      </w:pPr>
    </w:p>
    <w:p w14:paraId="7434937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2" w:name="_Toc232604184"/>
      <w:r>
        <w:rPr>
          <w:rFonts w:ascii="Times New Roman" w:hAnsi="Times New Roman" w:cs="Times New Roman"/>
          <w:b/>
          <w:bCs/>
          <w:color w:val="000000" w:themeColor="text1"/>
          <w:sz w:val="28"/>
          <w:szCs w:val="28"/>
        </w:rPr>
        <w:t>4.2.5 Детальное проектирование и применение шаблонов проектирования</w:t>
      </w:r>
      <w:bookmarkEnd w:id="52"/>
    </w:p>
    <w:p w14:paraId="200B0F49" w14:textId="77777777" w:rsidR="001A05FE" w:rsidRDefault="001A05FE" w:rsidP="001A05FE">
      <w:pPr>
        <w:spacing w:after="0" w:line="360" w:lineRule="auto"/>
        <w:ind w:firstLine="709"/>
        <w:jc w:val="both"/>
      </w:pPr>
      <w:r>
        <w:rPr>
          <w:rFonts w:ascii="Times New Roman" w:hAnsi="Times New Roman" w:cs="Times New Roman"/>
          <w:sz w:val="28"/>
        </w:rPr>
        <w:t xml:space="preserve">На уровне отдельных взаимодействий архитектура опирается на классические шаблоны проектирования. Обобщённая диаграмма последовательности взаимодействия компонентов приложения приведена на рисунке 4.5: действие пользователя поступает на экран, экран вызывает метод модели, модель пересчитывает производные данные, сохраняет изменённые ключи в хранилище и оповещает подписчиков, после чего экран перерисовывается, а переходы между экранами выполняет маршрутизатор по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 Частным случаем данной схемы является обработка ответа ребёнка в обучающем модуле. Ребёнок нажимает карточку выбора; экран не содержит логики оценивания и вызывает метод общего для трёх модулей класса-примеси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который фиксирует время реакции, передаёт ответ вместе с выбранной эмоцией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и инициирует переход.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записывает результат, обновляет счётчики правильности и матрицу путаницы, при необходимости пересчитывает уровень сложности и оповещает наблюдателей [80].</w:t>
      </w:r>
    </w:p>
    <w:p w14:paraId="63561425" w14:textId="77777777" w:rsidR="00BE0070" w:rsidRDefault="001A05FE">
      <w:pPr>
        <w:spacing w:before="160" w:after="0"/>
        <w:jc w:val="center"/>
      </w:pPr>
      <w:r>
        <w:rPr>
          <w:noProof/>
        </w:rPr>
        <w:lastRenderedPageBreak/>
        <w:drawing>
          <wp:inline distT="0" distB="0" distL="0" distR="0" wp14:anchorId="185209BC" wp14:editId="1E4C3423">
            <wp:extent cx="5580000" cy="4187068"/>
            <wp:effectExtent l="0" t="0" r="0" b="0"/>
            <wp:docPr id="1469287679" name="Picture 146928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l.png"/>
                    <pic:cNvPicPr/>
                  </pic:nvPicPr>
                  <pic:blipFill>
                    <a:blip r:embed="rId15"/>
                    <a:stretch>
                      <a:fillRect/>
                    </a:stretch>
                  </pic:blipFill>
                  <pic:spPr>
                    <a:xfrm>
                      <a:off x="0" y="0"/>
                      <a:ext cx="5580000" cy="4187068"/>
                    </a:xfrm>
                    <a:prstGeom prst="rect">
                      <a:avLst/>
                    </a:prstGeom>
                  </pic:spPr>
                </pic:pic>
              </a:graphicData>
            </a:graphic>
          </wp:inline>
        </w:drawing>
      </w:r>
    </w:p>
    <w:p w14:paraId="784FCB38" w14:textId="77777777" w:rsidR="001A05FE" w:rsidRPr="0099529E" w:rsidRDefault="001A05FE" w:rsidP="001A05FE">
      <w:pPr>
        <w:spacing w:after="0" w:line="240" w:lineRule="auto"/>
        <w:jc w:val="center"/>
        <w:rPr>
          <w:rFonts w:ascii="Times New Roman" w:hAnsi="Times New Roman" w:cs="Times New Roman"/>
          <w:sz w:val="28"/>
          <w:szCs w:val="24"/>
        </w:rPr>
      </w:pPr>
      <w:r>
        <w:rPr>
          <w:rFonts w:ascii="Times New Roman" w:hAnsi="Times New Roman" w:cs="Times New Roman"/>
          <w:sz w:val="28"/>
          <w:szCs w:val="24"/>
        </w:rPr>
        <w:t>Рисунок 4.5 – Обобщённая диаграмма последовательности взаимодействия компонентов приложения</w:t>
      </w:r>
    </w:p>
    <w:p w14:paraId="2834263F" w14:textId="77777777" w:rsidR="001A05FE" w:rsidRPr="0099529E" w:rsidRDefault="001A05FE" w:rsidP="001A05FE">
      <w:pPr>
        <w:spacing w:before="120" w:after="40" w:line="240" w:lineRule="auto"/>
        <w:jc w:val="center"/>
        <w:rPr>
          <w:sz w:val="24"/>
          <w:szCs w:val="24"/>
        </w:rPr>
      </w:pPr>
    </w:p>
    <w:p w14:paraId="73ABFEF3" w14:textId="77777777" w:rsidR="001A05FE" w:rsidRDefault="001A05FE" w:rsidP="001A05FE">
      <w:pPr>
        <w:spacing w:after="0" w:line="360" w:lineRule="auto"/>
        <w:ind w:firstLine="709"/>
        <w:jc w:val="both"/>
      </w:pPr>
      <w:r>
        <w:rPr>
          <w:rFonts w:ascii="Times New Roman" w:hAnsi="Times New Roman" w:cs="Times New Roman"/>
          <w:sz w:val="28"/>
        </w:rPr>
        <w:t xml:space="preserve">В описанном потоке задействовано несколько шаблонов. Шаблон «Наблюдатель» реализован механизмом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пакетом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модели публикуют изменения вызовом </w:t>
      </w:r>
      <w:proofErr w:type="spellStart"/>
      <w:r>
        <w:rPr>
          <w:rFonts w:ascii="Times New Roman" w:hAnsi="Times New Roman" w:cs="Times New Roman"/>
          <w:sz w:val="28"/>
        </w:rPr>
        <w:t>notifyListeners</w:t>
      </w:r>
      <w:proofErr w:type="spellEnd"/>
      <w:r>
        <w:rPr>
          <w:rFonts w:ascii="Times New Roman" w:hAnsi="Times New Roman" w:cs="Times New Roman"/>
          <w:sz w:val="28"/>
        </w:rPr>
        <w:t xml:space="preserve">, а экраны-подписчики реагируют без явного связывания, при этом модель не осведомлена о том, какие виджеты её прослушивают. Шаблон «Одиночка» воплощён в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 звуковой сервис существует в единственном экземпляре, инициализируется при старте и внедряется напрямую, минуя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поскольку наблюдаемого состояния у него нет. Сочетание шаблонов «Стратегия» и «Шаблонный метод» обеспечивается классом-примесью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задающим скелет поведения занятия (запуск таймера при входе, запись ответа, переход на экран награды, учёт времени в модуле), тогда как конкретные шаги – устройство задания и проверка ответа – доопределяются каждым из трёх экранов модулей. Инвариантная часть </w:t>
      </w:r>
      <w:r>
        <w:rPr>
          <w:rFonts w:ascii="Times New Roman" w:hAnsi="Times New Roman" w:cs="Times New Roman"/>
          <w:sz w:val="28"/>
        </w:rPr>
        <w:lastRenderedPageBreak/>
        <w:t>реализована однократно, вариативная вынесена в реализации, и дублирование кода модулей исключено [80].</w:t>
      </w:r>
    </w:p>
    <w:p w14:paraId="286095BB" w14:textId="77777777" w:rsidR="001A05FE" w:rsidRDefault="001A05FE" w:rsidP="001A05FE">
      <w:pPr>
        <w:spacing w:after="0" w:line="360" w:lineRule="auto"/>
        <w:ind w:firstLine="709"/>
        <w:jc w:val="both"/>
      </w:pPr>
      <w:r>
        <w:rPr>
          <w:rFonts w:ascii="Times New Roman" w:hAnsi="Times New Roman" w:cs="Times New Roman"/>
          <w:sz w:val="28"/>
        </w:rPr>
        <w:t xml:space="preserve">Шаблон «Фасад» описывает роль самих моделей: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и остальные модели скрывают за компактными методами сериализацию в JSON, работу со строковыми ключами, кольцевые буферы и усечение журнала, поэтому экран, вызывающий </w:t>
      </w:r>
      <w:proofErr w:type="spellStart"/>
      <w:r>
        <w:rPr>
          <w:rFonts w:ascii="Times New Roman" w:hAnsi="Times New Roman" w:cs="Times New Roman"/>
          <w:sz w:val="28"/>
        </w:rPr>
        <w:t>recordAnswer</w:t>
      </w:r>
      <w:proofErr w:type="spellEnd"/>
      <w:r>
        <w:rPr>
          <w:rFonts w:ascii="Times New Roman" w:hAnsi="Times New Roman" w:cs="Times New Roman"/>
          <w:sz w:val="28"/>
        </w:rPr>
        <w:t>, не осведомлён о том, что за вызовом стоит запись нескольких ключей хранилища.</w:t>
      </w:r>
    </w:p>
    <w:p w14:paraId="1C5CFE87"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Алгоритм адаптивной сложности спроектирован по принципу психофизической лестницы – автоматического изменения трудности заданий по результатам последних ответов участника. Конкретные пороги, размер скользящего окна и программная реализация приведены в подразделе 4.3.3 [66].</w:t>
      </w:r>
    </w:p>
    <w:p w14:paraId="369D417B"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9E5ED9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3" w:name="_Toc232604185"/>
      <w:r>
        <w:rPr>
          <w:rFonts w:ascii="Times New Roman" w:hAnsi="Times New Roman" w:cs="Times New Roman"/>
          <w:b/>
          <w:bCs/>
          <w:color w:val="000000" w:themeColor="text1"/>
          <w:sz w:val="28"/>
          <w:szCs w:val="28"/>
        </w:rPr>
        <w:t>4.2.6 Обоснование выбора стека технологий и инструментов разработки</w:t>
      </w:r>
      <w:bookmarkEnd w:id="53"/>
    </w:p>
    <w:p w14:paraId="14D98963" w14:textId="77777777" w:rsidR="001A05FE" w:rsidRPr="001E1294" w:rsidRDefault="001A05FE" w:rsidP="00001F5B">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Основным фреймворком выбран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3.x с языком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(версии от 3.0.0 до 4.0.0). Выбор обоснован как техническими, так и методологическими соображениями. </w:t>
      </w:r>
      <w:proofErr w:type="spellStart"/>
      <w:r>
        <w:rPr>
          <w:rFonts w:ascii="Times New Roman" w:hAnsi="Times New Roman" w:cs="Times New Roman"/>
          <w:sz w:val="28"/>
        </w:rPr>
        <w:t>React</w:t>
      </w:r>
      <w:proofErr w:type="spellEnd"/>
      <w:r>
        <w:rPr>
          <w:rFonts w:ascii="Times New Roman" w:hAnsi="Times New Roman" w:cs="Times New Roman"/>
          <w:sz w:val="28"/>
        </w:rPr>
        <w:t xml:space="preserve"> </w:t>
      </w:r>
      <w:proofErr w:type="spellStart"/>
      <w:r>
        <w:rPr>
          <w:rFonts w:ascii="Times New Roman" w:hAnsi="Times New Roman" w:cs="Times New Roman"/>
          <w:sz w:val="28"/>
        </w:rPr>
        <w:t>Native</w:t>
      </w:r>
      <w:proofErr w:type="spellEnd"/>
      <w:r>
        <w:rPr>
          <w:rFonts w:ascii="Times New Roman" w:hAnsi="Times New Roman" w:cs="Times New Roman"/>
          <w:sz w:val="28"/>
        </w:rPr>
        <w:t xml:space="preserve"> транслирует свои компоненты в нативные виджеты платформы, вследствие чего поведение элементов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несколько различается, тогда как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использует собственный движок отрисовки (</w:t>
      </w:r>
      <w:proofErr w:type="spellStart"/>
      <w:r>
        <w:rPr>
          <w:rFonts w:ascii="Times New Roman" w:hAnsi="Times New Roman" w:cs="Times New Roman"/>
          <w:sz w:val="28"/>
        </w:rPr>
        <w:t>Skia</w:t>
      </w:r>
      <w:proofErr w:type="spellEnd"/>
      <w:r>
        <w:rPr>
          <w:rFonts w:ascii="Times New Roman" w:hAnsi="Times New Roman" w:cs="Times New Roman"/>
          <w:sz w:val="28"/>
        </w:rPr>
        <w:t xml:space="preserve"> и </w:t>
      </w:r>
      <w:proofErr w:type="spellStart"/>
      <w:r>
        <w:rPr>
          <w:rFonts w:ascii="Times New Roman" w:hAnsi="Times New Roman" w:cs="Times New Roman"/>
          <w:sz w:val="28"/>
        </w:rPr>
        <w:t>Impeller</w:t>
      </w:r>
      <w:proofErr w:type="spellEnd"/>
      <w:r>
        <w:rPr>
          <w:rFonts w:ascii="Times New Roman" w:hAnsi="Times New Roman" w:cs="Times New Roman"/>
          <w:sz w:val="28"/>
        </w:rPr>
        <w:t>) и отображает каждый пиксель интерфейса независимо от платформы, обеспечивая идентичное поведение анимаций на любом устройстве. Для приложения, адресованного детям с РАС, такая идентичность составляет требование предсказуемости среды, а не косметическую деталь. Полный перечень зависимостей с версиями и обоснованием приведён в таблице 4.4 [30].</w:t>
      </w:r>
    </w:p>
    <w:p w14:paraId="4F5CFF0B" w14:textId="77777777" w:rsidR="00A04D32" w:rsidRPr="001E1294" w:rsidRDefault="00A04D32" w:rsidP="00001F5B">
      <w:pPr>
        <w:spacing w:after="0" w:line="360" w:lineRule="auto"/>
        <w:ind w:firstLine="709"/>
        <w:jc w:val="both"/>
        <w:rPr>
          <w:rFonts w:ascii="Times New Roman" w:hAnsi="Times New Roman" w:cs="Times New Roman"/>
          <w:sz w:val="28"/>
        </w:rPr>
      </w:pPr>
    </w:p>
    <w:p w14:paraId="500DD7DA" w14:textId="77777777" w:rsidR="00A04D32" w:rsidRPr="001E1294" w:rsidRDefault="00A04D32" w:rsidP="00001F5B">
      <w:pPr>
        <w:spacing w:after="0" w:line="360" w:lineRule="auto"/>
        <w:ind w:firstLine="709"/>
        <w:jc w:val="both"/>
        <w:rPr>
          <w:rFonts w:ascii="Times New Roman" w:hAnsi="Times New Roman" w:cs="Times New Roman"/>
          <w:sz w:val="28"/>
        </w:rPr>
      </w:pPr>
    </w:p>
    <w:p w14:paraId="3A0D9280" w14:textId="77777777" w:rsidR="00A04D32" w:rsidRPr="001E1294" w:rsidRDefault="00A04D32" w:rsidP="00001F5B">
      <w:pPr>
        <w:spacing w:after="0" w:line="360" w:lineRule="auto"/>
        <w:ind w:firstLine="709"/>
        <w:jc w:val="both"/>
        <w:rPr>
          <w:rFonts w:ascii="Times New Roman" w:hAnsi="Times New Roman" w:cs="Times New Roman"/>
          <w:sz w:val="28"/>
        </w:rPr>
      </w:pPr>
    </w:p>
    <w:p w14:paraId="3C8F9A19" w14:textId="77777777" w:rsidR="00A04D32" w:rsidRPr="001E1294" w:rsidRDefault="00A04D32" w:rsidP="00001F5B">
      <w:pPr>
        <w:spacing w:after="0" w:line="360" w:lineRule="auto"/>
        <w:ind w:firstLine="709"/>
        <w:jc w:val="both"/>
        <w:rPr>
          <w:rFonts w:ascii="Times New Roman" w:hAnsi="Times New Roman" w:cs="Times New Roman"/>
          <w:sz w:val="28"/>
        </w:rPr>
      </w:pPr>
    </w:p>
    <w:p w14:paraId="78785D4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lastRenderedPageBreak/>
        <w:t>Таблица 4.4 – Обоснование выбора технологического стека</w:t>
      </w:r>
    </w:p>
    <w:tbl>
      <w:tblPr>
        <w:tblStyle w:val="a3"/>
        <w:tblW w:w="0" w:type="auto"/>
        <w:jc w:val="center"/>
        <w:tblLook w:val="04A0" w:firstRow="1" w:lastRow="0" w:firstColumn="1" w:lastColumn="0" w:noHBand="0" w:noVBand="1"/>
      </w:tblPr>
      <w:tblGrid>
        <w:gridCol w:w="2376"/>
        <w:gridCol w:w="2396"/>
        <w:gridCol w:w="2392"/>
        <w:gridCol w:w="2407"/>
      </w:tblGrid>
      <w:tr w:rsidR="00BE0070" w14:paraId="3F3D4F18" w14:textId="77777777" w:rsidTr="001A05FE">
        <w:trPr>
          <w:jc w:val="center"/>
        </w:trPr>
        <w:tc>
          <w:tcPr>
            <w:tcW w:w="2410" w:type="dxa"/>
          </w:tcPr>
          <w:p w14:paraId="3C9F3D1E"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Компонент</w:t>
            </w:r>
          </w:p>
        </w:tc>
        <w:tc>
          <w:tcPr>
            <w:tcW w:w="2410" w:type="dxa"/>
          </w:tcPr>
          <w:p w14:paraId="43F876F3"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Принятое решение</w:t>
            </w:r>
          </w:p>
        </w:tc>
        <w:tc>
          <w:tcPr>
            <w:tcW w:w="2410" w:type="dxa"/>
          </w:tcPr>
          <w:p w14:paraId="2DF813F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Рассмотренные альтернативы</w:t>
            </w:r>
          </w:p>
        </w:tc>
        <w:tc>
          <w:tcPr>
            <w:tcW w:w="2410" w:type="dxa"/>
          </w:tcPr>
          <w:p w14:paraId="21226304"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Обоснование</w:t>
            </w:r>
          </w:p>
        </w:tc>
      </w:tr>
      <w:tr w:rsidR="001A05FE" w14:paraId="243F9167" w14:textId="77777777">
        <w:trPr>
          <w:jc w:val="center"/>
        </w:trPr>
        <w:tc>
          <w:tcPr>
            <w:tcW w:w="2410" w:type="dxa"/>
          </w:tcPr>
          <w:p w14:paraId="2E101FDD" w14:textId="77777777" w:rsidR="001A05FE" w:rsidRDefault="001A05FE" w:rsidP="001A05FE">
            <w:pPr>
              <w:spacing w:before="40" w:after="40" w:line="240" w:lineRule="auto"/>
            </w:pPr>
            <w:r>
              <w:rPr>
                <w:rFonts w:ascii="Times New Roman" w:hAnsi="Times New Roman" w:cs="Times New Roman"/>
                <w:sz w:val="24"/>
              </w:rPr>
              <w:t>Язык и фреймворк</w:t>
            </w:r>
          </w:p>
        </w:tc>
        <w:tc>
          <w:tcPr>
            <w:tcW w:w="2410" w:type="dxa"/>
          </w:tcPr>
          <w:p w14:paraId="3BA33A73" w14:textId="77777777" w:rsidR="001A05FE" w:rsidRDefault="001A05FE" w:rsidP="001A05FE">
            <w:pPr>
              <w:spacing w:before="40" w:after="40" w:line="240" w:lineRule="auto"/>
            </w:pPr>
            <w:proofErr w:type="spellStart"/>
            <w:r>
              <w:rPr>
                <w:rFonts w:ascii="Times New Roman" w:hAnsi="Times New Roman" w:cs="Times New Roman"/>
                <w:sz w:val="24"/>
              </w:rPr>
              <w:t>Flutter</w:t>
            </w:r>
            <w:proofErr w:type="spellEnd"/>
            <w:r>
              <w:rPr>
                <w:rFonts w:ascii="Times New Roman" w:hAnsi="Times New Roman" w:cs="Times New Roman"/>
                <w:sz w:val="24"/>
              </w:rPr>
              <w:t xml:space="preserve"> / </w:t>
            </w:r>
            <w:proofErr w:type="spellStart"/>
            <w:r>
              <w:rPr>
                <w:rFonts w:ascii="Times New Roman" w:hAnsi="Times New Roman" w:cs="Times New Roman"/>
                <w:sz w:val="24"/>
              </w:rPr>
              <w:t>Dart</w:t>
            </w:r>
            <w:proofErr w:type="spellEnd"/>
          </w:p>
        </w:tc>
        <w:tc>
          <w:tcPr>
            <w:tcW w:w="2410" w:type="dxa"/>
          </w:tcPr>
          <w:p w14:paraId="00062D77" w14:textId="77777777" w:rsidR="001A05FE" w:rsidRDefault="001A05FE" w:rsidP="001A05FE">
            <w:pPr>
              <w:spacing w:before="40" w:after="40" w:line="240" w:lineRule="auto"/>
            </w:pPr>
            <w:proofErr w:type="spellStart"/>
            <w:r>
              <w:rPr>
                <w:rFonts w:ascii="Times New Roman" w:hAnsi="Times New Roman" w:cs="Times New Roman"/>
                <w:sz w:val="24"/>
              </w:rPr>
              <w:t>React</w:t>
            </w:r>
            <w:proofErr w:type="spellEnd"/>
            <w:r>
              <w:rPr>
                <w:rFonts w:ascii="Times New Roman" w:hAnsi="Times New Roman" w:cs="Times New Roman"/>
                <w:sz w:val="24"/>
              </w:rPr>
              <w:t xml:space="preserve"> </w:t>
            </w:r>
            <w:proofErr w:type="spellStart"/>
            <w:r>
              <w:rPr>
                <w:rFonts w:ascii="Times New Roman" w:hAnsi="Times New Roman" w:cs="Times New Roman"/>
                <w:sz w:val="24"/>
              </w:rPr>
              <w:t>Native</w:t>
            </w:r>
            <w:proofErr w:type="spellEnd"/>
            <w:r>
              <w:rPr>
                <w:rFonts w:ascii="Times New Roman" w:hAnsi="Times New Roman" w:cs="Times New Roman"/>
                <w:sz w:val="24"/>
              </w:rPr>
              <w:t>; нативная разработка (</w:t>
            </w:r>
            <w:proofErr w:type="spellStart"/>
            <w:r>
              <w:rPr>
                <w:rFonts w:ascii="Times New Roman" w:hAnsi="Times New Roman" w:cs="Times New Roman"/>
                <w:sz w:val="24"/>
              </w:rPr>
              <w:t>Kotlin</w:t>
            </w:r>
            <w:proofErr w:type="spellEnd"/>
            <w:r>
              <w:rPr>
                <w:rFonts w:ascii="Times New Roman" w:hAnsi="Times New Roman" w:cs="Times New Roman"/>
                <w:sz w:val="24"/>
              </w:rPr>
              <w:t xml:space="preserve"> + Swift)</w:t>
            </w:r>
          </w:p>
        </w:tc>
        <w:tc>
          <w:tcPr>
            <w:tcW w:w="2410" w:type="dxa"/>
          </w:tcPr>
          <w:p w14:paraId="080ADFFD" w14:textId="77777777" w:rsidR="001A05FE" w:rsidRDefault="001A05FE" w:rsidP="001A05FE">
            <w:pPr>
              <w:spacing w:before="40" w:after="40" w:line="240" w:lineRule="auto"/>
            </w:pPr>
            <w:r>
              <w:rPr>
                <w:rFonts w:ascii="Times New Roman" w:hAnsi="Times New Roman" w:cs="Times New Roman"/>
                <w:sz w:val="24"/>
              </w:rPr>
              <w:t xml:space="preserve">Единая кодовая база; собственный рендеринг </w:t>
            </w:r>
            <w:proofErr w:type="spellStart"/>
            <w:r>
              <w:rPr>
                <w:rFonts w:ascii="Times New Roman" w:hAnsi="Times New Roman" w:cs="Times New Roman"/>
                <w:sz w:val="24"/>
              </w:rPr>
              <w:t>Skia</w:t>
            </w:r>
            <w:proofErr w:type="spellEnd"/>
            <w:r>
              <w:rPr>
                <w:rFonts w:ascii="Times New Roman" w:hAnsi="Times New Roman" w:cs="Times New Roman"/>
                <w:sz w:val="24"/>
              </w:rPr>
              <w:t>/</w:t>
            </w:r>
            <w:proofErr w:type="spellStart"/>
            <w:r>
              <w:rPr>
                <w:rFonts w:ascii="Times New Roman" w:hAnsi="Times New Roman" w:cs="Times New Roman"/>
                <w:sz w:val="24"/>
              </w:rPr>
              <w:t>Impeller</w:t>
            </w:r>
            <w:proofErr w:type="spellEnd"/>
            <w:r>
              <w:rPr>
                <w:rFonts w:ascii="Times New Roman" w:hAnsi="Times New Roman" w:cs="Times New Roman"/>
                <w:sz w:val="24"/>
              </w:rPr>
              <w:t xml:space="preserve"> даёт детерминированный интерфейс</w:t>
            </w:r>
          </w:p>
        </w:tc>
      </w:tr>
      <w:tr w:rsidR="001A05FE" w14:paraId="0C697B5E" w14:textId="77777777">
        <w:trPr>
          <w:jc w:val="center"/>
        </w:trPr>
        <w:tc>
          <w:tcPr>
            <w:tcW w:w="2410" w:type="dxa"/>
          </w:tcPr>
          <w:p w14:paraId="35B9EF29" w14:textId="77777777" w:rsidR="001A05FE" w:rsidRDefault="001A05FE" w:rsidP="001A05FE">
            <w:pPr>
              <w:spacing w:before="40" w:after="40" w:line="240" w:lineRule="auto"/>
            </w:pPr>
            <w:r>
              <w:rPr>
                <w:rFonts w:ascii="Times New Roman" w:hAnsi="Times New Roman" w:cs="Times New Roman"/>
                <w:sz w:val="24"/>
              </w:rPr>
              <w:t>Управление состоянием</w:t>
            </w:r>
          </w:p>
        </w:tc>
        <w:tc>
          <w:tcPr>
            <w:tcW w:w="2410" w:type="dxa"/>
          </w:tcPr>
          <w:p w14:paraId="3918B7EC" w14:textId="77777777" w:rsidR="001A05FE" w:rsidRDefault="001A05FE" w:rsidP="001A05FE">
            <w:pPr>
              <w:spacing w:before="40" w:after="40" w:line="240" w:lineRule="auto"/>
            </w:pPr>
            <w:proofErr w:type="spellStart"/>
            <w:r>
              <w:rPr>
                <w:rFonts w:ascii="Times New Roman" w:hAnsi="Times New Roman" w:cs="Times New Roman"/>
                <w:sz w:val="24"/>
              </w:rPr>
              <w:t>Provider</w:t>
            </w:r>
            <w:proofErr w:type="spellEnd"/>
            <w:r>
              <w:rPr>
                <w:rFonts w:ascii="Times New Roman" w:hAnsi="Times New Roman" w:cs="Times New Roman"/>
                <w:sz w:val="24"/>
              </w:rPr>
              <w:t xml:space="preserve"> + </w:t>
            </w:r>
            <w:proofErr w:type="spellStart"/>
            <w:r>
              <w:rPr>
                <w:rFonts w:ascii="Times New Roman" w:hAnsi="Times New Roman" w:cs="Times New Roman"/>
                <w:sz w:val="24"/>
              </w:rPr>
              <w:t>ChangeNotifier</w:t>
            </w:r>
            <w:proofErr w:type="spellEnd"/>
          </w:p>
        </w:tc>
        <w:tc>
          <w:tcPr>
            <w:tcW w:w="2410" w:type="dxa"/>
          </w:tcPr>
          <w:p w14:paraId="0454A790" w14:textId="77777777" w:rsidR="001A05FE" w:rsidRDefault="001A05FE" w:rsidP="001A05FE">
            <w:pPr>
              <w:spacing w:before="40" w:after="40" w:line="240" w:lineRule="auto"/>
            </w:pPr>
            <w:proofErr w:type="spellStart"/>
            <w:r>
              <w:rPr>
                <w:rFonts w:ascii="Times New Roman" w:hAnsi="Times New Roman" w:cs="Times New Roman"/>
                <w:sz w:val="24"/>
              </w:rPr>
              <w:t>BLoC</w:t>
            </w:r>
            <w:proofErr w:type="spellEnd"/>
            <w:r>
              <w:rPr>
                <w:rFonts w:ascii="Times New Roman" w:hAnsi="Times New Roman" w:cs="Times New Roman"/>
                <w:sz w:val="24"/>
              </w:rPr>
              <w:t xml:space="preserve">; </w:t>
            </w:r>
            <w:proofErr w:type="spellStart"/>
            <w:r>
              <w:rPr>
                <w:rFonts w:ascii="Times New Roman" w:hAnsi="Times New Roman" w:cs="Times New Roman"/>
                <w:sz w:val="24"/>
              </w:rPr>
              <w:t>Riverpod</w:t>
            </w:r>
            <w:proofErr w:type="spellEnd"/>
          </w:p>
        </w:tc>
        <w:tc>
          <w:tcPr>
            <w:tcW w:w="2410" w:type="dxa"/>
          </w:tcPr>
          <w:p w14:paraId="3EACF616" w14:textId="77777777" w:rsidR="001A05FE" w:rsidRDefault="001A05FE" w:rsidP="001A05FE">
            <w:pPr>
              <w:spacing w:before="40" w:after="40" w:line="240" w:lineRule="auto"/>
            </w:pPr>
            <w:r>
              <w:rPr>
                <w:rFonts w:ascii="Times New Roman" w:hAnsi="Times New Roman" w:cs="Times New Roman"/>
                <w:sz w:val="24"/>
              </w:rPr>
              <w:t>Сложность инструмента отвечает сложности задачи; минимальный объём служебного кода</w:t>
            </w:r>
          </w:p>
        </w:tc>
      </w:tr>
      <w:tr w:rsidR="001A05FE" w14:paraId="127DE4C5" w14:textId="77777777">
        <w:trPr>
          <w:jc w:val="center"/>
        </w:trPr>
        <w:tc>
          <w:tcPr>
            <w:tcW w:w="2410" w:type="dxa"/>
          </w:tcPr>
          <w:p w14:paraId="45AE82AA" w14:textId="77777777" w:rsidR="001A05FE" w:rsidRDefault="001A05FE" w:rsidP="001A05FE">
            <w:pPr>
              <w:spacing w:before="40" w:after="40" w:line="240" w:lineRule="auto"/>
            </w:pPr>
            <w:r>
              <w:rPr>
                <w:rFonts w:ascii="Times New Roman" w:hAnsi="Times New Roman" w:cs="Times New Roman"/>
                <w:sz w:val="24"/>
              </w:rPr>
              <w:t>Навигация</w:t>
            </w:r>
          </w:p>
        </w:tc>
        <w:tc>
          <w:tcPr>
            <w:tcW w:w="2410" w:type="dxa"/>
          </w:tcPr>
          <w:p w14:paraId="52D79277" w14:textId="77777777" w:rsidR="001A05FE" w:rsidRDefault="001A05FE" w:rsidP="001A05FE">
            <w:pPr>
              <w:spacing w:before="40" w:after="40" w:line="240" w:lineRule="auto"/>
            </w:pPr>
            <w:proofErr w:type="spellStart"/>
            <w:r>
              <w:rPr>
                <w:rFonts w:ascii="Times New Roman" w:hAnsi="Times New Roman" w:cs="Times New Roman"/>
                <w:sz w:val="24"/>
              </w:rPr>
              <w:t>go_router</w:t>
            </w:r>
            <w:proofErr w:type="spellEnd"/>
          </w:p>
        </w:tc>
        <w:tc>
          <w:tcPr>
            <w:tcW w:w="2410" w:type="dxa"/>
          </w:tcPr>
          <w:p w14:paraId="331ACFD9" w14:textId="77777777" w:rsidR="001A05FE" w:rsidRDefault="001A05FE" w:rsidP="001A05FE">
            <w:pPr>
              <w:spacing w:before="40" w:after="40" w:line="240" w:lineRule="auto"/>
            </w:pPr>
            <w:r>
              <w:rPr>
                <w:rFonts w:ascii="Times New Roman" w:hAnsi="Times New Roman" w:cs="Times New Roman"/>
                <w:sz w:val="24"/>
              </w:rPr>
              <w:t>Navigator 1.0 (императивный)</w:t>
            </w:r>
          </w:p>
        </w:tc>
        <w:tc>
          <w:tcPr>
            <w:tcW w:w="2410" w:type="dxa"/>
          </w:tcPr>
          <w:p w14:paraId="26A491E6" w14:textId="77777777" w:rsidR="001A05FE" w:rsidRPr="00B53B43" w:rsidRDefault="001A05FE" w:rsidP="001A05FE">
            <w:pPr>
              <w:spacing w:before="40" w:after="40" w:line="240" w:lineRule="auto"/>
            </w:pPr>
            <w:r>
              <w:rPr>
                <w:rFonts w:ascii="Times New Roman" w:hAnsi="Times New Roman" w:cs="Times New Roman"/>
                <w:sz w:val="24"/>
              </w:rPr>
              <w:t xml:space="preserve">Декларативные </w:t>
            </w:r>
            <w:proofErr w:type="spellStart"/>
            <w:r>
              <w:rPr>
                <w:rFonts w:ascii="Times New Roman" w:hAnsi="Times New Roman" w:cs="Times New Roman"/>
                <w:sz w:val="24"/>
              </w:rPr>
              <w:t>redirect</w:t>
            </w:r>
            <w:proofErr w:type="spellEnd"/>
            <w:r>
              <w:rPr>
                <w:rFonts w:ascii="Times New Roman" w:hAnsi="Times New Roman" w:cs="Times New Roman"/>
                <w:sz w:val="24"/>
              </w:rPr>
              <w:t>-правила как функции от состояния</w:t>
            </w:r>
          </w:p>
        </w:tc>
      </w:tr>
      <w:tr w:rsidR="001A05FE" w14:paraId="5B4DBACD" w14:textId="77777777">
        <w:trPr>
          <w:jc w:val="center"/>
        </w:trPr>
        <w:tc>
          <w:tcPr>
            <w:tcW w:w="2410" w:type="dxa"/>
          </w:tcPr>
          <w:p w14:paraId="02BE2699" w14:textId="77777777" w:rsidR="001A05FE" w:rsidRDefault="001A05FE" w:rsidP="001A05FE">
            <w:pPr>
              <w:spacing w:before="40" w:after="40" w:line="240" w:lineRule="auto"/>
            </w:pPr>
            <w:r>
              <w:rPr>
                <w:rFonts w:ascii="Times New Roman" w:hAnsi="Times New Roman" w:cs="Times New Roman"/>
                <w:sz w:val="24"/>
              </w:rPr>
              <w:t>Локальное хранилище</w:t>
            </w:r>
          </w:p>
        </w:tc>
        <w:tc>
          <w:tcPr>
            <w:tcW w:w="2410" w:type="dxa"/>
          </w:tcPr>
          <w:p w14:paraId="53DB6491" w14:textId="77777777" w:rsidR="001A05FE" w:rsidRDefault="001A05FE" w:rsidP="001A05FE">
            <w:pPr>
              <w:spacing w:before="40" w:after="40" w:line="240" w:lineRule="auto"/>
            </w:pPr>
            <w:proofErr w:type="spellStart"/>
            <w:r>
              <w:rPr>
                <w:rFonts w:ascii="Times New Roman" w:hAnsi="Times New Roman" w:cs="Times New Roman"/>
                <w:sz w:val="24"/>
              </w:rPr>
              <w:t>SharedPreferences</w:t>
            </w:r>
            <w:proofErr w:type="spellEnd"/>
          </w:p>
        </w:tc>
        <w:tc>
          <w:tcPr>
            <w:tcW w:w="2410" w:type="dxa"/>
          </w:tcPr>
          <w:p w14:paraId="22ADF63B" w14:textId="77777777" w:rsidR="001A05FE" w:rsidRDefault="001A05FE" w:rsidP="001A05FE">
            <w:pPr>
              <w:spacing w:before="40" w:after="40" w:line="240" w:lineRule="auto"/>
            </w:pPr>
            <w:proofErr w:type="spellStart"/>
            <w:r>
              <w:rPr>
                <w:rFonts w:ascii="Times New Roman" w:hAnsi="Times New Roman" w:cs="Times New Roman"/>
                <w:sz w:val="24"/>
              </w:rPr>
              <w:t>SQLite</w:t>
            </w:r>
            <w:proofErr w:type="spellEnd"/>
            <w:r>
              <w:rPr>
                <w:rFonts w:ascii="Times New Roman" w:hAnsi="Times New Roman" w:cs="Times New Roman"/>
                <w:sz w:val="24"/>
              </w:rPr>
              <w:t xml:space="preserve"> (</w:t>
            </w:r>
            <w:proofErr w:type="spellStart"/>
            <w:r>
              <w:rPr>
                <w:rFonts w:ascii="Times New Roman" w:hAnsi="Times New Roman" w:cs="Times New Roman"/>
                <w:sz w:val="24"/>
              </w:rPr>
              <w:t>sqflite</w:t>
            </w:r>
            <w:proofErr w:type="spellEnd"/>
            <w:r>
              <w:rPr>
                <w:rFonts w:ascii="Times New Roman" w:hAnsi="Times New Roman" w:cs="Times New Roman"/>
                <w:sz w:val="24"/>
              </w:rPr>
              <w:t xml:space="preserve">, </w:t>
            </w:r>
            <w:proofErr w:type="spellStart"/>
            <w:r>
              <w:rPr>
                <w:rFonts w:ascii="Times New Roman" w:hAnsi="Times New Roman" w:cs="Times New Roman"/>
                <w:sz w:val="24"/>
              </w:rPr>
              <w:t>drift</w:t>
            </w:r>
            <w:proofErr w:type="spellEnd"/>
            <w:r>
              <w:rPr>
                <w:rFonts w:ascii="Times New Roman" w:hAnsi="Times New Roman" w:cs="Times New Roman"/>
                <w:sz w:val="24"/>
              </w:rPr>
              <w:t>)</w:t>
            </w:r>
          </w:p>
        </w:tc>
        <w:tc>
          <w:tcPr>
            <w:tcW w:w="2410" w:type="dxa"/>
          </w:tcPr>
          <w:p w14:paraId="06CC00F7" w14:textId="77777777" w:rsidR="001A05FE" w:rsidRDefault="001A05FE" w:rsidP="001A05FE">
            <w:pPr>
              <w:spacing w:before="40" w:after="40" w:line="240" w:lineRule="auto"/>
            </w:pPr>
            <w:r>
              <w:rPr>
                <w:rFonts w:ascii="Times New Roman" w:hAnsi="Times New Roman" w:cs="Times New Roman"/>
                <w:sz w:val="24"/>
              </w:rPr>
              <w:t>Атомарное чтение/запись профиля; реляционные запросы не нужны</w:t>
            </w:r>
          </w:p>
        </w:tc>
      </w:tr>
      <w:tr w:rsidR="001A05FE" w14:paraId="050C08A9" w14:textId="77777777">
        <w:trPr>
          <w:jc w:val="center"/>
        </w:trPr>
        <w:tc>
          <w:tcPr>
            <w:tcW w:w="2410" w:type="dxa"/>
          </w:tcPr>
          <w:p w14:paraId="500437B8" w14:textId="77777777" w:rsidR="001A05FE" w:rsidRDefault="001A05FE" w:rsidP="001A05FE">
            <w:pPr>
              <w:spacing w:before="40" w:after="40" w:line="240" w:lineRule="auto"/>
            </w:pPr>
            <w:r>
              <w:rPr>
                <w:rFonts w:ascii="Times New Roman" w:hAnsi="Times New Roman" w:cs="Times New Roman"/>
                <w:sz w:val="24"/>
              </w:rPr>
              <w:t>Звук</w:t>
            </w:r>
          </w:p>
        </w:tc>
        <w:tc>
          <w:tcPr>
            <w:tcW w:w="2410" w:type="dxa"/>
          </w:tcPr>
          <w:p w14:paraId="4CDA613D" w14:textId="77777777" w:rsidR="001A05FE" w:rsidRDefault="001A05FE" w:rsidP="001A05FE">
            <w:pPr>
              <w:spacing w:before="40" w:after="40" w:line="240" w:lineRule="auto"/>
            </w:pPr>
            <w:proofErr w:type="spellStart"/>
            <w:r>
              <w:rPr>
                <w:rFonts w:ascii="Times New Roman" w:hAnsi="Times New Roman" w:cs="Times New Roman"/>
                <w:sz w:val="24"/>
              </w:rPr>
              <w:t>audioplayers</w:t>
            </w:r>
            <w:proofErr w:type="spellEnd"/>
          </w:p>
        </w:tc>
        <w:tc>
          <w:tcPr>
            <w:tcW w:w="2410" w:type="dxa"/>
          </w:tcPr>
          <w:p w14:paraId="70D1415E" w14:textId="77777777" w:rsidR="001A05FE" w:rsidRDefault="001A05FE" w:rsidP="001A05FE">
            <w:pPr>
              <w:spacing w:before="40" w:after="40" w:line="240" w:lineRule="auto"/>
            </w:pPr>
            <w:proofErr w:type="spellStart"/>
            <w:r>
              <w:rPr>
                <w:rFonts w:ascii="Times New Roman" w:hAnsi="Times New Roman" w:cs="Times New Roman"/>
                <w:sz w:val="24"/>
              </w:rPr>
              <w:t>just_audio</w:t>
            </w:r>
            <w:proofErr w:type="spellEnd"/>
          </w:p>
        </w:tc>
        <w:tc>
          <w:tcPr>
            <w:tcW w:w="2410" w:type="dxa"/>
          </w:tcPr>
          <w:p w14:paraId="26C595AE" w14:textId="77777777" w:rsidR="001A05FE" w:rsidRDefault="001A05FE" w:rsidP="001A05FE">
            <w:pPr>
              <w:spacing w:before="40" w:after="40" w:line="240" w:lineRule="auto"/>
            </w:pPr>
            <w:r>
              <w:rPr>
                <w:rFonts w:ascii="Times New Roman" w:hAnsi="Times New Roman" w:cs="Times New Roman"/>
                <w:sz w:val="24"/>
              </w:rPr>
              <w:t>Многоканальное воспроизведение с низкой задержкой</w:t>
            </w:r>
          </w:p>
        </w:tc>
      </w:tr>
      <w:tr w:rsidR="001A05FE" w14:paraId="60E9B1C6" w14:textId="77777777">
        <w:trPr>
          <w:jc w:val="center"/>
        </w:trPr>
        <w:tc>
          <w:tcPr>
            <w:tcW w:w="2410" w:type="dxa"/>
          </w:tcPr>
          <w:p w14:paraId="39B4E3B5" w14:textId="77777777" w:rsidR="001A05FE" w:rsidRDefault="001A05FE" w:rsidP="001A05FE">
            <w:pPr>
              <w:spacing w:before="40" w:after="40" w:line="240" w:lineRule="auto"/>
            </w:pPr>
            <w:r>
              <w:rPr>
                <w:rFonts w:ascii="Times New Roman" w:hAnsi="Times New Roman" w:cs="Times New Roman"/>
                <w:sz w:val="24"/>
              </w:rPr>
              <w:t>Дизайн-система</w:t>
            </w:r>
          </w:p>
        </w:tc>
        <w:tc>
          <w:tcPr>
            <w:tcW w:w="2410" w:type="dxa"/>
          </w:tcPr>
          <w:p w14:paraId="6B9065F3" w14:textId="77777777" w:rsidR="001A05FE" w:rsidRDefault="001A05FE" w:rsidP="001A05FE">
            <w:pPr>
              <w:spacing w:before="40" w:after="40" w:line="240" w:lineRule="auto"/>
            </w:pPr>
            <w:proofErr w:type="spellStart"/>
            <w:r>
              <w:rPr>
                <w:rFonts w:ascii="Times New Roman" w:hAnsi="Times New Roman" w:cs="Times New Roman"/>
                <w:sz w:val="24"/>
              </w:rPr>
              <w:t>Material</w:t>
            </w:r>
            <w:proofErr w:type="spellEnd"/>
            <w:r>
              <w:rPr>
                <w:rFonts w:ascii="Times New Roman" w:hAnsi="Times New Roman" w:cs="Times New Roman"/>
                <w:sz w:val="24"/>
              </w:rPr>
              <w:t xml:space="preserve"> Design 3</w:t>
            </w:r>
          </w:p>
        </w:tc>
        <w:tc>
          <w:tcPr>
            <w:tcW w:w="2410" w:type="dxa"/>
          </w:tcPr>
          <w:p w14:paraId="1DA41B42" w14:textId="77777777" w:rsidR="001A05FE" w:rsidRDefault="001A05FE" w:rsidP="001A05FE">
            <w:pPr>
              <w:spacing w:before="40" w:after="40" w:line="240" w:lineRule="auto"/>
            </w:pPr>
            <w:proofErr w:type="spellStart"/>
            <w:r>
              <w:rPr>
                <w:rFonts w:ascii="Times New Roman" w:hAnsi="Times New Roman" w:cs="Times New Roman"/>
                <w:sz w:val="24"/>
              </w:rPr>
              <w:t>Cupertino</w:t>
            </w:r>
            <w:proofErr w:type="spellEnd"/>
          </w:p>
        </w:tc>
        <w:tc>
          <w:tcPr>
            <w:tcW w:w="2410" w:type="dxa"/>
          </w:tcPr>
          <w:p w14:paraId="3BB66FBE" w14:textId="77777777" w:rsidR="001A05FE" w:rsidRDefault="001A05FE" w:rsidP="001A05FE">
            <w:pPr>
              <w:spacing w:before="40" w:after="40" w:line="240" w:lineRule="auto"/>
            </w:pPr>
            <w:r>
              <w:rPr>
                <w:rFonts w:ascii="Times New Roman" w:hAnsi="Times New Roman" w:cs="Times New Roman"/>
                <w:sz w:val="24"/>
              </w:rPr>
              <w:t xml:space="preserve">Адаптивная типографика, единый класс </w:t>
            </w:r>
            <w:proofErr w:type="spellStart"/>
            <w:r>
              <w:rPr>
                <w:rFonts w:ascii="Times New Roman" w:hAnsi="Times New Roman" w:cs="Times New Roman"/>
                <w:sz w:val="24"/>
              </w:rPr>
              <w:t>AppTheme</w:t>
            </w:r>
            <w:proofErr w:type="spellEnd"/>
          </w:p>
        </w:tc>
      </w:tr>
    </w:tbl>
    <w:p w14:paraId="0055EC66" w14:textId="77777777" w:rsidR="00524315" w:rsidRPr="00B53B43" w:rsidRDefault="00524315">
      <w:pPr>
        <w:spacing w:after="0" w:line="360" w:lineRule="auto"/>
        <w:ind w:firstLine="709"/>
        <w:jc w:val="both"/>
        <w:rPr>
          <w:rFonts w:ascii="Times New Roman" w:hAnsi="Times New Roman" w:cs="Times New Roman"/>
          <w:sz w:val="28"/>
        </w:rPr>
      </w:pPr>
    </w:p>
    <w:p w14:paraId="7B5AB501" w14:textId="77777777" w:rsidR="00D02950" w:rsidRDefault="00D02950" w:rsidP="00D02950">
      <w:pPr>
        <w:spacing w:after="0" w:line="360" w:lineRule="auto"/>
        <w:ind w:firstLine="709"/>
        <w:jc w:val="both"/>
      </w:pPr>
      <w:r>
        <w:rPr>
          <w:rFonts w:ascii="Times New Roman" w:hAnsi="Times New Roman" w:cs="Times New Roman"/>
          <w:sz w:val="28"/>
        </w:rPr>
        <w:t xml:space="preserve">Интерфейс построен на дизайн-системе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Design 3; цвета и типографика собраны в единый класс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благодаря чему палитра задаётся в одном месте, а не рассредоточена литералами по экранам. Управление состоянием возложено на пакет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 выбор сделан в пользу простоты против более тяжеловесных решений, избыточных для четырёх моделей. Полный перечень зависимостей с версиями, рассмотренными альтернативами и обоснованием приведён в таблице 4.4, а их интеграция описана в подразделе 4.3.5.</w:t>
      </w:r>
    </w:p>
    <w:p w14:paraId="61DEF128" w14:textId="77777777" w:rsidR="00D02950" w:rsidRDefault="00D02950" w:rsidP="00D02950">
      <w:pPr>
        <w:spacing w:after="0" w:line="360" w:lineRule="auto"/>
        <w:ind w:firstLine="709"/>
        <w:jc w:val="both"/>
      </w:pPr>
      <w:r>
        <w:rPr>
          <w:rFonts w:ascii="Times New Roman" w:hAnsi="Times New Roman" w:cs="Times New Roman"/>
          <w:sz w:val="28"/>
        </w:rPr>
        <w:t xml:space="preserve">Целевыми платформами являются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ориентация зафиксирована портретной в точке входа приложения, поскольку </w:t>
      </w:r>
      <w:r>
        <w:rPr>
          <w:rFonts w:ascii="Times New Roman" w:hAnsi="Times New Roman" w:cs="Times New Roman"/>
          <w:sz w:val="28"/>
        </w:rPr>
        <w:lastRenderedPageBreak/>
        <w:t xml:space="preserve">ландшафтная компоновка не даёт пользователю функциональных преимуществ и добавляет источник непредсказуемости поведения интерфейса. Замена пакета выбора файла </w:t>
      </w:r>
      <w:proofErr w:type="spellStart"/>
      <w:r>
        <w:rPr>
          <w:rFonts w:ascii="Times New Roman" w:hAnsi="Times New Roman" w:cs="Times New Roman"/>
          <w:sz w:val="28"/>
        </w:rPr>
        <w:t>file_picker</w:t>
      </w:r>
      <w:proofErr w:type="spellEnd"/>
      <w:r>
        <w:rPr>
          <w:rFonts w:ascii="Times New Roman" w:hAnsi="Times New Roman" w:cs="Times New Roman"/>
          <w:sz w:val="28"/>
        </w:rPr>
        <w:t xml:space="preserve">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вызванная конфликтом имён классов на платформе </w:t>
      </w:r>
      <w:proofErr w:type="spellStart"/>
      <w:r>
        <w:rPr>
          <w:rFonts w:ascii="Times New Roman" w:hAnsi="Times New Roman" w:cs="Times New Roman"/>
          <w:sz w:val="28"/>
        </w:rPr>
        <w:t>iOS</w:t>
      </w:r>
      <w:proofErr w:type="spellEnd"/>
      <w:r>
        <w:rPr>
          <w:rFonts w:ascii="Times New Roman" w:hAnsi="Times New Roman" w:cs="Times New Roman"/>
          <w:sz w:val="28"/>
        </w:rPr>
        <w:t>, описана в подразделе 4.3.5.</w:t>
      </w:r>
    </w:p>
    <w:p w14:paraId="40D6751B" w14:textId="77777777" w:rsidR="00BE0070" w:rsidRPr="00B53B43" w:rsidRDefault="00000000">
      <w:pPr>
        <w:spacing w:after="0" w:line="360" w:lineRule="auto"/>
        <w:ind w:firstLine="709"/>
        <w:jc w:val="both"/>
        <w:rPr>
          <w:rFonts w:ascii="Times New Roman" w:hAnsi="Times New Roman" w:cs="Times New Roman"/>
          <w:sz w:val="28"/>
        </w:rPr>
      </w:pPr>
      <w:r>
        <w:rPr>
          <w:rFonts w:ascii="Times New Roman" w:hAnsi="Times New Roman" w:cs="Times New Roman"/>
          <w:sz w:val="28"/>
        </w:rPr>
        <w:t>Реляционная СУБД в стек не вошла сознательно, как разобрано выше. Серверных и облачных компонентов нет по природе офлайн-проекта. Тяжёлые библиотеки управления состоянием отвергнуты как избыточные для системы из четырёх моделей. Каждая зависимость в таблице 4.4 присутствует потому, что закрывает конкретную потребность, а не потому, что популярна. Для учебного проекта одного разработчика такая экономия зависимостей напрямую переводится в управляемость сборки и предсказуемость поведения. А предсказуемость, как показано во всех подразделах выше, для нашей аудитории не роскошь, а условие работоспособности продукта.</w:t>
      </w:r>
    </w:p>
    <w:p w14:paraId="7E576406" w14:textId="77777777" w:rsidR="00524315" w:rsidRPr="002002D9" w:rsidRDefault="00524315">
      <w:pPr>
        <w:spacing w:after="0" w:line="360" w:lineRule="auto"/>
        <w:ind w:firstLine="709"/>
        <w:jc w:val="both"/>
        <w:rPr>
          <w:rFonts w:ascii="Times New Roman" w:hAnsi="Times New Roman" w:cs="Times New Roman"/>
          <w:sz w:val="28"/>
          <w:szCs w:val="28"/>
        </w:rPr>
      </w:pPr>
    </w:p>
    <w:p w14:paraId="79A52480" w14:textId="77777777" w:rsidR="00D02950" w:rsidRPr="00A04D32" w:rsidRDefault="00000000" w:rsidP="00001F5B">
      <w:pPr>
        <w:pStyle w:val="2"/>
        <w:spacing w:before="0" w:after="0" w:line="360" w:lineRule="auto"/>
        <w:ind w:firstLine="709"/>
        <w:jc w:val="both"/>
      </w:pPr>
      <w:bookmarkStart w:id="54" w:name="_Toc231973486"/>
      <w:bookmarkStart w:id="55" w:name="_Toc232604186"/>
      <w:r>
        <w:rPr>
          <w:rFonts w:ascii="Times New Roman" w:hAnsi="Times New Roman"/>
          <w:i w:val="0"/>
        </w:rPr>
        <w:t>4.3 Конструирование (реализация) программного продукта</w:t>
      </w:r>
      <w:bookmarkEnd w:id="54"/>
      <w:bookmarkEnd w:id="55"/>
    </w:p>
    <w:p w14:paraId="4F76391C" w14:textId="77777777" w:rsidR="00D02950"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В настоящем разделе описывается реализация спроектированной архитектуры. Разработка велась одним исполнителем, поэтому процесс был организован легковесно и итеративно, с дисциплиной контроля версий и постоянным статическим анализом. Последовательно рассматриваются организация работы и истории изменений, структура исходного кода, реализация ключевых компонентов, соблюдение принципов качественного кода, обоснование выбора сторонних библиотек, обработка ошибок и защита данных, а также управление конфигурацией сборки. Листинги ключевых компонентов вынесены в приложение В; по тексту даются ссылки на соответствующие фрагменты кода.</w:t>
      </w:r>
    </w:p>
    <w:p w14:paraId="0579D5B2" w14:textId="77777777" w:rsidR="00001F5B" w:rsidRPr="00A04D32" w:rsidRDefault="00001F5B" w:rsidP="00D02950">
      <w:pPr>
        <w:spacing w:after="0" w:line="360" w:lineRule="auto"/>
        <w:ind w:firstLine="709"/>
        <w:jc w:val="both"/>
      </w:pPr>
    </w:p>
    <w:p w14:paraId="2E07BE12" w14:textId="77777777" w:rsidR="00BE0070" w:rsidRPr="00524315"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6" w:name="_Toc232604187"/>
      <w:r w:rsidRPr="00524315">
        <w:rPr>
          <w:rFonts w:ascii="Times New Roman" w:hAnsi="Times New Roman" w:cs="Times New Roman"/>
          <w:b/>
          <w:bCs/>
          <w:color w:val="000000" w:themeColor="text1"/>
          <w:sz w:val="28"/>
          <w:szCs w:val="28"/>
        </w:rPr>
        <w:lastRenderedPageBreak/>
        <w:t>4.3.1 Организация процесса разработки и контроль версий</w:t>
      </w:r>
      <w:bookmarkEnd w:id="56"/>
    </w:p>
    <w:p w14:paraId="7A13790D" w14:textId="77777777" w:rsidR="00D02950" w:rsidRDefault="00D02950" w:rsidP="00D02950">
      <w:pPr>
        <w:spacing w:after="0" w:line="360" w:lineRule="auto"/>
        <w:ind w:firstLine="709"/>
        <w:jc w:val="both"/>
      </w:pPr>
      <w:r>
        <w:rPr>
          <w:rFonts w:ascii="Times New Roman" w:hAnsi="Times New Roman" w:cs="Times New Roman"/>
          <w:sz w:val="28"/>
        </w:rPr>
        <w:t>Процесс разработки был организован по инкрементной модели. Итерации фиксированной длины и формальные оценки объёма работ не вводились, поскольку при одиночной разработке они создают накладные расходы без отдачи. Работа велась последовательными функциональными блоками: одна цельная единица функциональности (например, экран второго модуля или механизм восстановления PIN-кода) доводилась до работоспособного состояния, подтверждённого ручной проверкой, и лишь затем начиналась следующая. Такой эволюционный порядок соответствует инкрементной модели жизненного цикла; его выбор обусловлен тем, что часть требований к интерфейсу для детей с РАС не могла быть сформулирована заранее и уточнялась по итогам натурных проверок, а замкнутая итерация позволяла вносить уточнения, не разрушая уже выполненного [77, 82].</w:t>
      </w:r>
    </w:p>
    <w:p w14:paraId="5817D09F" w14:textId="77777777" w:rsidR="00D02950" w:rsidRDefault="00D02950" w:rsidP="00D02950">
      <w:pPr>
        <w:spacing w:after="0" w:line="360" w:lineRule="auto"/>
        <w:ind w:firstLine="709"/>
        <w:jc w:val="both"/>
      </w:pPr>
      <w:r>
        <w:rPr>
          <w:rFonts w:ascii="Times New Roman" w:hAnsi="Times New Roman" w:cs="Times New Roman"/>
          <w:sz w:val="28"/>
        </w:rPr>
        <w:t xml:space="preserve">Исходный код размещён в публичном репозитории на платформе </w:t>
      </w:r>
      <w:proofErr w:type="spellStart"/>
      <w:r>
        <w:rPr>
          <w:rFonts w:ascii="Times New Roman" w:hAnsi="Times New Roman" w:cs="Times New Roman"/>
          <w:sz w:val="28"/>
        </w:rPr>
        <w:t>GitHub</w:t>
      </w:r>
      <w:proofErr w:type="spellEnd"/>
      <w:r>
        <w:rPr>
          <w:rFonts w:ascii="Times New Roman" w:hAnsi="Times New Roman" w:cs="Times New Roman"/>
          <w:sz w:val="28"/>
        </w:rPr>
        <w:t xml:space="preserve"> по адресу https://github.com/sa1vador77/emotion_app. Ветвление организовано по модели, близкой к </w:t>
      </w:r>
      <w:proofErr w:type="spellStart"/>
      <w:r>
        <w:rPr>
          <w:rFonts w:ascii="Times New Roman" w:hAnsi="Times New Roman" w:cs="Times New Roman"/>
          <w:sz w:val="28"/>
        </w:rPr>
        <w:t>GitHub</w:t>
      </w:r>
      <w:proofErr w:type="spellEnd"/>
      <w:r>
        <w:rPr>
          <w:rFonts w:ascii="Times New Roman" w:hAnsi="Times New Roman" w:cs="Times New Roman"/>
          <w:sz w:val="28"/>
        </w:rPr>
        <w:t xml:space="preserve"> </w:t>
      </w:r>
      <w:proofErr w:type="spellStart"/>
      <w:r>
        <w:rPr>
          <w:rFonts w:ascii="Times New Roman" w:hAnsi="Times New Roman" w:cs="Times New Roman"/>
          <w:sz w:val="28"/>
        </w:rPr>
        <w:t>Flow</w:t>
      </w:r>
      <w:proofErr w:type="spellEnd"/>
      <w:r>
        <w:rPr>
          <w:rFonts w:ascii="Times New Roman" w:hAnsi="Times New Roman" w:cs="Times New Roman"/>
          <w:sz w:val="28"/>
        </w:rPr>
        <w:t xml:space="preserve">: ветка </w:t>
      </w:r>
      <w:proofErr w:type="spellStart"/>
      <w:r>
        <w:rPr>
          <w:rFonts w:ascii="Times New Roman" w:hAnsi="Times New Roman" w:cs="Times New Roman"/>
          <w:sz w:val="28"/>
        </w:rPr>
        <w:t>main</w:t>
      </w:r>
      <w:proofErr w:type="spellEnd"/>
      <w:r>
        <w:rPr>
          <w:rFonts w:ascii="Times New Roman" w:hAnsi="Times New Roman" w:cs="Times New Roman"/>
          <w:sz w:val="28"/>
        </w:rPr>
        <w:t xml:space="preserve"> поддерживается в работоспособном состоянии, каждая новая функциональная единица или исправление дефекта выполняется в короткой ветке от </w:t>
      </w:r>
      <w:proofErr w:type="spellStart"/>
      <w:r>
        <w:rPr>
          <w:rFonts w:ascii="Times New Roman" w:hAnsi="Times New Roman" w:cs="Times New Roman"/>
          <w:sz w:val="28"/>
        </w:rPr>
        <w:t>main</w:t>
      </w:r>
      <w:proofErr w:type="spellEnd"/>
      <w:r>
        <w:rPr>
          <w:rFonts w:ascii="Times New Roman" w:hAnsi="Times New Roman" w:cs="Times New Roman"/>
          <w:sz w:val="28"/>
        </w:rPr>
        <w:t xml:space="preserve"> и вливается обратно по готовности, долгоживущие параллельные ветки отсутствуют. История изменений при этом читается линейно, а сложные слияния не возникают. Сообщения фиксаций формулировались содержательно и отражали, что и для чего изменено. В репозитории размещён файл README с описанием проекта, технологическим стеком и инструкцией по сборке, что позволяет развернуть проект на новой машине без устных пояснений.</w:t>
      </w:r>
    </w:p>
    <w:p w14:paraId="24AB48FE"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Текущий контроль качества опирался на статический анализ. После каждой правки запускался анализатор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analyze</w:t>
      </w:r>
      <w:proofErr w:type="spellEnd"/>
      <w:r>
        <w:rPr>
          <w:rFonts w:ascii="Times New Roman" w:hAnsi="Times New Roman" w:cs="Times New Roman"/>
          <w:sz w:val="28"/>
        </w:rPr>
        <w:t xml:space="preserve"> с политикой нулевых предупреждений, и ни одно предупреждение не откладывалось на будущее. Такой барьер дёшев и быстр: он обнаруживает неиспользуемые импорты, потенциальные обращения к пустым ссылкам и нарушения стиля раньше, </w:t>
      </w:r>
      <w:r>
        <w:rPr>
          <w:rFonts w:ascii="Times New Roman" w:hAnsi="Times New Roman" w:cs="Times New Roman"/>
          <w:sz w:val="28"/>
        </w:rPr>
        <w:lastRenderedPageBreak/>
        <w:t>чем код попадает на устройство, что согласуется с положением о снижении стоимости устранения дефекта при его раннем обнаружении [78].</w:t>
      </w:r>
    </w:p>
    <w:p w14:paraId="5A1BFAF5"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E777C2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7" w:name="_Toc232604188"/>
      <w:r>
        <w:rPr>
          <w:rFonts w:ascii="Times New Roman" w:hAnsi="Times New Roman" w:cs="Times New Roman"/>
          <w:b/>
          <w:bCs/>
          <w:color w:val="000000" w:themeColor="text1"/>
          <w:sz w:val="28"/>
          <w:szCs w:val="28"/>
        </w:rPr>
        <w:t>4.3.2 Структура исходного кода и соответствие архитектуре</w:t>
      </w:r>
      <w:bookmarkEnd w:id="57"/>
    </w:p>
    <w:p w14:paraId="48E35E6E" w14:textId="77777777" w:rsidR="00D02950" w:rsidRDefault="00D02950" w:rsidP="00D02950">
      <w:pPr>
        <w:spacing w:after="0" w:line="360" w:lineRule="auto"/>
        <w:ind w:firstLine="709"/>
        <w:jc w:val="both"/>
      </w:pPr>
      <w:r>
        <w:rPr>
          <w:rFonts w:ascii="Times New Roman" w:hAnsi="Times New Roman" w:cs="Times New Roman"/>
          <w:sz w:val="28"/>
        </w:rPr>
        <w:t xml:space="preserve">Структура каталогов повторяет слоистую архитектуру, описанную в разделе 4.2. Код в каталоге </w:t>
      </w:r>
      <w:proofErr w:type="spellStart"/>
      <w:r>
        <w:rPr>
          <w:rFonts w:ascii="Times New Roman" w:hAnsi="Times New Roman" w:cs="Times New Roman"/>
          <w:sz w:val="28"/>
        </w:rPr>
        <w:t>lib</w:t>
      </w:r>
      <w:proofErr w:type="spellEnd"/>
      <w:r>
        <w:rPr>
          <w:rFonts w:ascii="Times New Roman" w:hAnsi="Times New Roman" w:cs="Times New Roman"/>
          <w:sz w:val="28"/>
        </w:rPr>
        <w:t xml:space="preserve"> разнесён по слоям: точка входа </w:t>
      </w:r>
      <w:proofErr w:type="spellStart"/>
      <w:proofErr w:type="gramStart"/>
      <w:r>
        <w:rPr>
          <w:rFonts w:ascii="Times New Roman" w:hAnsi="Times New Roman" w:cs="Times New Roman"/>
          <w:sz w:val="28"/>
        </w:rPr>
        <w:t>main.dart</w:t>
      </w:r>
      <w:proofErr w:type="spellEnd"/>
      <w:proofErr w:type="gramEnd"/>
      <w:r>
        <w:rPr>
          <w:rFonts w:ascii="Times New Roman" w:hAnsi="Times New Roman" w:cs="Times New Roman"/>
          <w:sz w:val="28"/>
        </w:rPr>
        <w:t xml:space="preserve">, модели (слой представления состояния, фактически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экраны (View), переиспользуемые виджеты, сервисы инфраструктуры, тема оформления и слой данных. Общий объём составляет около 13 759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Распределение по каталогам показывает сосредоточение работы – на экраны приходится более половины кода (16 файлов, 8896 строк), что закономерно для приложения, ценность которого заключается в интерфейсе взаимодействия с ребёнком. Модели заметно компактнее (5 файлов, 1954 строки), однако именно они содержат бизнес-логику – адаптивную сложность, аналитику и сериализацию. Структура каталогов с числом файлов, объёмом и назначением приведена в таблице 4.6.</w:t>
      </w:r>
    </w:p>
    <w:p w14:paraId="55AA6F83"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4.6 – Структура исходного кода проекта</w:t>
      </w:r>
    </w:p>
    <w:tbl>
      <w:tblPr>
        <w:tblStyle w:val="a3"/>
        <w:tblW w:w="9358" w:type="dxa"/>
        <w:jc w:val="center"/>
        <w:tblLook w:val="04A0" w:firstRow="1" w:lastRow="0" w:firstColumn="1" w:lastColumn="0" w:noHBand="0" w:noVBand="1"/>
      </w:tblPr>
      <w:tblGrid>
        <w:gridCol w:w="1730"/>
        <w:gridCol w:w="994"/>
        <w:gridCol w:w="993"/>
        <w:gridCol w:w="5641"/>
      </w:tblGrid>
      <w:tr w:rsidR="00BE0070" w14:paraId="2FEE4123" w14:textId="77777777" w:rsidTr="00001F5B">
        <w:trPr>
          <w:jc w:val="center"/>
        </w:trPr>
        <w:tc>
          <w:tcPr>
            <w:tcW w:w="1730" w:type="dxa"/>
          </w:tcPr>
          <w:p w14:paraId="0684CE5C"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Каталог</w:t>
            </w:r>
          </w:p>
        </w:tc>
        <w:tc>
          <w:tcPr>
            <w:tcW w:w="994" w:type="dxa"/>
          </w:tcPr>
          <w:p w14:paraId="2FED43C3"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Файлов</w:t>
            </w:r>
          </w:p>
        </w:tc>
        <w:tc>
          <w:tcPr>
            <w:tcW w:w="993" w:type="dxa"/>
          </w:tcPr>
          <w:p w14:paraId="3C4D6D5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Строк</w:t>
            </w:r>
          </w:p>
        </w:tc>
        <w:tc>
          <w:tcPr>
            <w:tcW w:w="5641" w:type="dxa"/>
          </w:tcPr>
          <w:p w14:paraId="0168E38D"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44BEFFB" w14:textId="77777777" w:rsidTr="00001F5B">
        <w:trPr>
          <w:jc w:val="center"/>
        </w:trPr>
        <w:tc>
          <w:tcPr>
            <w:tcW w:w="1730" w:type="dxa"/>
          </w:tcPr>
          <w:p w14:paraId="624595EF"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 (</w:t>
            </w:r>
            <w:proofErr w:type="spellStart"/>
            <w:proofErr w:type="gramStart"/>
            <w:r>
              <w:rPr>
                <w:rFonts w:ascii="Times New Roman" w:hAnsi="Times New Roman" w:cs="Times New Roman"/>
                <w:sz w:val="24"/>
              </w:rPr>
              <w:t>main.dart</w:t>
            </w:r>
            <w:proofErr w:type="spellEnd"/>
            <w:proofErr w:type="gramEnd"/>
            <w:r>
              <w:rPr>
                <w:rFonts w:ascii="Times New Roman" w:hAnsi="Times New Roman" w:cs="Times New Roman"/>
                <w:sz w:val="24"/>
              </w:rPr>
              <w:t>)</w:t>
            </w:r>
          </w:p>
        </w:tc>
        <w:tc>
          <w:tcPr>
            <w:tcW w:w="994" w:type="dxa"/>
          </w:tcPr>
          <w:p w14:paraId="2295DC56" w14:textId="77777777" w:rsidR="00D02950" w:rsidRDefault="00D02950" w:rsidP="00D02950">
            <w:pPr>
              <w:spacing w:before="40" w:after="40" w:line="240" w:lineRule="auto"/>
            </w:pPr>
            <w:r>
              <w:rPr>
                <w:rFonts w:ascii="Times New Roman" w:hAnsi="Times New Roman" w:cs="Times New Roman"/>
                <w:sz w:val="24"/>
              </w:rPr>
              <w:t>1</w:t>
            </w:r>
          </w:p>
        </w:tc>
        <w:tc>
          <w:tcPr>
            <w:tcW w:w="993" w:type="dxa"/>
          </w:tcPr>
          <w:p w14:paraId="6A329DB1" w14:textId="77777777" w:rsidR="00D02950" w:rsidRDefault="00D02950" w:rsidP="00D02950">
            <w:pPr>
              <w:spacing w:before="40" w:after="40" w:line="240" w:lineRule="auto"/>
            </w:pPr>
            <w:r>
              <w:rPr>
                <w:rFonts w:ascii="Times New Roman" w:hAnsi="Times New Roman" w:cs="Times New Roman"/>
                <w:sz w:val="24"/>
              </w:rPr>
              <w:t>543</w:t>
            </w:r>
          </w:p>
        </w:tc>
        <w:tc>
          <w:tcPr>
            <w:tcW w:w="5641" w:type="dxa"/>
          </w:tcPr>
          <w:p w14:paraId="32D86FF6" w14:textId="77777777" w:rsidR="00D02950" w:rsidRDefault="00D02950" w:rsidP="00D02950">
            <w:pPr>
              <w:spacing w:before="40" w:after="40" w:line="240" w:lineRule="auto"/>
            </w:pPr>
            <w:r>
              <w:rPr>
                <w:rFonts w:ascii="Times New Roman" w:hAnsi="Times New Roman" w:cs="Times New Roman"/>
                <w:sz w:val="24"/>
              </w:rPr>
              <w:t>Точка входа, провайдеры, маршрутизатор, глобальные оверлеи таймера</w:t>
            </w:r>
          </w:p>
        </w:tc>
      </w:tr>
      <w:tr w:rsidR="00D02950" w14:paraId="0876DAD2" w14:textId="77777777" w:rsidTr="00001F5B">
        <w:trPr>
          <w:jc w:val="center"/>
        </w:trPr>
        <w:tc>
          <w:tcPr>
            <w:tcW w:w="1730" w:type="dxa"/>
          </w:tcPr>
          <w:p w14:paraId="60425230"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models</w:t>
            </w:r>
            <w:proofErr w:type="spellEnd"/>
            <w:r>
              <w:rPr>
                <w:rFonts w:ascii="Times New Roman" w:hAnsi="Times New Roman" w:cs="Times New Roman"/>
                <w:sz w:val="24"/>
              </w:rPr>
              <w:t>/</w:t>
            </w:r>
          </w:p>
        </w:tc>
        <w:tc>
          <w:tcPr>
            <w:tcW w:w="994" w:type="dxa"/>
          </w:tcPr>
          <w:p w14:paraId="6B57EBC1" w14:textId="77777777" w:rsidR="00D02950" w:rsidRDefault="00D02950" w:rsidP="00D02950">
            <w:pPr>
              <w:spacing w:before="40" w:after="40" w:line="240" w:lineRule="auto"/>
            </w:pPr>
            <w:r>
              <w:rPr>
                <w:rFonts w:ascii="Times New Roman" w:hAnsi="Times New Roman" w:cs="Times New Roman"/>
                <w:sz w:val="24"/>
              </w:rPr>
              <w:t>5</w:t>
            </w:r>
          </w:p>
        </w:tc>
        <w:tc>
          <w:tcPr>
            <w:tcW w:w="993" w:type="dxa"/>
          </w:tcPr>
          <w:p w14:paraId="26FC2FAB" w14:textId="77777777" w:rsidR="00D02950" w:rsidRDefault="00D02950" w:rsidP="00D02950">
            <w:pPr>
              <w:spacing w:before="40" w:after="40" w:line="240" w:lineRule="auto"/>
            </w:pPr>
            <w:r>
              <w:rPr>
                <w:rFonts w:ascii="Times New Roman" w:hAnsi="Times New Roman" w:cs="Times New Roman"/>
                <w:sz w:val="24"/>
              </w:rPr>
              <w:t>1954</w:t>
            </w:r>
          </w:p>
        </w:tc>
        <w:tc>
          <w:tcPr>
            <w:tcW w:w="5641" w:type="dxa"/>
          </w:tcPr>
          <w:p w14:paraId="33BD83D2" w14:textId="77777777" w:rsidR="00D02950" w:rsidRDefault="00D02950" w:rsidP="00D02950">
            <w:pPr>
              <w:spacing w:before="40" w:after="40" w:line="240" w:lineRule="auto"/>
            </w:pPr>
            <w:r>
              <w:rPr>
                <w:rFonts w:ascii="Times New Roman" w:hAnsi="Times New Roman" w:cs="Times New Roman"/>
                <w:sz w:val="24"/>
              </w:rPr>
              <w:t>Модели-</w:t>
            </w:r>
            <w:proofErr w:type="spellStart"/>
            <w:r>
              <w:rPr>
                <w:rFonts w:ascii="Times New Roman" w:hAnsi="Times New Roman" w:cs="Times New Roman"/>
                <w:sz w:val="24"/>
              </w:rPr>
              <w:t>ViewModel</w:t>
            </w:r>
            <w:proofErr w:type="spellEnd"/>
            <w:r>
              <w:rPr>
                <w:rFonts w:ascii="Times New Roman" w:hAnsi="Times New Roman" w:cs="Times New Roman"/>
                <w:sz w:val="24"/>
              </w:rPr>
              <w:t xml:space="preserve"> (</w:t>
            </w:r>
            <w:proofErr w:type="spellStart"/>
            <w:r>
              <w:rPr>
                <w:rFonts w:ascii="Times New Roman" w:hAnsi="Times New Roman" w:cs="Times New Roman"/>
                <w:sz w:val="24"/>
              </w:rPr>
              <w:t>ChangeNotifier</w:t>
            </w:r>
            <w:proofErr w:type="spellEnd"/>
            <w:r>
              <w:rPr>
                <w:rFonts w:ascii="Times New Roman" w:hAnsi="Times New Roman" w:cs="Times New Roman"/>
                <w:sz w:val="24"/>
              </w:rPr>
              <w:t>): профили, прогресс, диагностика, таймер</w:t>
            </w:r>
          </w:p>
        </w:tc>
      </w:tr>
      <w:tr w:rsidR="00D02950" w14:paraId="57C8196D" w14:textId="77777777" w:rsidTr="00001F5B">
        <w:trPr>
          <w:jc w:val="center"/>
        </w:trPr>
        <w:tc>
          <w:tcPr>
            <w:tcW w:w="1730" w:type="dxa"/>
          </w:tcPr>
          <w:p w14:paraId="52B5615C"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screens</w:t>
            </w:r>
            <w:proofErr w:type="spellEnd"/>
            <w:r>
              <w:rPr>
                <w:rFonts w:ascii="Times New Roman" w:hAnsi="Times New Roman" w:cs="Times New Roman"/>
                <w:sz w:val="24"/>
              </w:rPr>
              <w:t>/</w:t>
            </w:r>
          </w:p>
        </w:tc>
        <w:tc>
          <w:tcPr>
            <w:tcW w:w="994" w:type="dxa"/>
          </w:tcPr>
          <w:p w14:paraId="1364F3AC" w14:textId="77777777" w:rsidR="00D02950" w:rsidRDefault="00D02950" w:rsidP="00D02950">
            <w:pPr>
              <w:spacing w:before="40" w:after="40" w:line="240" w:lineRule="auto"/>
            </w:pPr>
            <w:r>
              <w:rPr>
                <w:rFonts w:ascii="Times New Roman" w:hAnsi="Times New Roman" w:cs="Times New Roman"/>
                <w:sz w:val="24"/>
              </w:rPr>
              <w:t>16</w:t>
            </w:r>
          </w:p>
        </w:tc>
        <w:tc>
          <w:tcPr>
            <w:tcW w:w="993" w:type="dxa"/>
          </w:tcPr>
          <w:p w14:paraId="22E4BA85" w14:textId="77777777" w:rsidR="00D02950" w:rsidRDefault="00D02950" w:rsidP="00D02950">
            <w:pPr>
              <w:spacing w:before="40" w:after="40" w:line="240" w:lineRule="auto"/>
            </w:pPr>
            <w:r>
              <w:rPr>
                <w:rFonts w:ascii="Times New Roman" w:hAnsi="Times New Roman" w:cs="Times New Roman"/>
                <w:sz w:val="24"/>
              </w:rPr>
              <w:t>8896</w:t>
            </w:r>
          </w:p>
        </w:tc>
        <w:tc>
          <w:tcPr>
            <w:tcW w:w="5641" w:type="dxa"/>
          </w:tcPr>
          <w:p w14:paraId="3BD43A29" w14:textId="77777777" w:rsidR="00D02950" w:rsidRDefault="00D02950" w:rsidP="00D02950">
            <w:pPr>
              <w:spacing w:before="40" w:after="40" w:line="240" w:lineRule="auto"/>
            </w:pPr>
            <w:r>
              <w:rPr>
                <w:rFonts w:ascii="Times New Roman" w:hAnsi="Times New Roman" w:cs="Times New Roman"/>
                <w:sz w:val="24"/>
              </w:rPr>
              <w:t>Экраны (View): модули, диагностика, аналитика, настройки, профили</w:t>
            </w:r>
          </w:p>
        </w:tc>
      </w:tr>
      <w:tr w:rsidR="00D02950" w14:paraId="77FBD445" w14:textId="77777777" w:rsidTr="00001F5B">
        <w:trPr>
          <w:jc w:val="center"/>
        </w:trPr>
        <w:tc>
          <w:tcPr>
            <w:tcW w:w="1730" w:type="dxa"/>
          </w:tcPr>
          <w:p w14:paraId="32843EF8"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widgets</w:t>
            </w:r>
            <w:proofErr w:type="spellEnd"/>
            <w:r>
              <w:rPr>
                <w:rFonts w:ascii="Times New Roman" w:hAnsi="Times New Roman" w:cs="Times New Roman"/>
                <w:sz w:val="24"/>
              </w:rPr>
              <w:t>/</w:t>
            </w:r>
          </w:p>
        </w:tc>
        <w:tc>
          <w:tcPr>
            <w:tcW w:w="994" w:type="dxa"/>
          </w:tcPr>
          <w:p w14:paraId="167077CE"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73B0C6CA" w14:textId="77777777" w:rsidR="00D02950" w:rsidRDefault="00D02950" w:rsidP="00D02950">
            <w:pPr>
              <w:spacing w:before="40" w:after="40" w:line="240" w:lineRule="auto"/>
            </w:pPr>
            <w:r>
              <w:rPr>
                <w:rFonts w:ascii="Times New Roman" w:hAnsi="Times New Roman" w:cs="Times New Roman"/>
                <w:sz w:val="24"/>
              </w:rPr>
              <w:t>685</w:t>
            </w:r>
          </w:p>
        </w:tc>
        <w:tc>
          <w:tcPr>
            <w:tcW w:w="5641" w:type="dxa"/>
          </w:tcPr>
          <w:p w14:paraId="5FC732FC" w14:textId="77777777" w:rsidR="00D02950" w:rsidRDefault="00D02950" w:rsidP="00D02950">
            <w:pPr>
              <w:spacing w:before="40" w:after="40" w:line="240" w:lineRule="auto"/>
            </w:pPr>
            <w:r>
              <w:rPr>
                <w:rFonts w:ascii="Times New Roman" w:hAnsi="Times New Roman" w:cs="Times New Roman"/>
                <w:sz w:val="24"/>
              </w:rPr>
              <w:t>Переиспользуемые виджеты (карточки выбора, баннеры, помощник)</w:t>
            </w:r>
          </w:p>
        </w:tc>
      </w:tr>
      <w:tr w:rsidR="00D02950" w14:paraId="24DF3391" w14:textId="77777777" w:rsidTr="00001F5B">
        <w:trPr>
          <w:jc w:val="center"/>
        </w:trPr>
        <w:tc>
          <w:tcPr>
            <w:tcW w:w="1730" w:type="dxa"/>
          </w:tcPr>
          <w:p w14:paraId="130B5C65"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services</w:t>
            </w:r>
            <w:proofErr w:type="spellEnd"/>
            <w:r>
              <w:rPr>
                <w:rFonts w:ascii="Times New Roman" w:hAnsi="Times New Roman" w:cs="Times New Roman"/>
                <w:sz w:val="24"/>
              </w:rPr>
              <w:t>/</w:t>
            </w:r>
          </w:p>
        </w:tc>
        <w:tc>
          <w:tcPr>
            <w:tcW w:w="994" w:type="dxa"/>
          </w:tcPr>
          <w:p w14:paraId="35E455C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13BC5B6A" w14:textId="77777777" w:rsidR="00D02950" w:rsidRDefault="00D02950" w:rsidP="00D02950">
            <w:pPr>
              <w:spacing w:before="40" w:after="40" w:line="240" w:lineRule="auto"/>
            </w:pPr>
            <w:r>
              <w:rPr>
                <w:rFonts w:ascii="Times New Roman" w:hAnsi="Times New Roman" w:cs="Times New Roman"/>
                <w:sz w:val="24"/>
              </w:rPr>
              <w:t>302</w:t>
            </w:r>
          </w:p>
        </w:tc>
        <w:tc>
          <w:tcPr>
            <w:tcW w:w="5641" w:type="dxa"/>
          </w:tcPr>
          <w:p w14:paraId="3C0B9EFD" w14:textId="77777777" w:rsidR="00D02950" w:rsidRDefault="00D02950" w:rsidP="00D02950">
            <w:pPr>
              <w:spacing w:before="40" w:after="40" w:line="240" w:lineRule="auto"/>
            </w:pPr>
            <w:r>
              <w:rPr>
                <w:rFonts w:ascii="Times New Roman" w:hAnsi="Times New Roman" w:cs="Times New Roman"/>
                <w:sz w:val="24"/>
              </w:rPr>
              <w:t>Сервисы: звук, резервное копирование</w:t>
            </w:r>
          </w:p>
        </w:tc>
      </w:tr>
      <w:tr w:rsidR="00D02950" w14:paraId="0F72D881" w14:textId="77777777" w:rsidTr="00001F5B">
        <w:trPr>
          <w:jc w:val="center"/>
        </w:trPr>
        <w:tc>
          <w:tcPr>
            <w:tcW w:w="1730" w:type="dxa"/>
          </w:tcPr>
          <w:p w14:paraId="21CA0B7B"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theme</w:t>
            </w:r>
            <w:proofErr w:type="spellEnd"/>
            <w:r>
              <w:rPr>
                <w:rFonts w:ascii="Times New Roman" w:hAnsi="Times New Roman" w:cs="Times New Roman"/>
                <w:sz w:val="24"/>
              </w:rPr>
              <w:t>/</w:t>
            </w:r>
          </w:p>
        </w:tc>
        <w:tc>
          <w:tcPr>
            <w:tcW w:w="994" w:type="dxa"/>
          </w:tcPr>
          <w:p w14:paraId="5F27444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007416EB" w14:textId="77777777" w:rsidR="00D02950" w:rsidRDefault="00D02950" w:rsidP="00D02950">
            <w:pPr>
              <w:spacing w:before="40" w:after="40" w:line="240" w:lineRule="auto"/>
            </w:pPr>
            <w:r>
              <w:rPr>
                <w:rFonts w:ascii="Times New Roman" w:hAnsi="Times New Roman" w:cs="Times New Roman"/>
                <w:sz w:val="24"/>
              </w:rPr>
              <w:t>372</w:t>
            </w:r>
          </w:p>
        </w:tc>
        <w:tc>
          <w:tcPr>
            <w:tcW w:w="5641" w:type="dxa"/>
          </w:tcPr>
          <w:p w14:paraId="009FD9CA" w14:textId="77777777" w:rsidR="00D02950" w:rsidRDefault="00D02950" w:rsidP="00D02950">
            <w:pPr>
              <w:spacing w:before="40" w:after="40" w:line="240" w:lineRule="auto"/>
            </w:pPr>
            <w:r>
              <w:rPr>
                <w:rFonts w:ascii="Times New Roman" w:hAnsi="Times New Roman" w:cs="Times New Roman"/>
                <w:sz w:val="24"/>
              </w:rPr>
              <w:t>Тема и адаптивная вёрстка (</w:t>
            </w:r>
            <w:proofErr w:type="spellStart"/>
            <w:r>
              <w:rPr>
                <w:rFonts w:ascii="Times New Roman" w:hAnsi="Times New Roman" w:cs="Times New Roman"/>
                <w:sz w:val="24"/>
              </w:rPr>
              <w:t>Window</w:t>
            </w:r>
            <w:proofErr w:type="spellEnd"/>
            <w:r>
              <w:rPr>
                <w:rFonts w:ascii="Times New Roman" w:hAnsi="Times New Roman" w:cs="Times New Roman"/>
                <w:sz w:val="24"/>
              </w:rPr>
              <w:t xml:space="preserve"> </w:t>
            </w:r>
            <w:proofErr w:type="spellStart"/>
            <w:r>
              <w:rPr>
                <w:rFonts w:ascii="Times New Roman" w:hAnsi="Times New Roman" w:cs="Times New Roman"/>
                <w:sz w:val="24"/>
              </w:rPr>
              <w:t>Size</w:t>
            </w:r>
            <w:proofErr w:type="spellEnd"/>
            <w:r>
              <w:rPr>
                <w:rFonts w:ascii="Times New Roman" w:hAnsi="Times New Roman" w:cs="Times New Roman"/>
                <w:sz w:val="24"/>
              </w:rPr>
              <w:t xml:space="preserve"> </w:t>
            </w:r>
            <w:proofErr w:type="spellStart"/>
            <w:r>
              <w:rPr>
                <w:rFonts w:ascii="Times New Roman" w:hAnsi="Times New Roman" w:cs="Times New Roman"/>
                <w:sz w:val="24"/>
              </w:rPr>
              <w:t>Classes</w:t>
            </w:r>
            <w:proofErr w:type="spellEnd"/>
            <w:r>
              <w:rPr>
                <w:rFonts w:ascii="Times New Roman" w:hAnsi="Times New Roman" w:cs="Times New Roman"/>
                <w:sz w:val="24"/>
              </w:rPr>
              <w:t>)</w:t>
            </w:r>
          </w:p>
        </w:tc>
      </w:tr>
      <w:tr w:rsidR="00A04D32" w14:paraId="5CB5A6D1" w14:textId="77777777" w:rsidTr="00001F5B">
        <w:trPr>
          <w:jc w:val="center"/>
        </w:trPr>
        <w:tc>
          <w:tcPr>
            <w:tcW w:w="1730" w:type="dxa"/>
          </w:tcPr>
          <w:p w14:paraId="7B1966B1" w14:textId="7260C63A"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data</w:t>
            </w:r>
            <w:proofErr w:type="spellEnd"/>
            <w:r>
              <w:rPr>
                <w:rFonts w:ascii="Times New Roman" w:hAnsi="Times New Roman" w:cs="Times New Roman"/>
                <w:sz w:val="24"/>
              </w:rPr>
              <w:t>/</w:t>
            </w:r>
          </w:p>
        </w:tc>
        <w:tc>
          <w:tcPr>
            <w:tcW w:w="994" w:type="dxa"/>
          </w:tcPr>
          <w:p w14:paraId="1885818D" w14:textId="05A1831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2</w:t>
            </w:r>
          </w:p>
        </w:tc>
        <w:tc>
          <w:tcPr>
            <w:tcW w:w="993" w:type="dxa"/>
          </w:tcPr>
          <w:p w14:paraId="54C7AB41" w14:textId="202F42C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1007</w:t>
            </w:r>
          </w:p>
        </w:tc>
        <w:tc>
          <w:tcPr>
            <w:tcW w:w="5641" w:type="dxa"/>
          </w:tcPr>
          <w:p w14:paraId="0B01BCD3" w14:textId="5022A1D1"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Статические данные: задания модулей, диагностические задания, эмоции</w:t>
            </w:r>
          </w:p>
        </w:tc>
      </w:tr>
      <w:tr w:rsidR="00A04D32" w14:paraId="1926942F" w14:textId="77777777" w:rsidTr="00001F5B">
        <w:trPr>
          <w:jc w:val="center"/>
        </w:trPr>
        <w:tc>
          <w:tcPr>
            <w:tcW w:w="1730" w:type="dxa"/>
          </w:tcPr>
          <w:p w14:paraId="45679D37" w14:textId="780F906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Итого</w:t>
            </w:r>
          </w:p>
        </w:tc>
        <w:tc>
          <w:tcPr>
            <w:tcW w:w="994" w:type="dxa"/>
          </w:tcPr>
          <w:p w14:paraId="33072863" w14:textId="0823F4F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w:t>
            </w:r>
          </w:p>
        </w:tc>
        <w:tc>
          <w:tcPr>
            <w:tcW w:w="993" w:type="dxa"/>
          </w:tcPr>
          <w:p w14:paraId="34A53CE6" w14:textId="6679AC6D"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13 759</w:t>
            </w:r>
          </w:p>
        </w:tc>
        <w:tc>
          <w:tcPr>
            <w:tcW w:w="5641" w:type="dxa"/>
          </w:tcPr>
          <w:p w14:paraId="421E22B7" w14:textId="64D8C5BC"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xml:space="preserve">Исходный код приложения на языке </w:t>
            </w:r>
            <w:proofErr w:type="spellStart"/>
            <w:r>
              <w:rPr>
                <w:rFonts w:ascii="Times New Roman" w:hAnsi="Times New Roman" w:cs="Times New Roman"/>
                <w:sz w:val="24"/>
              </w:rPr>
              <w:t>Dart</w:t>
            </w:r>
            <w:proofErr w:type="spellEnd"/>
          </w:p>
        </w:tc>
      </w:tr>
    </w:tbl>
    <w:p w14:paraId="70FAE315" w14:textId="77777777" w:rsidR="00001F5B" w:rsidRPr="00A04D32" w:rsidRDefault="00001F5B" w:rsidP="00A04D32">
      <w:pPr>
        <w:spacing w:after="0" w:line="360" w:lineRule="auto"/>
        <w:jc w:val="both"/>
        <w:rPr>
          <w:rFonts w:ascii="Times New Roman" w:hAnsi="Times New Roman" w:cs="Times New Roman"/>
          <w:sz w:val="28"/>
        </w:rPr>
      </w:pPr>
    </w:p>
    <w:p w14:paraId="63E6A30C" w14:textId="77777777" w:rsidR="00D02950" w:rsidRDefault="00D02950" w:rsidP="00D02950">
      <w:pPr>
        <w:spacing w:after="0" w:line="360" w:lineRule="auto"/>
        <w:ind w:firstLine="709"/>
        <w:jc w:val="both"/>
      </w:pPr>
      <w:r>
        <w:rPr>
          <w:rFonts w:ascii="Times New Roman" w:hAnsi="Times New Roman" w:cs="Times New Roman"/>
          <w:sz w:val="28"/>
        </w:rPr>
        <w:t xml:space="preserve">Принятое деление выдержано последовательно. Экран не выполняет вычислений, а подписывается на модель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и отображает её </w:t>
      </w:r>
      <w:r>
        <w:rPr>
          <w:rFonts w:ascii="Times New Roman" w:hAnsi="Times New Roman" w:cs="Times New Roman"/>
          <w:sz w:val="28"/>
        </w:rPr>
        <w:lastRenderedPageBreak/>
        <w:t xml:space="preserve">состояние. Слой данных декларативен и не имеет зависимостей – </w:t>
      </w:r>
      <w:proofErr w:type="spellStart"/>
      <w:r>
        <w:rPr>
          <w:rFonts w:ascii="Times New Roman" w:hAnsi="Times New Roman" w:cs="Times New Roman"/>
          <w:sz w:val="28"/>
        </w:rPr>
        <w:t>tasks_</w:t>
      </w:r>
      <w:proofErr w:type="gramStart"/>
      <w:r>
        <w:rPr>
          <w:rFonts w:ascii="Times New Roman" w:hAnsi="Times New Roman" w:cs="Times New Roman"/>
          <w:sz w:val="28"/>
        </w:rPr>
        <w:t>data.dart</w:t>
      </w:r>
      <w:proofErr w:type="spellEnd"/>
      <w:proofErr w:type="gramEnd"/>
      <w:r>
        <w:rPr>
          <w:rFonts w:ascii="Times New Roman" w:hAnsi="Times New Roman" w:cs="Times New Roman"/>
          <w:sz w:val="28"/>
        </w:rPr>
        <w:t xml:space="preserve"> содержит задания модулей, </w:t>
      </w:r>
      <w:proofErr w:type="spellStart"/>
      <w:r>
        <w:rPr>
          <w:rFonts w:ascii="Times New Roman" w:hAnsi="Times New Roman" w:cs="Times New Roman"/>
          <w:sz w:val="28"/>
        </w:rPr>
        <w:t>diagnostic_</w:t>
      </w:r>
      <w:proofErr w:type="gramStart"/>
      <w:r>
        <w:rPr>
          <w:rFonts w:ascii="Times New Roman" w:hAnsi="Times New Roman" w:cs="Times New Roman"/>
          <w:sz w:val="28"/>
        </w:rPr>
        <w:t>tasks.dart</w:t>
      </w:r>
      <w:proofErr w:type="spellEnd"/>
      <w:proofErr w:type="gramEnd"/>
      <w:r>
        <w:rPr>
          <w:rFonts w:ascii="Times New Roman" w:hAnsi="Times New Roman" w:cs="Times New Roman"/>
          <w:sz w:val="28"/>
        </w:rPr>
        <w:t xml:space="preserve"> – диагностическую батарею, </w:t>
      </w:r>
      <w:proofErr w:type="spellStart"/>
      <w:proofErr w:type="gramStart"/>
      <w:r>
        <w:rPr>
          <w:rFonts w:ascii="Times New Roman" w:hAnsi="Times New Roman" w:cs="Times New Roman"/>
          <w:sz w:val="28"/>
        </w:rPr>
        <w:t>emotion.dart</w:t>
      </w:r>
      <w:proofErr w:type="spellEnd"/>
      <w:proofErr w:type="gramEnd"/>
      <w:r>
        <w:rPr>
          <w:rFonts w:ascii="Times New Roman" w:hAnsi="Times New Roman" w:cs="Times New Roman"/>
          <w:sz w:val="28"/>
        </w:rPr>
        <w:t xml:space="preserve"> – описание шести базовых эмоций. Сервисы изолируют платформенные возможности: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отвечает за звук, </w:t>
      </w:r>
      <w:proofErr w:type="spellStart"/>
      <w:r>
        <w:rPr>
          <w:rFonts w:ascii="Times New Roman" w:hAnsi="Times New Roman" w:cs="Times New Roman"/>
          <w:sz w:val="28"/>
        </w:rPr>
        <w:t>BackupService</w:t>
      </w:r>
      <w:proofErr w:type="spellEnd"/>
      <w:r>
        <w:rPr>
          <w:rFonts w:ascii="Times New Roman" w:hAnsi="Times New Roman" w:cs="Times New Roman"/>
          <w:sz w:val="28"/>
        </w:rPr>
        <w:t xml:space="preserve"> – за резервные копии. Тема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 </w:t>
      </w:r>
      <w:proofErr w:type="spellStart"/>
      <w:proofErr w:type="gramStart"/>
      <w:r>
        <w:rPr>
          <w:rFonts w:ascii="Times New Roman" w:hAnsi="Times New Roman" w:cs="Times New Roman"/>
          <w:sz w:val="28"/>
        </w:rPr>
        <w:t>responsive.dart</w:t>
      </w:r>
      <w:proofErr w:type="spellEnd"/>
      <w:proofErr w:type="gramEnd"/>
      <w:r>
        <w:rPr>
          <w:rFonts w:ascii="Times New Roman" w:hAnsi="Times New Roman" w:cs="Times New Roman"/>
          <w:sz w:val="28"/>
        </w:rPr>
        <w:t xml:space="preserve">) собирает цвета, типографику и правила адаптивной вёрстки в одном месте, исключая рассредоточение оформления по виджетам. По имени каталога однозначно определяется характер размещённой в нём логики, что соответствует требованию </w:t>
      </w:r>
      <w:proofErr w:type="spellStart"/>
      <w:r>
        <w:rPr>
          <w:rFonts w:ascii="Times New Roman" w:hAnsi="Times New Roman" w:cs="Times New Roman"/>
          <w:sz w:val="28"/>
        </w:rPr>
        <w:t>навигируемости</w:t>
      </w:r>
      <w:proofErr w:type="spellEnd"/>
      <w:r>
        <w:rPr>
          <w:rFonts w:ascii="Times New Roman" w:hAnsi="Times New Roman" w:cs="Times New Roman"/>
          <w:sz w:val="28"/>
        </w:rPr>
        <w:t xml:space="preserve"> кода [79].</w:t>
      </w:r>
    </w:p>
    <w:p w14:paraId="2209FE52" w14:textId="77777777" w:rsidR="00524315" w:rsidRPr="00B53B43" w:rsidRDefault="00524315" w:rsidP="00001F5B">
      <w:pPr>
        <w:spacing w:after="0" w:line="360" w:lineRule="auto"/>
        <w:ind w:firstLine="709"/>
        <w:jc w:val="both"/>
        <w:rPr>
          <w:rFonts w:ascii="Times New Roman" w:hAnsi="Times New Roman" w:cs="Times New Roman"/>
          <w:b/>
          <w:sz w:val="28"/>
        </w:rPr>
      </w:pPr>
    </w:p>
    <w:p w14:paraId="746E4609"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8" w:name="_Toc232604189"/>
      <w:r w:rsidRPr="00524315">
        <w:rPr>
          <w:rFonts w:ascii="Times New Roman" w:hAnsi="Times New Roman" w:cs="Times New Roman"/>
          <w:b/>
          <w:bCs/>
          <w:color w:val="000000" w:themeColor="text1"/>
          <w:sz w:val="28"/>
          <w:szCs w:val="28"/>
        </w:rPr>
        <w:t>4.3.3 Реализация ключевых компонентов</w:t>
      </w:r>
      <w:bookmarkEnd w:id="58"/>
    </w:p>
    <w:p w14:paraId="4581B497" w14:textId="77777777" w:rsidR="00D02950" w:rsidRDefault="00D02950" w:rsidP="00D02950">
      <w:pPr>
        <w:spacing w:after="0" w:line="360" w:lineRule="auto"/>
        <w:ind w:firstLine="709"/>
        <w:jc w:val="both"/>
      </w:pPr>
      <w:r>
        <w:rPr>
          <w:rFonts w:ascii="Times New Roman" w:hAnsi="Times New Roman" w:cs="Times New Roman"/>
          <w:sz w:val="28"/>
        </w:rPr>
        <w:t xml:space="preserve">Ядро приложения составляют четыре модели состояния, реализованные как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подключённые через </w:t>
      </w:r>
      <w:proofErr w:type="spellStart"/>
      <w:r>
        <w:rPr>
          <w:rFonts w:ascii="Times New Roman" w:hAnsi="Times New Roman" w:cs="Times New Roman"/>
          <w:sz w:val="28"/>
        </w:rPr>
        <w:t>MultiProvider</w:t>
      </w:r>
      <w:proofErr w:type="spellEnd"/>
      <w:r>
        <w:rPr>
          <w:rFonts w:ascii="Times New Roman" w:hAnsi="Times New Roman" w:cs="Times New Roman"/>
          <w:sz w:val="28"/>
        </w:rPr>
        <w:t xml:space="preserve">.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отвечает за профили участников и PIN-код,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за прогресс модулей, адаптивную сложность и аналитику,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 за диагностические сессии и экспорт CSV,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 за таймер занятия. Каждая модель выполняет роль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в смысле MVVM: хранит состояние, выполняет вычисления и оповещает подписчиков вызовом </w:t>
      </w:r>
      <w:proofErr w:type="spellStart"/>
      <w:r>
        <w:rPr>
          <w:rFonts w:ascii="Times New Roman" w:hAnsi="Times New Roman" w:cs="Times New Roman"/>
          <w:sz w:val="28"/>
        </w:rPr>
        <w:t>notifyListeners</w:t>
      </w:r>
      <w:proofErr w:type="spellEnd"/>
      <w:r>
        <w:rPr>
          <w:rFonts w:ascii="Times New Roman" w:hAnsi="Times New Roman" w:cs="Times New Roman"/>
          <w:sz w:val="28"/>
        </w:rPr>
        <w:t xml:space="preserve">, не имея сведений о конкретных виджетах. Экран остаётся тонким, читает готовые значения и отображает их; реактивность обеспечивается подпиской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при которой изменение модели влечёт перерисовку подписанных виджетов.</w:t>
      </w:r>
    </w:p>
    <w:p w14:paraId="1BF9DF4C" w14:textId="77777777" w:rsidR="00D02950" w:rsidRDefault="00D02950" w:rsidP="00D02950">
      <w:pPr>
        <w:spacing w:after="0" w:line="360" w:lineRule="auto"/>
        <w:ind w:firstLine="709"/>
        <w:jc w:val="both"/>
      </w:pPr>
      <w:r>
        <w:rPr>
          <w:rFonts w:ascii="Times New Roman" w:hAnsi="Times New Roman" w:cs="Times New Roman"/>
          <w:sz w:val="28"/>
        </w:rPr>
        <w:t xml:space="preserve">Для исключения дублирования однотипной логики трёх экранов модулей общая часть вынесена в класс-примесь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текст которого приведён в листинге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Примесь запускает таймер при входе в модуль, записывает ответ ребёнка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сохраняет позицию в модуле для продолжения с того же места, организует переход на экран награды по завершении и ведёт учёт времени, проведённого в модуле; она подмешивается ко всем трём классам состояния экранов модулей, и каждый из них получает указанное поведение без копирования кода. </w:t>
      </w:r>
      <w:r>
        <w:rPr>
          <w:rFonts w:ascii="Times New Roman" w:hAnsi="Times New Roman" w:cs="Times New Roman"/>
          <w:sz w:val="28"/>
        </w:rPr>
        <w:lastRenderedPageBreak/>
        <w:t xml:space="preserve">Существенная деталь связана с учётом времени: ссылка на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захватывается заранее, при входе в модуль, а не запрашивается из контекста в методе </w:t>
      </w:r>
      <w:proofErr w:type="spellStart"/>
      <w:r>
        <w:rPr>
          <w:rFonts w:ascii="Times New Roman" w:hAnsi="Times New Roman" w:cs="Times New Roman"/>
          <w:sz w:val="28"/>
        </w:rPr>
        <w:t>dispose</w:t>
      </w:r>
      <w:proofErr w:type="spellEnd"/>
      <w:r>
        <w:rPr>
          <w:rFonts w:ascii="Times New Roman" w:hAnsi="Times New Roman" w:cs="Times New Roman"/>
          <w:sz w:val="28"/>
        </w:rPr>
        <w:t xml:space="preserve">, поскольку на момент уничтожения виджет уже покидает дерево и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может не обнаружить модель.</w:t>
      </w:r>
    </w:p>
    <w:p w14:paraId="5BF8234D"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Наиболее содержательны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два метода – назначение стартового уровня сложности и его пересчёт по ходу занятия. Стартовый уровень после предварительного теста назначает метод seedDifficultyFromAccuracy, который переводит точность диагностики в начальный уровень следующим образом: при точности 75 % и выше назначается уровень 4, при 50 % и выше – уровень 3, при 25 % и выше – уровень 2, в остальных случаях – уровень 1. Тем самым исключается заведомо лёгкий или заведомо непосильный старт. Реализация метода вместе с методом записи ответа </w:t>
      </w:r>
      <w:proofErr w:type="spellStart"/>
      <w:r>
        <w:rPr>
          <w:rFonts w:ascii="Times New Roman" w:hAnsi="Times New Roman" w:cs="Times New Roman"/>
          <w:sz w:val="28"/>
        </w:rPr>
        <w:t>recordAnswer</w:t>
      </w:r>
      <w:proofErr w:type="spellEnd"/>
      <w:r>
        <w:rPr>
          <w:rFonts w:ascii="Times New Roman" w:hAnsi="Times New Roman" w:cs="Times New Roman"/>
          <w:sz w:val="28"/>
        </w:rPr>
        <w:t xml:space="preserve">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w:t>
      </w:r>
    </w:p>
    <w:p w14:paraId="596F1FC1" w14:textId="77777777" w:rsidR="00D02950" w:rsidRPr="00D02950" w:rsidRDefault="00D02950" w:rsidP="00D02950">
      <w:pPr>
        <w:spacing w:after="0" w:line="360" w:lineRule="auto"/>
        <w:ind w:firstLine="709"/>
        <w:jc w:val="both"/>
      </w:pPr>
      <w:r>
        <w:rPr>
          <w:rFonts w:ascii="Times New Roman" w:hAnsi="Times New Roman" w:cs="Times New Roman"/>
          <w:sz w:val="28"/>
        </w:rPr>
        <w:t>В дальнейшем уровень изменяется по принципу психофизической лестницы. Метод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работает по скользящему окну последних пяти ответов на конкретный модуль. Пока в окне менее трёх ответов, уровень не изменяется, поскольку статистика на одном-двух ответах слишком шумна. При достаточном объёме данных точность выше 85 % повышает уровень на единицу, ниже 70 % – понижает; диапазон ограничен значениями от 1 до 5, и каждый из трёх модулей рассчитывается независимо. Тем самым трудность задания удерживается несколько выше текущего навыка. Реализация метода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Пороги 85 % и 70 %, окно из пяти ответов и минимум из трёх фигурируют в методической части работы, поэтому их изменение повлекло бы корректировку соответствующих значений в тексте [66].</w:t>
      </w:r>
    </w:p>
    <w:p w14:paraId="172226B4" w14:textId="77777777" w:rsidR="00524315"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Уровни сложности и прочий прогресс сохраняются в локальном хранилище и переживают закрытие приложения. На уровне интерфейса экраны модулей строят сетку карточек выбора, число которых задаёт метод </w:t>
      </w:r>
      <w:proofErr w:type="spellStart"/>
      <w:r>
        <w:rPr>
          <w:rFonts w:ascii="Times New Roman" w:hAnsi="Times New Roman" w:cs="Times New Roman"/>
          <w:sz w:val="28"/>
        </w:rPr>
        <w:t>getChoiceCount</w:t>
      </w:r>
      <w:proofErr w:type="spellEnd"/>
      <w:r>
        <w:rPr>
          <w:rFonts w:ascii="Times New Roman" w:hAnsi="Times New Roman" w:cs="Times New Roman"/>
          <w:sz w:val="28"/>
        </w:rPr>
        <w:t xml:space="preserve">: уровням 1–2 соответствуют две карточки, уровням 3–4 – </w:t>
      </w:r>
      <w:r>
        <w:rPr>
          <w:rFonts w:ascii="Times New Roman" w:hAnsi="Times New Roman" w:cs="Times New Roman"/>
          <w:sz w:val="28"/>
        </w:rPr>
        <w:lastRenderedPageBreak/>
        <w:t>четыре, уровню 5 – шесть. Сложность, таким образом, проявляется не только в подборе стимулов, но и в количестве альтернатив, среди которых ребёнок ищет ответ.</w:t>
      </w:r>
    </w:p>
    <w:p w14:paraId="143376F9" w14:textId="77777777" w:rsidR="00524315" w:rsidRPr="002002D9" w:rsidRDefault="00524315">
      <w:pPr>
        <w:spacing w:after="0" w:line="360" w:lineRule="auto"/>
        <w:ind w:firstLine="709"/>
        <w:jc w:val="both"/>
        <w:rPr>
          <w:rFonts w:ascii="Times New Roman" w:hAnsi="Times New Roman" w:cs="Times New Roman"/>
          <w:sz w:val="28"/>
          <w:szCs w:val="28"/>
        </w:rPr>
      </w:pPr>
    </w:p>
    <w:p w14:paraId="1567EF0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9" w:name="_Toc232604190"/>
      <w:r>
        <w:rPr>
          <w:rFonts w:ascii="Times New Roman" w:hAnsi="Times New Roman" w:cs="Times New Roman"/>
          <w:b/>
          <w:bCs/>
          <w:color w:val="000000" w:themeColor="text1"/>
          <w:sz w:val="28"/>
          <w:szCs w:val="28"/>
        </w:rPr>
        <w:t>4.3.4 Демонстрация применения принципов качественного кода</w:t>
      </w:r>
      <w:bookmarkEnd w:id="59"/>
    </w:p>
    <w:p w14:paraId="4F4A68DD" w14:textId="77777777" w:rsidR="00D02950" w:rsidRDefault="00D02950" w:rsidP="00D02950">
      <w:pPr>
        <w:spacing w:after="0" w:line="360" w:lineRule="auto"/>
        <w:ind w:firstLine="709"/>
        <w:jc w:val="both"/>
      </w:pPr>
      <w:r>
        <w:rPr>
          <w:rFonts w:ascii="Times New Roman" w:hAnsi="Times New Roman" w:cs="Times New Roman"/>
          <w:sz w:val="28"/>
        </w:rPr>
        <w:t xml:space="preserve">Код разрабатывался с опорой на принципы SOLID и правила чистого кода. Принцип единственной ответственности прослеживается в разделении моделей: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не содержит сведений об адаптивной сложности, 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о PIN-коде и контрольном вопросе, поэтому у каждой модели одна область ответственности и одна причина для изменения. Принцип открытости-закрытости заложен в организации данных – добавление нового задания в модуль или нового диагностического стимула сводится к дописыванию объекта Module1Task или </w:t>
      </w:r>
      <w:proofErr w:type="spellStart"/>
      <w:r>
        <w:rPr>
          <w:rFonts w:ascii="Times New Roman" w:hAnsi="Times New Roman" w:cs="Times New Roman"/>
          <w:sz w:val="28"/>
        </w:rPr>
        <w:t>DiagnosticTask</w:t>
      </w:r>
      <w:proofErr w:type="spellEnd"/>
      <w:r>
        <w:rPr>
          <w:rFonts w:ascii="Times New Roman" w:hAnsi="Times New Roman" w:cs="Times New Roman"/>
          <w:sz w:val="28"/>
        </w:rPr>
        <w:t xml:space="preserve"> в файл данных без изменения логики модулей и диагностики. Шесть эмоций описаны декларативно в </w:t>
      </w:r>
      <w:proofErr w:type="spellStart"/>
      <w:r>
        <w:rPr>
          <w:rFonts w:ascii="Times New Roman" w:hAnsi="Times New Roman" w:cs="Times New Roman"/>
          <w:sz w:val="28"/>
        </w:rPr>
        <w:t>EmotionData.all</w:t>
      </w:r>
      <w:proofErr w:type="spellEnd"/>
      <w:r>
        <w:rPr>
          <w:rFonts w:ascii="Times New Roman" w:hAnsi="Times New Roman" w:cs="Times New Roman"/>
          <w:sz w:val="28"/>
        </w:rPr>
        <w:t>, и экраны перебирают этот список, а не содержат перечисление эмоций в коде, вследствие чего логика расширяется через данные, а не правкой алгоритмов [78, 79].</w:t>
      </w:r>
    </w:p>
    <w:p w14:paraId="74A5C764" w14:textId="77777777" w:rsidR="00D02950" w:rsidRDefault="00D02950" w:rsidP="00D02950">
      <w:pPr>
        <w:spacing w:after="0" w:line="360" w:lineRule="auto"/>
        <w:ind w:firstLine="709"/>
        <w:jc w:val="both"/>
      </w:pPr>
      <w:r>
        <w:rPr>
          <w:rFonts w:ascii="Times New Roman" w:hAnsi="Times New Roman" w:cs="Times New Roman"/>
          <w:sz w:val="28"/>
        </w:rPr>
        <w:t xml:space="preserve">Инверсия зависимостей обеспечивается связкой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и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экран зависит не от конкретной реализации, а от абстракции наблюдаемого состояния, получает модель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и реагирует на её уведомления, не зная внутреннего устройства, что разрывает прямую связь между представлением и логикой и позволяет изменять слои независимо. Из шаблонов проектирования в системе естественным образом проявились «Наблюдатель» (механизм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с подписчиками), «Одиночка»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единственный экземпляр которого создаётся при старте и внедряется напрямую, так как реактивность звуковому сервису не требуется) и «Стратегия» (метод </w:t>
      </w:r>
      <w:proofErr w:type="spellStart"/>
      <w:r>
        <w:rPr>
          <w:rFonts w:ascii="Times New Roman" w:hAnsi="Times New Roman" w:cs="Times New Roman"/>
          <w:sz w:val="28"/>
        </w:rPr>
        <w:t>getChoiceCount</w:t>
      </w:r>
      <w:proofErr w:type="spellEnd"/>
      <w:r>
        <w:rPr>
          <w:rFonts w:ascii="Times New Roman" w:hAnsi="Times New Roman" w:cs="Times New Roman"/>
          <w:sz w:val="28"/>
        </w:rPr>
        <w:t xml:space="preserve"> и выбор формы диагностики, где поведение подменяется в зависимости от состояния вместо разветвлённых условий в месте вызова) [80].</w:t>
      </w:r>
    </w:p>
    <w:p w14:paraId="16DF30C1"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 правил чистого кода соблюдались говорящие имена: методы seedDifficultyFromAccuracy,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и </w:t>
      </w:r>
      <w:proofErr w:type="spellStart"/>
      <w:r>
        <w:rPr>
          <w:rFonts w:ascii="Times New Roman" w:hAnsi="Times New Roman" w:cs="Times New Roman"/>
          <w:sz w:val="28"/>
        </w:rPr>
        <w:t>recordAnswer</w:t>
      </w:r>
      <w:proofErr w:type="spellEnd"/>
      <w:r>
        <w:rPr>
          <w:rFonts w:ascii="Times New Roman" w:hAnsi="Times New Roman" w:cs="Times New Roman"/>
          <w:sz w:val="28"/>
        </w:rPr>
        <w:t xml:space="preserve"> читаются как фразы и не требуют пояснений. Функции невелики, каждая решает одну задачу. Комментарии сдержанны и поясняют причины принятых решений (захват ссылки на модель до уничтожения виджета, отсутствие обратной связи в диагностике), а не пересказывают действия кода; комментарии, дублирующие очевидные операции, в коде отсутствуют, поскольку они устаревают первыми [79].</w:t>
      </w:r>
    </w:p>
    <w:p w14:paraId="0B5E2579"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5D03FC4"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0" w:name="_Toc232604191"/>
      <w:r>
        <w:rPr>
          <w:rFonts w:ascii="Times New Roman" w:hAnsi="Times New Roman" w:cs="Times New Roman"/>
          <w:b/>
          <w:bCs/>
          <w:color w:val="000000" w:themeColor="text1"/>
          <w:sz w:val="28"/>
          <w:szCs w:val="28"/>
        </w:rPr>
        <w:t>4.3.5 Интеграция со сторонними библиотеками и обоснование их выбора</w:t>
      </w:r>
      <w:bookmarkEnd w:id="60"/>
    </w:p>
    <w:p w14:paraId="112B0D82" w14:textId="77777777" w:rsidR="00D02950" w:rsidRDefault="00D02950" w:rsidP="00D02950">
      <w:pPr>
        <w:spacing w:after="0" w:line="360" w:lineRule="auto"/>
        <w:ind w:firstLine="709"/>
        <w:jc w:val="both"/>
      </w:pPr>
      <w:r>
        <w:rPr>
          <w:rFonts w:ascii="Times New Roman" w:hAnsi="Times New Roman" w:cs="Times New Roman"/>
          <w:sz w:val="28"/>
        </w:rPr>
        <w:t xml:space="preserve">Набор зависимостей поддерживался узким: каждая библиотека закрывает конкретную потребность и оправдывает своё присутствие. Полный перечень с версиями и назначением сведён в таблице 4.7. Базовый каркас образуют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3.x с языком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дизайн-система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Design 3; навигацию обслуживает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версии 13.x, состояние –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версии 6.1.1, обоснование обоих выборов дано в разделе 4.2.</w:t>
      </w:r>
    </w:p>
    <w:p w14:paraId="3BB1FCC2"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4.7 – Сторонние библиотеки и их назначение</w:t>
      </w:r>
    </w:p>
    <w:tbl>
      <w:tblPr>
        <w:tblStyle w:val="a3"/>
        <w:tblW w:w="0" w:type="auto"/>
        <w:jc w:val="center"/>
        <w:tblLook w:val="04A0" w:firstRow="1" w:lastRow="0" w:firstColumn="1" w:lastColumn="0" w:noHBand="0" w:noVBand="1"/>
      </w:tblPr>
      <w:tblGrid>
        <w:gridCol w:w="2718"/>
        <w:gridCol w:w="1131"/>
        <w:gridCol w:w="5722"/>
      </w:tblGrid>
      <w:tr w:rsidR="00BE0070" w14:paraId="67D84B69" w14:textId="77777777" w:rsidTr="00001F5B">
        <w:trPr>
          <w:jc w:val="center"/>
        </w:trPr>
        <w:tc>
          <w:tcPr>
            <w:tcW w:w="2718" w:type="dxa"/>
          </w:tcPr>
          <w:p w14:paraId="363A71B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Библиотека</w:t>
            </w:r>
          </w:p>
        </w:tc>
        <w:tc>
          <w:tcPr>
            <w:tcW w:w="1131" w:type="dxa"/>
          </w:tcPr>
          <w:p w14:paraId="7B29987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Версия</w:t>
            </w:r>
          </w:p>
        </w:tc>
        <w:tc>
          <w:tcPr>
            <w:tcW w:w="5722" w:type="dxa"/>
          </w:tcPr>
          <w:p w14:paraId="05CB6B1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29D510F" w14:textId="77777777" w:rsidTr="00001F5B">
        <w:trPr>
          <w:jc w:val="center"/>
        </w:trPr>
        <w:tc>
          <w:tcPr>
            <w:tcW w:w="2718" w:type="dxa"/>
          </w:tcPr>
          <w:p w14:paraId="6FD1F739" w14:textId="77777777" w:rsidR="00D02950" w:rsidRDefault="00D02950" w:rsidP="00D02950">
            <w:pPr>
              <w:spacing w:before="40" w:after="40" w:line="240" w:lineRule="auto"/>
            </w:pPr>
            <w:proofErr w:type="spellStart"/>
            <w:r>
              <w:rPr>
                <w:rFonts w:ascii="Times New Roman" w:hAnsi="Times New Roman" w:cs="Times New Roman"/>
                <w:sz w:val="24"/>
              </w:rPr>
              <w:t>provider</w:t>
            </w:r>
            <w:proofErr w:type="spellEnd"/>
          </w:p>
        </w:tc>
        <w:tc>
          <w:tcPr>
            <w:tcW w:w="1131" w:type="dxa"/>
          </w:tcPr>
          <w:p w14:paraId="65063E1D" w14:textId="77777777" w:rsidR="00D02950" w:rsidRDefault="00D02950" w:rsidP="00D02950">
            <w:pPr>
              <w:spacing w:before="40" w:after="40" w:line="240" w:lineRule="auto"/>
            </w:pPr>
            <w:r>
              <w:rPr>
                <w:rFonts w:ascii="Times New Roman" w:hAnsi="Times New Roman" w:cs="Times New Roman"/>
                <w:sz w:val="24"/>
              </w:rPr>
              <w:t>6.1.1</w:t>
            </w:r>
          </w:p>
        </w:tc>
        <w:tc>
          <w:tcPr>
            <w:tcW w:w="5722" w:type="dxa"/>
          </w:tcPr>
          <w:p w14:paraId="3B89DAD7" w14:textId="77777777" w:rsidR="00D02950" w:rsidRDefault="00D02950" w:rsidP="00D02950">
            <w:pPr>
              <w:spacing w:before="40" w:after="40" w:line="240" w:lineRule="auto"/>
            </w:pPr>
            <w:r>
              <w:rPr>
                <w:rFonts w:ascii="Times New Roman" w:hAnsi="Times New Roman" w:cs="Times New Roman"/>
                <w:sz w:val="24"/>
              </w:rPr>
              <w:t>Реактивное управление состоянием (</w:t>
            </w:r>
            <w:proofErr w:type="spellStart"/>
            <w:r>
              <w:rPr>
                <w:rFonts w:ascii="Times New Roman" w:hAnsi="Times New Roman" w:cs="Times New Roman"/>
                <w:sz w:val="24"/>
              </w:rPr>
              <w:t>ChangeNotifier</w:t>
            </w:r>
            <w:proofErr w:type="spellEnd"/>
            <w:r>
              <w:rPr>
                <w:rFonts w:ascii="Times New Roman" w:hAnsi="Times New Roman" w:cs="Times New Roman"/>
                <w:sz w:val="24"/>
              </w:rPr>
              <w:t>)</w:t>
            </w:r>
          </w:p>
        </w:tc>
      </w:tr>
      <w:tr w:rsidR="00D02950" w14:paraId="68425EEA" w14:textId="77777777" w:rsidTr="00001F5B">
        <w:trPr>
          <w:jc w:val="center"/>
        </w:trPr>
        <w:tc>
          <w:tcPr>
            <w:tcW w:w="2718" w:type="dxa"/>
          </w:tcPr>
          <w:p w14:paraId="583B75F4" w14:textId="77777777" w:rsidR="00D02950" w:rsidRDefault="00D02950" w:rsidP="00D02950">
            <w:pPr>
              <w:spacing w:before="40" w:after="40" w:line="240" w:lineRule="auto"/>
            </w:pPr>
            <w:proofErr w:type="spellStart"/>
            <w:r>
              <w:rPr>
                <w:rFonts w:ascii="Times New Roman" w:hAnsi="Times New Roman" w:cs="Times New Roman"/>
                <w:sz w:val="24"/>
              </w:rPr>
              <w:t>go_router</w:t>
            </w:r>
            <w:proofErr w:type="spellEnd"/>
          </w:p>
        </w:tc>
        <w:tc>
          <w:tcPr>
            <w:tcW w:w="1131" w:type="dxa"/>
          </w:tcPr>
          <w:p w14:paraId="7C28F2BF" w14:textId="77777777" w:rsidR="00D02950" w:rsidRDefault="00D02950" w:rsidP="00D02950">
            <w:pPr>
              <w:spacing w:before="40" w:after="40" w:line="240" w:lineRule="auto"/>
            </w:pPr>
            <w:r>
              <w:rPr>
                <w:rFonts w:ascii="Times New Roman" w:hAnsi="Times New Roman" w:cs="Times New Roman"/>
                <w:sz w:val="24"/>
              </w:rPr>
              <w:t>13.x</w:t>
            </w:r>
          </w:p>
        </w:tc>
        <w:tc>
          <w:tcPr>
            <w:tcW w:w="5722" w:type="dxa"/>
          </w:tcPr>
          <w:p w14:paraId="49F572D0" w14:textId="77777777" w:rsidR="00D02950" w:rsidRDefault="00D02950" w:rsidP="00D02950">
            <w:pPr>
              <w:spacing w:before="40" w:after="40" w:line="240" w:lineRule="auto"/>
            </w:pPr>
            <w:r>
              <w:rPr>
                <w:rFonts w:ascii="Times New Roman" w:hAnsi="Times New Roman" w:cs="Times New Roman"/>
                <w:sz w:val="24"/>
              </w:rPr>
              <w:t xml:space="preserve">Декларативная маршрутизация с </w:t>
            </w:r>
            <w:proofErr w:type="spellStart"/>
            <w:r>
              <w:rPr>
                <w:rFonts w:ascii="Times New Roman" w:hAnsi="Times New Roman" w:cs="Times New Roman"/>
                <w:sz w:val="24"/>
              </w:rPr>
              <w:t>redirect</w:t>
            </w:r>
            <w:proofErr w:type="spellEnd"/>
            <w:r>
              <w:rPr>
                <w:rFonts w:ascii="Times New Roman" w:hAnsi="Times New Roman" w:cs="Times New Roman"/>
                <w:sz w:val="24"/>
              </w:rPr>
              <w:t>-правилами</w:t>
            </w:r>
          </w:p>
        </w:tc>
      </w:tr>
      <w:tr w:rsidR="00D02950" w14:paraId="0F8A9D9D" w14:textId="77777777" w:rsidTr="00001F5B">
        <w:trPr>
          <w:jc w:val="center"/>
        </w:trPr>
        <w:tc>
          <w:tcPr>
            <w:tcW w:w="2718" w:type="dxa"/>
          </w:tcPr>
          <w:p w14:paraId="5540308A" w14:textId="77777777" w:rsidR="00D02950" w:rsidRDefault="00D02950" w:rsidP="00D02950">
            <w:pPr>
              <w:spacing w:before="40" w:after="40" w:line="240" w:lineRule="auto"/>
            </w:pPr>
            <w:proofErr w:type="spellStart"/>
            <w:r>
              <w:rPr>
                <w:rFonts w:ascii="Times New Roman" w:hAnsi="Times New Roman" w:cs="Times New Roman"/>
                <w:sz w:val="24"/>
              </w:rPr>
              <w:t>shared_preferences</w:t>
            </w:r>
            <w:proofErr w:type="spellEnd"/>
          </w:p>
        </w:tc>
        <w:tc>
          <w:tcPr>
            <w:tcW w:w="1131" w:type="dxa"/>
          </w:tcPr>
          <w:p w14:paraId="1A930FCD" w14:textId="77777777" w:rsidR="00D02950" w:rsidRDefault="00D02950" w:rsidP="00D02950">
            <w:pPr>
              <w:spacing w:before="40" w:after="40" w:line="240" w:lineRule="auto"/>
            </w:pPr>
            <w:r>
              <w:rPr>
                <w:rFonts w:ascii="Times New Roman" w:hAnsi="Times New Roman" w:cs="Times New Roman"/>
                <w:sz w:val="24"/>
              </w:rPr>
              <w:t>2.2.2</w:t>
            </w:r>
          </w:p>
        </w:tc>
        <w:tc>
          <w:tcPr>
            <w:tcW w:w="5722" w:type="dxa"/>
          </w:tcPr>
          <w:p w14:paraId="16D1F402" w14:textId="77777777" w:rsidR="00D02950" w:rsidRDefault="00D02950" w:rsidP="00D02950">
            <w:pPr>
              <w:spacing w:before="40" w:after="40" w:line="240" w:lineRule="auto"/>
            </w:pPr>
            <w:r>
              <w:rPr>
                <w:rFonts w:ascii="Times New Roman" w:hAnsi="Times New Roman" w:cs="Times New Roman"/>
                <w:sz w:val="24"/>
              </w:rPr>
              <w:t>Локальное хранилище типа ключ-значение</w:t>
            </w:r>
          </w:p>
        </w:tc>
      </w:tr>
      <w:tr w:rsidR="00D02950" w14:paraId="51CB40AE" w14:textId="77777777" w:rsidTr="00001F5B">
        <w:trPr>
          <w:jc w:val="center"/>
        </w:trPr>
        <w:tc>
          <w:tcPr>
            <w:tcW w:w="2718" w:type="dxa"/>
          </w:tcPr>
          <w:p w14:paraId="53CD3BF1" w14:textId="77777777" w:rsidR="00D02950" w:rsidRDefault="00D02950" w:rsidP="00D02950">
            <w:pPr>
              <w:spacing w:before="40" w:after="40" w:line="240" w:lineRule="auto"/>
            </w:pPr>
            <w:proofErr w:type="spellStart"/>
            <w:r>
              <w:rPr>
                <w:rFonts w:ascii="Times New Roman" w:hAnsi="Times New Roman" w:cs="Times New Roman"/>
                <w:sz w:val="24"/>
              </w:rPr>
              <w:t>audioplayers</w:t>
            </w:r>
            <w:proofErr w:type="spellEnd"/>
          </w:p>
        </w:tc>
        <w:tc>
          <w:tcPr>
            <w:tcW w:w="1131" w:type="dxa"/>
          </w:tcPr>
          <w:p w14:paraId="03817754" w14:textId="77777777" w:rsidR="00D02950" w:rsidRDefault="00D02950" w:rsidP="00D02950">
            <w:pPr>
              <w:spacing w:before="40" w:after="40" w:line="240" w:lineRule="auto"/>
            </w:pPr>
            <w:r>
              <w:rPr>
                <w:rFonts w:ascii="Times New Roman" w:hAnsi="Times New Roman" w:cs="Times New Roman"/>
                <w:sz w:val="24"/>
              </w:rPr>
              <w:t>5.0.0</w:t>
            </w:r>
          </w:p>
        </w:tc>
        <w:tc>
          <w:tcPr>
            <w:tcW w:w="5722" w:type="dxa"/>
          </w:tcPr>
          <w:p w14:paraId="18CB7EC6" w14:textId="77777777" w:rsidR="00D02950" w:rsidRDefault="00D02950" w:rsidP="00D02950">
            <w:pPr>
              <w:spacing w:before="40" w:after="40" w:line="240" w:lineRule="auto"/>
            </w:pPr>
            <w:r>
              <w:rPr>
                <w:rFonts w:ascii="Times New Roman" w:hAnsi="Times New Roman" w:cs="Times New Roman"/>
                <w:sz w:val="24"/>
              </w:rPr>
              <w:t>Звуковая обратная связь с низкой задержкой</w:t>
            </w:r>
          </w:p>
        </w:tc>
      </w:tr>
      <w:tr w:rsidR="00D02950" w14:paraId="30EFCACA" w14:textId="77777777" w:rsidTr="00001F5B">
        <w:trPr>
          <w:jc w:val="center"/>
        </w:trPr>
        <w:tc>
          <w:tcPr>
            <w:tcW w:w="2718" w:type="dxa"/>
          </w:tcPr>
          <w:p w14:paraId="7D7D2960" w14:textId="77777777" w:rsidR="00D02950" w:rsidRDefault="00D02950" w:rsidP="00D02950">
            <w:pPr>
              <w:spacing w:before="40" w:after="40" w:line="240" w:lineRule="auto"/>
            </w:pPr>
            <w:proofErr w:type="spellStart"/>
            <w:r>
              <w:rPr>
                <w:rFonts w:ascii="Times New Roman" w:hAnsi="Times New Roman" w:cs="Times New Roman"/>
                <w:sz w:val="24"/>
              </w:rPr>
              <w:t>flutter_animate</w:t>
            </w:r>
            <w:proofErr w:type="spellEnd"/>
          </w:p>
        </w:tc>
        <w:tc>
          <w:tcPr>
            <w:tcW w:w="1131" w:type="dxa"/>
          </w:tcPr>
          <w:p w14:paraId="45A943BB" w14:textId="77777777" w:rsidR="00D02950" w:rsidRDefault="00D02950" w:rsidP="00D02950">
            <w:pPr>
              <w:spacing w:before="40" w:after="40" w:line="240" w:lineRule="auto"/>
            </w:pPr>
            <w:r>
              <w:rPr>
                <w:rFonts w:ascii="Times New Roman" w:hAnsi="Times New Roman" w:cs="Times New Roman"/>
                <w:sz w:val="24"/>
              </w:rPr>
              <w:t>4.5.0</w:t>
            </w:r>
          </w:p>
        </w:tc>
        <w:tc>
          <w:tcPr>
            <w:tcW w:w="5722" w:type="dxa"/>
          </w:tcPr>
          <w:p w14:paraId="09984084" w14:textId="68F070A2" w:rsidR="00A04D32" w:rsidRPr="00A04D32" w:rsidRDefault="00D02950" w:rsidP="00D02950">
            <w:pPr>
              <w:spacing w:before="40" w:after="40" w:line="240" w:lineRule="auto"/>
              <w:rPr>
                <w:rFonts w:ascii="Times New Roman" w:hAnsi="Times New Roman" w:cs="Times New Roman"/>
                <w:sz w:val="24"/>
                <w:lang w:val="en-US"/>
              </w:rPr>
            </w:pPr>
            <w:r>
              <w:rPr>
                <w:rFonts w:ascii="Times New Roman" w:hAnsi="Times New Roman" w:cs="Times New Roman"/>
                <w:sz w:val="24"/>
              </w:rPr>
              <w:t>Анимации наград и переходов</w:t>
            </w:r>
          </w:p>
        </w:tc>
      </w:tr>
      <w:tr w:rsidR="00A04D32" w14:paraId="00B0482F" w14:textId="77777777" w:rsidTr="00001F5B">
        <w:trPr>
          <w:jc w:val="center"/>
        </w:trPr>
        <w:tc>
          <w:tcPr>
            <w:tcW w:w="2718" w:type="dxa"/>
          </w:tcPr>
          <w:p w14:paraId="491DBA4D" w14:textId="5C26B863"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share_plus</w:t>
            </w:r>
            <w:proofErr w:type="spellEnd"/>
            <w:r>
              <w:rPr>
                <w:rFonts w:ascii="Times New Roman" w:hAnsi="Times New Roman" w:cs="Times New Roman"/>
                <w:sz w:val="24"/>
              </w:rPr>
              <w:t xml:space="preserve">, </w:t>
            </w:r>
            <w:proofErr w:type="spellStart"/>
            <w:r>
              <w:rPr>
                <w:rFonts w:ascii="Times New Roman" w:hAnsi="Times New Roman" w:cs="Times New Roman"/>
                <w:sz w:val="24"/>
              </w:rPr>
              <w:t>path_provider</w:t>
            </w:r>
            <w:proofErr w:type="spellEnd"/>
          </w:p>
        </w:tc>
        <w:tc>
          <w:tcPr>
            <w:tcW w:w="1131" w:type="dxa"/>
          </w:tcPr>
          <w:p w14:paraId="14810852" w14:textId="547C8C26"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10.0.0, 2</w:t>
            </w:r>
          </w:p>
        </w:tc>
        <w:tc>
          <w:tcPr>
            <w:tcW w:w="5722" w:type="dxa"/>
          </w:tcPr>
          <w:p w14:paraId="3528FE4B" w14:textId="49197402"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xml:space="preserve">Экспорт CSV и резервной копии через </w:t>
            </w:r>
            <w:proofErr w:type="spellStart"/>
            <w:r>
              <w:rPr>
                <w:rFonts w:ascii="Times New Roman" w:hAnsi="Times New Roman" w:cs="Times New Roman"/>
                <w:sz w:val="24"/>
              </w:rPr>
              <w:t>share</w:t>
            </w:r>
            <w:proofErr w:type="spellEnd"/>
            <w:r>
              <w:rPr>
                <w:rFonts w:ascii="Times New Roman" w:hAnsi="Times New Roman" w:cs="Times New Roman"/>
                <w:sz w:val="24"/>
              </w:rPr>
              <w:t xml:space="preserve"> </w:t>
            </w:r>
            <w:proofErr w:type="spellStart"/>
            <w:r>
              <w:rPr>
                <w:rFonts w:ascii="Times New Roman" w:hAnsi="Times New Roman" w:cs="Times New Roman"/>
                <w:sz w:val="24"/>
              </w:rPr>
              <w:t>sheet</w:t>
            </w:r>
            <w:proofErr w:type="spellEnd"/>
          </w:p>
        </w:tc>
      </w:tr>
      <w:tr w:rsidR="00A04D32" w14:paraId="509C0D41" w14:textId="77777777" w:rsidTr="00001F5B">
        <w:trPr>
          <w:jc w:val="center"/>
        </w:trPr>
        <w:tc>
          <w:tcPr>
            <w:tcW w:w="2718" w:type="dxa"/>
          </w:tcPr>
          <w:p w14:paraId="0B901F4B" w14:textId="0DB547D7"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file_selector</w:t>
            </w:r>
            <w:proofErr w:type="spellEnd"/>
          </w:p>
        </w:tc>
        <w:tc>
          <w:tcPr>
            <w:tcW w:w="1131" w:type="dxa"/>
          </w:tcPr>
          <w:p w14:paraId="330D3453" w14:textId="7E91B2A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1.0.3</w:t>
            </w:r>
          </w:p>
        </w:tc>
        <w:tc>
          <w:tcPr>
            <w:tcW w:w="5722" w:type="dxa"/>
          </w:tcPr>
          <w:p w14:paraId="1C9D10D9" w14:textId="3680CA87"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Выбор JSON-файла при восстановлении из копии</w:t>
            </w:r>
          </w:p>
        </w:tc>
      </w:tr>
      <w:tr w:rsidR="00A04D32" w14:paraId="0EF6F2DA" w14:textId="77777777" w:rsidTr="00001F5B">
        <w:trPr>
          <w:jc w:val="center"/>
        </w:trPr>
        <w:tc>
          <w:tcPr>
            <w:tcW w:w="2718" w:type="dxa"/>
          </w:tcPr>
          <w:p w14:paraId="45D7D1E3" w14:textId="32CF4214"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crypto</w:t>
            </w:r>
            <w:proofErr w:type="spellEnd"/>
          </w:p>
        </w:tc>
        <w:tc>
          <w:tcPr>
            <w:tcW w:w="1131" w:type="dxa"/>
          </w:tcPr>
          <w:p w14:paraId="039BC4A4" w14:textId="5426CB8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3.0.0</w:t>
            </w:r>
          </w:p>
        </w:tc>
        <w:tc>
          <w:tcPr>
            <w:tcW w:w="5722" w:type="dxa"/>
          </w:tcPr>
          <w:p w14:paraId="09D36C85" w14:textId="6F5B318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SHA-256 для хэширования ответа на контрольный вопрос</w:t>
            </w:r>
          </w:p>
        </w:tc>
      </w:tr>
    </w:tbl>
    <w:p w14:paraId="2BFA7B80" w14:textId="77777777" w:rsidR="00001F5B" w:rsidRPr="001E1294" w:rsidRDefault="00001F5B" w:rsidP="00A04D32">
      <w:pPr>
        <w:spacing w:after="0" w:line="360" w:lineRule="auto"/>
        <w:jc w:val="both"/>
        <w:rPr>
          <w:rFonts w:ascii="Times New Roman" w:hAnsi="Times New Roman" w:cs="Times New Roman"/>
          <w:sz w:val="28"/>
        </w:rPr>
      </w:pPr>
    </w:p>
    <w:p w14:paraId="4360B65D" w14:textId="77777777" w:rsidR="00D02950" w:rsidRDefault="00D02950" w:rsidP="00D02950">
      <w:pPr>
        <w:spacing w:after="0" w:line="360" w:lineRule="auto"/>
        <w:ind w:firstLine="709"/>
        <w:jc w:val="both"/>
      </w:pPr>
      <w:r>
        <w:rPr>
          <w:rFonts w:ascii="Times New Roman" w:hAnsi="Times New Roman" w:cs="Times New Roman"/>
          <w:sz w:val="28"/>
        </w:rPr>
        <w:t xml:space="preserve">Хранилище реализовано пакетом </w:t>
      </w:r>
      <w:proofErr w:type="spellStart"/>
      <w:r>
        <w:rPr>
          <w:rFonts w:ascii="Times New Roman" w:hAnsi="Times New Roman" w:cs="Times New Roman"/>
          <w:sz w:val="28"/>
        </w:rPr>
        <w:t>shared_preferences</w:t>
      </w:r>
      <w:proofErr w:type="spellEnd"/>
      <w:r>
        <w:rPr>
          <w:rFonts w:ascii="Times New Roman" w:hAnsi="Times New Roman" w:cs="Times New Roman"/>
          <w:sz w:val="28"/>
        </w:rPr>
        <w:t xml:space="preserve"> версии 2.2.2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 поверх </w:t>
      </w:r>
      <w:proofErr w:type="spellStart"/>
      <w:r>
        <w:rPr>
          <w:rFonts w:ascii="Times New Roman" w:hAnsi="Times New Roman" w:cs="Times New Roman"/>
          <w:sz w:val="28"/>
        </w:rPr>
        <w:t>NSUserDefaults</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 поверх одноимённого механизма платформы); отказ от реляционной СУБД обоснован в подразделе 4.2.3. Звук воспроизводит </w:t>
      </w:r>
      <w:proofErr w:type="spellStart"/>
      <w:r>
        <w:rPr>
          <w:rFonts w:ascii="Times New Roman" w:hAnsi="Times New Roman" w:cs="Times New Roman"/>
          <w:sz w:val="28"/>
        </w:rPr>
        <w:t>audioplayers</w:t>
      </w:r>
      <w:proofErr w:type="spellEnd"/>
      <w:r>
        <w:rPr>
          <w:rFonts w:ascii="Times New Roman" w:hAnsi="Times New Roman" w:cs="Times New Roman"/>
          <w:sz w:val="28"/>
        </w:rPr>
        <w:t xml:space="preserve"> версии 5.0.0, анимации – </w:t>
      </w:r>
      <w:proofErr w:type="spellStart"/>
      <w:r>
        <w:rPr>
          <w:rFonts w:ascii="Times New Roman" w:hAnsi="Times New Roman" w:cs="Times New Roman"/>
          <w:sz w:val="28"/>
        </w:rPr>
        <w:t>flutter_animate</w:t>
      </w:r>
      <w:proofErr w:type="spellEnd"/>
      <w:r>
        <w:rPr>
          <w:rFonts w:ascii="Times New Roman" w:hAnsi="Times New Roman" w:cs="Times New Roman"/>
          <w:sz w:val="28"/>
        </w:rPr>
        <w:t xml:space="preserve"> версии </w:t>
      </w:r>
      <w:r>
        <w:rPr>
          <w:rFonts w:ascii="Times New Roman" w:hAnsi="Times New Roman" w:cs="Times New Roman"/>
          <w:sz w:val="28"/>
        </w:rPr>
        <w:lastRenderedPageBreak/>
        <w:t xml:space="preserve">4.5.0, экспорт и передачу файлов – </w:t>
      </w:r>
      <w:proofErr w:type="spellStart"/>
      <w:r>
        <w:rPr>
          <w:rFonts w:ascii="Times New Roman" w:hAnsi="Times New Roman" w:cs="Times New Roman"/>
          <w:sz w:val="28"/>
        </w:rPr>
        <w:t>share_plus</w:t>
      </w:r>
      <w:proofErr w:type="spellEnd"/>
      <w:r>
        <w:rPr>
          <w:rFonts w:ascii="Times New Roman" w:hAnsi="Times New Roman" w:cs="Times New Roman"/>
          <w:sz w:val="28"/>
        </w:rPr>
        <w:t xml:space="preserve"> версии 10.0.0 совместно с </w:t>
      </w:r>
      <w:proofErr w:type="spellStart"/>
      <w:r>
        <w:rPr>
          <w:rFonts w:ascii="Times New Roman" w:hAnsi="Times New Roman" w:cs="Times New Roman"/>
          <w:sz w:val="28"/>
        </w:rPr>
        <w:t>path_provider</w:t>
      </w:r>
      <w:proofErr w:type="spellEnd"/>
      <w:r>
        <w:rPr>
          <w:rFonts w:ascii="Times New Roman" w:hAnsi="Times New Roman" w:cs="Times New Roman"/>
          <w:sz w:val="28"/>
        </w:rPr>
        <w:t xml:space="preserve"> версии 2.1.0. Хэширование ответа на контрольный вопрос выполняет </w:t>
      </w:r>
      <w:proofErr w:type="spellStart"/>
      <w:r>
        <w:rPr>
          <w:rFonts w:ascii="Times New Roman" w:hAnsi="Times New Roman" w:cs="Times New Roman"/>
          <w:sz w:val="28"/>
        </w:rPr>
        <w:t>crypto</w:t>
      </w:r>
      <w:proofErr w:type="spellEnd"/>
      <w:r>
        <w:rPr>
          <w:rFonts w:ascii="Times New Roman" w:hAnsi="Times New Roman" w:cs="Times New Roman"/>
          <w:sz w:val="28"/>
        </w:rPr>
        <w:t xml:space="preserve"> версии 3.0.0, иконки предоставляет </w:t>
      </w:r>
      <w:proofErr w:type="spellStart"/>
      <w:r>
        <w:rPr>
          <w:rFonts w:ascii="Times New Roman" w:hAnsi="Times New Roman" w:cs="Times New Roman"/>
          <w:sz w:val="28"/>
        </w:rPr>
        <w:t>cupertino_icons</w:t>
      </w:r>
      <w:proofErr w:type="spellEnd"/>
      <w:r>
        <w:rPr>
          <w:rFonts w:ascii="Times New Roman" w:hAnsi="Times New Roman" w:cs="Times New Roman"/>
          <w:sz w:val="28"/>
        </w:rPr>
        <w:t xml:space="preserve"> версии 1.0.6.</w:t>
      </w:r>
    </w:p>
    <w:p w14:paraId="7040F7F5"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Отдельного описания заслуживает библиотека выбора файла для восстановления резервной копии. Первоначально был подключён распространённый пакет </w:t>
      </w:r>
      <w:proofErr w:type="spellStart"/>
      <w:r>
        <w:rPr>
          <w:rFonts w:ascii="Times New Roman" w:hAnsi="Times New Roman" w:cs="Times New Roman"/>
          <w:sz w:val="28"/>
        </w:rPr>
        <w:t>file_picker</w:t>
      </w:r>
      <w:proofErr w:type="spellEnd"/>
      <w:r>
        <w:rPr>
          <w:rFonts w:ascii="Times New Roman" w:hAnsi="Times New Roman" w:cs="Times New Roman"/>
          <w:sz w:val="28"/>
        </w:rPr>
        <w:t xml:space="preserve">, однако при сборке под </w:t>
      </w:r>
      <w:proofErr w:type="spellStart"/>
      <w:r>
        <w:rPr>
          <w:rFonts w:ascii="Times New Roman" w:hAnsi="Times New Roman" w:cs="Times New Roman"/>
          <w:sz w:val="28"/>
        </w:rPr>
        <w:t>iOS</w:t>
      </w:r>
      <w:proofErr w:type="spellEnd"/>
      <w:r>
        <w:rPr>
          <w:rFonts w:ascii="Times New Roman" w:hAnsi="Times New Roman" w:cs="Times New Roman"/>
          <w:sz w:val="28"/>
        </w:rPr>
        <w:t xml:space="preserve"> он порождал предупреждение: его </w:t>
      </w:r>
      <w:proofErr w:type="spellStart"/>
      <w:r>
        <w:rPr>
          <w:rFonts w:ascii="Times New Roman" w:hAnsi="Times New Roman" w:cs="Times New Roman"/>
          <w:sz w:val="28"/>
        </w:rPr>
        <w:t>Objective</w:t>
      </w:r>
      <w:proofErr w:type="spellEnd"/>
      <w:r>
        <w:rPr>
          <w:rFonts w:ascii="Times New Roman" w:hAnsi="Times New Roman" w:cs="Times New Roman"/>
          <w:sz w:val="28"/>
        </w:rPr>
        <w:t xml:space="preserve">-C-класс </w:t>
      </w:r>
      <w:proofErr w:type="spellStart"/>
      <w:r>
        <w:rPr>
          <w:rFonts w:ascii="Times New Roman" w:hAnsi="Times New Roman" w:cs="Times New Roman"/>
          <w:sz w:val="28"/>
        </w:rPr>
        <w:t>FileUtils</w:t>
      </w:r>
      <w:proofErr w:type="spellEnd"/>
      <w:r>
        <w:rPr>
          <w:rFonts w:ascii="Times New Roman" w:hAnsi="Times New Roman" w:cs="Times New Roman"/>
          <w:sz w:val="28"/>
        </w:rPr>
        <w:t xml:space="preserve"> конфликтовал по имени с одноимённым классом приватного фреймворка Apple </w:t>
      </w:r>
      <w:proofErr w:type="spellStart"/>
      <w:r>
        <w:rPr>
          <w:rFonts w:ascii="Times New Roman" w:hAnsi="Times New Roman" w:cs="Times New Roman"/>
          <w:sz w:val="28"/>
        </w:rPr>
        <w:t>OSAnalytics</w:t>
      </w:r>
      <w:proofErr w:type="spellEnd"/>
      <w:r>
        <w:rPr>
          <w:rFonts w:ascii="Times New Roman" w:hAnsi="Times New Roman" w:cs="Times New Roman"/>
          <w:sz w:val="28"/>
        </w:rPr>
        <w:t xml:space="preserve">. Функциональность выбора файла сохранялась, но предупреждение нарушало принятую политику чистой сборки, поэтому после установления причины пакет был заменён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версии 1.0.3, закрывающий ту же потребность без конфликта имён. Описанный случай показывает, что выбор библиотеки может определяться не её функциональностью, а особенностями нативной части.</w:t>
      </w:r>
    </w:p>
    <w:p w14:paraId="07755A9C"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C21B5A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1" w:name="_Toc232604192"/>
      <w:r>
        <w:rPr>
          <w:rFonts w:ascii="Times New Roman" w:hAnsi="Times New Roman" w:cs="Times New Roman"/>
          <w:b/>
          <w:bCs/>
          <w:color w:val="000000" w:themeColor="text1"/>
          <w:sz w:val="28"/>
          <w:szCs w:val="28"/>
        </w:rPr>
        <w:t>4.3.6 Обеспечение безопасности и обработка ошибок</w:t>
      </w:r>
      <w:bookmarkEnd w:id="61"/>
    </w:p>
    <w:p w14:paraId="74430DED" w14:textId="77777777" w:rsidR="00D02950" w:rsidRDefault="00D02950" w:rsidP="00D02950">
      <w:pPr>
        <w:spacing w:after="0" w:line="360" w:lineRule="auto"/>
        <w:ind w:firstLine="709"/>
        <w:jc w:val="both"/>
      </w:pPr>
      <w:r>
        <w:rPr>
          <w:rFonts w:ascii="Times New Roman" w:hAnsi="Times New Roman" w:cs="Times New Roman"/>
          <w:sz w:val="28"/>
        </w:rPr>
        <w:t>Приложение полностью автономно, поэтому типовой для серверных систем контур безопасности к нему неприменим: внешние программные интерфейсы, сетевые запросы и серверная аутентификация отсутствуют, а вместе с ними отсутствует и целый класс угроз – перехват трафика, атаки на конечные точки, утечки на стороне сервера. Персональные данные не собираются и не покидают устройство. Функцию авторизации выполняет разграничение двух ролей на одном устройстве – зоны ребёнка-участника и взрослого-педагога разделены четырёхзначным PIN-кодом, которым защищены экраны настроек и аналитики, экспорт данных и итоговые результаты на экране передачи устройства.</w:t>
      </w:r>
    </w:p>
    <w:p w14:paraId="4B7A2EC3" w14:textId="77777777" w:rsidR="00D02950" w:rsidRDefault="00D02950" w:rsidP="00D02950">
      <w:pPr>
        <w:spacing w:after="0" w:line="360" w:lineRule="auto"/>
        <w:ind w:firstLine="709"/>
        <w:jc w:val="both"/>
      </w:pPr>
      <w:r>
        <w:rPr>
          <w:rFonts w:ascii="Times New Roman" w:hAnsi="Times New Roman" w:cs="Times New Roman"/>
          <w:sz w:val="28"/>
        </w:rPr>
        <w:t xml:space="preserve">Восстановление забытого PIN-кода построено на контрольном вопросе, выбираемом из четырёх предустановленных вариантов. Открытый текст ответа не хранится: в хранилище записываются только идентификатор </w:t>
      </w:r>
      <w:r>
        <w:rPr>
          <w:rFonts w:ascii="Times New Roman" w:hAnsi="Times New Roman" w:cs="Times New Roman"/>
          <w:sz w:val="28"/>
        </w:rPr>
        <w:lastRenderedPageBreak/>
        <w:t xml:space="preserve">вопроса и SHA-256-хэш нормализованного ответа, где нормализация включает обрезку краевых пробелов, приведение к нижнему регистру и схлопывание внутренних пробелов. Недокументированные пути обхода в коде отсутствуют, и единственным способом смены PIN-кода без знания прежнего является ответ на контрольный вопрос. Ответ представляет собой локальный секрет низкого риска, защищающий служебную зону от ребёнка, поэтому соль при хэшировании не применялась. Функции нормализации, хэширования и проверки ответа приведены в листинге </w:t>
      </w:r>
      <w:r w:rsidR="009C5E66">
        <w:rPr>
          <w:rFonts w:ascii="Times New Roman" w:hAnsi="Times New Roman" w:cs="Times New Roman"/>
          <w:sz w:val="28"/>
        </w:rPr>
        <w:t>В</w:t>
      </w:r>
      <w:r>
        <w:rPr>
          <w:rFonts w:ascii="Times New Roman" w:hAnsi="Times New Roman" w:cs="Times New Roman"/>
          <w:sz w:val="28"/>
        </w:rPr>
        <w:t xml:space="preserve">.5 приложения </w:t>
      </w:r>
      <w:r w:rsidR="009C5E66">
        <w:rPr>
          <w:rFonts w:ascii="Times New Roman" w:hAnsi="Times New Roman" w:cs="Times New Roman"/>
          <w:sz w:val="28"/>
        </w:rPr>
        <w:t>В</w:t>
      </w:r>
      <w:r>
        <w:rPr>
          <w:rFonts w:ascii="Times New Roman" w:hAnsi="Times New Roman" w:cs="Times New Roman"/>
          <w:sz w:val="28"/>
        </w:rPr>
        <w:t>.</w:t>
      </w:r>
    </w:p>
    <w:p w14:paraId="2960DDCF"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Данные участников изолированы префиксным именованием ключей, структура которых приведена в подразделе 4.2.3 (таблица 4.5) – все данные конкретного участника размещаются под префиксом </w:t>
      </w:r>
      <w:proofErr w:type="spellStart"/>
      <w:r>
        <w:rPr>
          <w:rFonts w:ascii="Times New Roman" w:hAnsi="Times New Roman" w:cs="Times New Roman"/>
          <w:sz w:val="28"/>
        </w:rPr>
        <w:t>profile</w:t>
      </w:r>
      <w:proofErr w:type="spellEnd"/>
      <w:r>
        <w:rPr>
          <w:rFonts w:ascii="Times New Roman" w:hAnsi="Times New Roman" w:cs="Times New Roman"/>
          <w:sz w:val="28"/>
        </w:rPr>
        <w:t>_&lt;</w:t>
      </w:r>
      <w:proofErr w:type="spellStart"/>
      <w:r>
        <w:rPr>
          <w:rFonts w:ascii="Times New Roman" w:hAnsi="Times New Roman" w:cs="Times New Roman"/>
          <w:sz w:val="28"/>
        </w:rPr>
        <w:t>id</w:t>
      </w:r>
      <w:proofErr w:type="spellEnd"/>
      <w:r>
        <w:rPr>
          <w:rFonts w:ascii="Times New Roman" w:hAnsi="Times New Roman" w:cs="Times New Roman"/>
          <w:sz w:val="28"/>
        </w:rPr>
        <w:t>&gt;_, благодаря чему прогресс, статистика по эмоциям и диагностические сессии одного ребёнка физически не пересекаются с данными другого. Применение префикса видно, например, в методе _</w:t>
      </w:r>
      <w:proofErr w:type="spellStart"/>
      <w:r>
        <w:rPr>
          <w:rFonts w:ascii="Times New Roman" w:hAnsi="Times New Roman" w:cs="Times New Roman"/>
          <w:sz w:val="28"/>
        </w:rPr>
        <w:t>saveTaskIndex</w:t>
      </w:r>
      <w:proofErr w:type="spellEnd"/>
      <w:r>
        <w:rPr>
          <w:rFonts w:ascii="Times New Roman" w:hAnsi="Times New Roman" w:cs="Times New Roman"/>
          <w:sz w:val="28"/>
        </w:rPr>
        <w:t xml:space="preserve"> листинга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Тот же набор ключей образует контракт между резервным копированием и полным сбросом: </w:t>
      </w:r>
      <w:proofErr w:type="spellStart"/>
      <w:r>
        <w:rPr>
          <w:rFonts w:ascii="Times New Roman" w:hAnsi="Times New Roman" w:cs="Times New Roman"/>
          <w:sz w:val="28"/>
        </w:rPr>
        <w:t>BackupService</w:t>
      </w:r>
      <w:proofErr w:type="spellEnd"/>
      <w:r>
        <w:rPr>
          <w:rFonts w:ascii="Times New Roman" w:hAnsi="Times New Roman" w:cs="Times New Roman"/>
          <w:sz w:val="28"/>
        </w:rPr>
        <w:t xml:space="preserve"> и метод </w:t>
      </w:r>
      <w:proofErr w:type="spellStart"/>
      <w:r>
        <w:rPr>
          <w:rFonts w:ascii="Times New Roman" w:hAnsi="Times New Roman" w:cs="Times New Roman"/>
          <w:sz w:val="28"/>
        </w:rPr>
        <w:t>factoryReset</w:t>
      </w:r>
      <w:proofErr w:type="spellEnd"/>
      <w:r>
        <w:rPr>
          <w:rFonts w:ascii="Times New Roman" w:hAnsi="Times New Roman" w:cs="Times New Roman"/>
          <w:sz w:val="28"/>
        </w:rPr>
        <w:t xml:space="preserve"> обязаны оперировать одним и тем же множеством ключей (листинг </w:t>
      </w:r>
      <w:r w:rsidR="009C5E66">
        <w:rPr>
          <w:rFonts w:ascii="Times New Roman" w:hAnsi="Times New Roman" w:cs="Times New Roman"/>
          <w:sz w:val="28"/>
        </w:rPr>
        <w:t>В</w:t>
      </w:r>
      <w:r>
        <w:rPr>
          <w:rFonts w:ascii="Times New Roman" w:hAnsi="Times New Roman" w:cs="Times New Roman"/>
          <w:sz w:val="28"/>
        </w:rPr>
        <w:t>.6), иначе ключ мог бы остаться после сброса либо потеряться при экспорте.</w:t>
      </w:r>
    </w:p>
    <w:p w14:paraId="042A286B"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Валидация ввода сосредоточена там, где ошибка пользователя реальна: PIN-код принимается только из четырёх цифр, а при его задании требуется двойной ввод с проверкой совпадения, что страхует от опечатки, которая заблокировала бы педагогу доступ к собственным настройкам. Обработка ошибок построена на защите граничных случаев и мягкой деградации. Характерным примером служит дефект деления на ноль в методе seedDifficultyFromAccuracy при точности предварительного теста, равной нулю, устранённый граничной проверкой. Отсутствующий графический ресурс не приводит к аварийному завершению – для изображений задан обработчик </w:t>
      </w:r>
      <w:proofErr w:type="spellStart"/>
      <w:r>
        <w:rPr>
          <w:rFonts w:ascii="Times New Roman" w:hAnsi="Times New Roman" w:cs="Times New Roman"/>
          <w:sz w:val="28"/>
        </w:rPr>
        <w:t>errorBuilder</w:t>
      </w:r>
      <w:proofErr w:type="spellEnd"/>
      <w:r>
        <w:rPr>
          <w:rFonts w:ascii="Times New Roman" w:hAnsi="Times New Roman" w:cs="Times New Roman"/>
          <w:sz w:val="28"/>
        </w:rPr>
        <w:t xml:space="preserve">, отображающий запасной символ вместо отсутствующего файла. Маршруты защищены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-правилами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и переход на служебный экран без выполненных предусловий </w:t>
      </w:r>
      <w:r>
        <w:rPr>
          <w:rFonts w:ascii="Times New Roman" w:hAnsi="Times New Roman" w:cs="Times New Roman"/>
          <w:sz w:val="28"/>
        </w:rPr>
        <w:lastRenderedPageBreak/>
        <w:t>перенаправляется обратно, что исключает попадание в PIN-зону в обход проверки. Ввиду отсутствия сетевого слоя не существует и класса сетевых ошибок (тайм-аутов, обрывов соединения, неуспешных ответов сервера), поэтому среда выполнения детерминирована.</w:t>
      </w:r>
    </w:p>
    <w:p w14:paraId="605D38A8"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353702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2" w:name="_Toc232604193"/>
      <w:r w:rsidRPr="00524315">
        <w:rPr>
          <w:rFonts w:ascii="Times New Roman" w:hAnsi="Times New Roman" w:cs="Times New Roman"/>
          <w:b/>
          <w:bCs/>
          <w:color w:val="000000" w:themeColor="text1"/>
          <w:sz w:val="28"/>
          <w:szCs w:val="28"/>
        </w:rPr>
        <w:t>4.3.7 Версионность и управление конфигурацией</w:t>
      </w:r>
      <w:bookmarkEnd w:id="62"/>
    </w:p>
    <w:p w14:paraId="630364CF" w14:textId="77777777" w:rsidR="00D02950" w:rsidRDefault="00D02950" w:rsidP="00D02950">
      <w:pPr>
        <w:spacing w:after="0" w:line="360" w:lineRule="auto"/>
        <w:ind w:firstLine="709"/>
        <w:jc w:val="both"/>
      </w:pPr>
      <w:r>
        <w:rPr>
          <w:rFonts w:ascii="Times New Roman" w:hAnsi="Times New Roman" w:cs="Times New Roman"/>
          <w:sz w:val="28"/>
        </w:rPr>
        <w:t xml:space="preserve">Версии всех зависимостей зафиксированы в файле </w:t>
      </w:r>
      <w:proofErr w:type="spellStart"/>
      <w:proofErr w:type="gramStart"/>
      <w:r>
        <w:rPr>
          <w:rFonts w:ascii="Times New Roman" w:hAnsi="Times New Roman" w:cs="Times New Roman"/>
          <w:sz w:val="28"/>
        </w:rPr>
        <w:t>pubspec.yaml</w:t>
      </w:r>
      <w:proofErr w:type="spellEnd"/>
      <w:proofErr w:type="gramEnd"/>
      <w:r>
        <w:rPr>
          <w:rFonts w:ascii="Times New Roman" w:hAnsi="Times New Roman" w:cs="Times New Roman"/>
          <w:sz w:val="28"/>
        </w:rPr>
        <w:t xml:space="preserve">, а точные разрешённые версии транзитивных пакетов – в файле </w:t>
      </w:r>
      <w:proofErr w:type="spellStart"/>
      <w:proofErr w:type="gramStart"/>
      <w:r>
        <w:rPr>
          <w:rFonts w:ascii="Times New Roman" w:hAnsi="Times New Roman" w:cs="Times New Roman"/>
          <w:sz w:val="28"/>
        </w:rPr>
        <w:t>pubspec.lock</w:t>
      </w:r>
      <w:proofErr w:type="spellEnd"/>
      <w:proofErr w:type="gramEnd"/>
      <w:r>
        <w:rPr>
          <w:rFonts w:ascii="Times New Roman" w:hAnsi="Times New Roman" w:cs="Times New Roman"/>
          <w:sz w:val="28"/>
        </w:rPr>
        <w:t>, который фиксируется в репозитории. Сборка на другой машине вследствие этого использует тот же набор пакетов, и расхождений между средой разработки и средой сборки не возникает.</w:t>
      </w:r>
    </w:p>
    <w:p w14:paraId="143F39C9" w14:textId="77777777" w:rsidR="00000B81" w:rsidRDefault="00000000">
      <w:pPr>
        <w:spacing w:after="0" w:line="360" w:lineRule="auto"/>
        <w:ind w:firstLine="709"/>
        <w:jc w:val="both"/>
      </w:pPr>
      <w:proofErr w:type="spellStart"/>
      <w:r>
        <w:rPr>
          <w:rFonts w:ascii="Times New Roman" w:eastAsia="Times New Roman" w:hAnsi="Times New Roman" w:cs="Times New Roman"/>
          <w:sz w:val="28"/>
        </w:rPr>
        <w:t>Версионирование</w:t>
      </w:r>
      <w:proofErr w:type="spellEnd"/>
      <w:r>
        <w:rPr>
          <w:rFonts w:ascii="Times New Roman" w:eastAsia="Times New Roman" w:hAnsi="Times New Roman" w:cs="Times New Roman"/>
          <w:sz w:val="28"/>
        </w:rPr>
        <w:t xml:space="preserve"> самого продукта следует схеме семантического </w:t>
      </w:r>
      <w:proofErr w:type="spellStart"/>
      <w:r>
        <w:rPr>
          <w:rFonts w:ascii="Times New Roman" w:eastAsia="Times New Roman" w:hAnsi="Times New Roman" w:cs="Times New Roman"/>
          <w:sz w:val="28"/>
        </w:rPr>
        <w:t>версионирования</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Semantic</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Versioning</w:t>
      </w:r>
      <w:proofErr w:type="spellEnd"/>
      <w:r>
        <w:rPr>
          <w:rFonts w:ascii="Times New Roman" w:eastAsia="Times New Roman" w:hAnsi="Times New Roman" w:cs="Times New Roman"/>
          <w:sz w:val="28"/>
        </w:rPr>
        <w:t xml:space="preserve">) вида MAJOR.MINOR.PATCH, в которой старший номер изменяется при несовместимых изменениях, средний – при добавлении совместимой функциональности, младший – при исправлениях. Текущая версия приложения, объявленная в файле </w:t>
      </w:r>
      <w:proofErr w:type="spellStart"/>
      <w:r>
        <w:rPr>
          <w:rFonts w:ascii="Times New Roman" w:eastAsia="Times New Roman" w:hAnsi="Times New Roman" w:cs="Times New Roman"/>
          <w:sz w:val="28"/>
        </w:rPr>
        <w:t>pubspec.yaml</w:t>
      </w:r>
      <w:proofErr w:type="spellEnd"/>
      <w:r>
        <w:rPr>
          <w:rFonts w:ascii="Times New Roman" w:eastAsia="Times New Roman" w:hAnsi="Times New Roman" w:cs="Times New Roman"/>
          <w:sz w:val="28"/>
        </w:rPr>
        <w:t>, равна 1.0.0, а технический номер сборки указывается после знака «плюс» (запись 1.0.0+1) и увеличивается при каждой публикации. Релиз, подготовленный к защите, помечен в системе контроля версий аннотированным тегом v1.0.0 [92].</w:t>
      </w:r>
    </w:p>
    <w:p w14:paraId="58988CAA" w14:textId="77777777" w:rsidR="00D02950" w:rsidRDefault="00D02950" w:rsidP="00D02950">
      <w:pPr>
        <w:spacing w:after="0" w:line="360" w:lineRule="auto"/>
        <w:ind w:firstLine="709"/>
        <w:jc w:val="both"/>
      </w:pPr>
      <w:r>
        <w:rPr>
          <w:rFonts w:ascii="Times New Roman" w:hAnsi="Times New Roman" w:cs="Times New Roman"/>
          <w:sz w:val="28"/>
        </w:rPr>
        <w:t xml:space="preserve">Конфигурации сборки разграничивает инструментарий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Отладочный режим включает горячую перезагрузку, проверки утверждений и средства диагностики, ускоряющие цикл разработки; релизный режим собирает оптимизированный AOT-код без отладочной обвязки, и именно он устанавливается на устройства и публикуется в магазинах приложений. Ручное переключение конфигураций не требуется, поскольку режим встроен в команды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run</w:t>
      </w:r>
      <w:proofErr w:type="spellEnd"/>
      <w:r>
        <w:rPr>
          <w:rFonts w:ascii="Times New Roman" w:hAnsi="Times New Roman" w:cs="Times New Roman"/>
          <w:sz w:val="28"/>
        </w:rPr>
        <w:t xml:space="preserve"> 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build</w:t>
      </w:r>
      <w:proofErr w:type="spellEnd"/>
      <w:r>
        <w:rPr>
          <w:rFonts w:ascii="Times New Roman" w:hAnsi="Times New Roman" w:cs="Times New Roman"/>
          <w:sz w:val="28"/>
        </w:rPr>
        <w:t xml:space="preserve">. Публикация предполагалась в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и Google Play через стандартные релизные сборки.</w:t>
      </w:r>
    </w:p>
    <w:p w14:paraId="6F593BE2"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Конвейеры непрерывной интеграции и доставки, равно как и контейнеризация, в проекте не применялись, что является осознанным </w:t>
      </w:r>
      <w:r>
        <w:rPr>
          <w:rFonts w:ascii="Times New Roman" w:hAnsi="Times New Roman" w:cs="Times New Roman"/>
          <w:sz w:val="28"/>
        </w:rPr>
        <w:lastRenderedPageBreak/>
        <w:t xml:space="preserve">решением. Автоматический прогон сборки и тестов на каждую фиксацию оправдан при командной разработке, тогда как при одиночной его настройка создала бы накладные расходы без соразмерной отдачи; контейнеризация предназначена для воспроизводимости серверных окружений, которых у автономного мобильного приложения нет, а воспроизводимость сборки уже обеспечивается связкой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SDK и </w:t>
      </w:r>
      <w:proofErr w:type="spellStart"/>
      <w:proofErr w:type="gramStart"/>
      <w:r>
        <w:rPr>
          <w:rFonts w:ascii="Times New Roman" w:hAnsi="Times New Roman" w:cs="Times New Roman"/>
          <w:sz w:val="28"/>
        </w:rPr>
        <w:t>pubspec.lock</w:t>
      </w:r>
      <w:proofErr w:type="spellEnd"/>
      <w:proofErr w:type="gramEnd"/>
      <w:r>
        <w:rPr>
          <w:rFonts w:ascii="Times New Roman" w:hAnsi="Times New Roman" w:cs="Times New Roman"/>
          <w:sz w:val="28"/>
        </w:rPr>
        <w:t>. Роль постоянного автоматического барьера качества выполняет статический анализатор с политикой нулевых предупреждений, запускаемый после каждой правки. Для учебного автономного проекта подобный набор практик управления конфигурацией соразмерен его масштабу и рискам.</w:t>
      </w:r>
    </w:p>
    <w:p w14:paraId="4D5B3D0B" w14:textId="77777777" w:rsidR="00524315" w:rsidRPr="00D02950" w:rsidRDefault="00524315">
      <w:pPr>
        <w:spacing w:after="0" w:line="360" w:lineRule="auto"/>
        <w:ind w:firstLine="709"/>
        <w:jc w:val="both"/>
        <w:rPr>
          <w:rFonts w:ascii="Times New Roman" w:hAnsi="Times New Roman" w:cs="Times New Roman"/>
          <w:sz w:val="28"/>
          <w:szCs w:val="28"/>
        </w:rPr>
      </w:pPr>
    </w:p>
    <w:p w14:paraId="4041B712" w14:textId="77777777" w:rsidR="00D02950" w:rsidRPr="00A04D32" w:rsidRDefault="00000000" w:rsidP="00001F5B">
      <w:pPr>
        <w:pStyle w:val="2"/>
        <w:spacing w:before="0" w:after="0" w:line="360" w:lineRule="auto"/>
        <w:ind w:firstLine="709"/>
        <w:jc w:val="both"/>
      </w:pPr>
      <w:bookmarkStart w:id="63" w:name="_Toc231973487"/>
      <w:bookmarkStart w:id="64" w:name="_Toc232604194"/>
      <w:r>
        <w:rPr>
          <w:rFonts w:ascii="Times New Roman" w:hAnsi="Times New Roman"/>
          <w:i w:val="0"/>
        </w:rPr>
        <w:t>4.4 Тестирование, обеспечение качества и сопровождение программного обеспечения</w:t>
      </w:r>
      <w:bookmarkEnd w:id="63"/>
      <w:bookmarkEnd w:id="64"/>
    </w:p>
    <w:p w14:paraId="341912D8" w14:textId="77777777" w:rsidR="00D02950" w:rsidRDefault="00D02950" w:rsidP="00D02950">
      <w:pPr>
        <w:spacing w:after="0" w:line="360" w:lineRule="auto"/>
        <w:ind w:firstLine="709"/>
        <w:jc w:val="both"/>
      </w:pPr>
      <w:r>
        <w:rPr>
          <w:rFonts w:ascii="Times New Roman" w:hAnsi="Times New Roman" w:cs="Times New Roman"/>
          <w:sz w:val="28"/>
        </w:rPr>
        <w:t>Тестирование подчинено двум целям, которые инженерия программного обеспечения формулирует раздельно: подтверждению соответствия приложения заявленным требованиям и обнаружению дефектов до того, как с ними столкнётся ребёнок на занятии. Для учебного автономного проекта вес указанных целей различен. Соответствие требованиям проверялось напрямую – сквозными сценариями и натурным прогоном в формирующем эксперименте, тогда как поиск дефектов опирался преимущественно на статический анализ и систематическую ручную отладку. Автоматические модульные тесты в проекте практически отсутствуют, что зафиксировано ниже в явном виде. Процессной рамкой служили положения стандарта жизненного цикла, трактующего верификацию и валидацию как самостоятельные виды деятельности, а не разовую проверку перед сдачей [77, 82].</w:t>
      </w:r>
    </w:p>
    <w:p w14:paraId="40F4B220"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Объект тестирования имеет существенную особенность: у приложения нет сервера, внешних программных интерфейсов, реляционной базы данных и ролевого сервера. Данное обстоятельство снимает целые классы проверок, обязательных для клиент-серверных систем (нагрузочное тестирование </w:t>
      </w:r>
      <w:r>
        <w:rPr>
          <w:rFonts w:ascii="Times New Roman" w:hAnsi="Times New Roman" w:cs="Times New Roman"/>
          <w:sz w:val="28"/>
        </w:rPr>
        <w:lastRenderedPageBreak/>
        <w:t>пропускной способности, проверку контрактов программных интерфейсов, контроль прав на стороне сервера), и переносит акцент туда, где сосредоточены реальные риски мобильного автономного приложения – на корректность маршрутизации между экранами, целостность локального хранилища и плавность интерфейса. Последующие подразделы выстроены вокруг перечисленных рисков, а не вокруг формального перечня видов тестирования.</w:t>
      </w:r>
    </w:p>
    <w:p w14:paraId="06623E4F" w14:textId="77777777" w:rsidR="00524315" w:rsidRPr="002002D9" w:rsidRDefault="00524315">
      <w:pPr>
        <w:spacing w:after="0" w:line="360" w:lineRule="auto"/>
        <w:ind w:firstLine="709"/>
        <w:jc w:val="both"/>
        <w:rPr>
          <w:rFonts w:ascii="Times New Roman" w:hAnsi="Times New Roman" w:cs="Times New Roman"/>
          <w:sz w:val="28"/>
          <w:szCs w:val="28"/>
        </w:rPr>
      </w:pPr>
    </w:p>
    <w:p w14:paraId="01FD1786"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5" w:name="_Toc232604195"/>
      <w:r>
        <w:rPr>
          <w:rFonts w:ascii="Times New Roman" w:hAnsi="Times New Roman" w:cs="Times New Roman"/>
          <w:b/>
          <w:bCs/>
          <w:color w:val="000000" w:themeColor="text1"/>
          <w:sz w:val="28"/>
          <w:szCs w:val="28"/>
        </w:rPr>
        <w:t>4.4.1 Стратегия тестирования программного продукта</w:t>
      </w:r>
      <w:bookmarkEnd w:id="65"/>
    </w:p>
    <w:p w14:paraId="657C1358" w14:textId="77777777" w:rsidR="00D02950" w:rsidRDefault="00D02950" w:rsidP="00D02950">
      <w:pPr>
        <w:spacing w:after="0" w:line="360" w:lineRule="auto"/>
        <w:ind w:firstLine="709"/>
        <w:jc w:val="both"/>
      </w:pPr>
      <w:r>
        <w:rPr>
          <w:rFonts w:ascii="Times New Roman" w:hAnsi="Times New Roman" w:cs="Times New Roman"/>
          <w:sz w:val="28"/>
        </w:rPr>
        <w:t xml:space="preserve">Стратегия тестирования исходит из того, что разработку вёл один исполнитель в сроки учебного проекта, и воспроизведение процесса с раздельными командами разработки и тестирования в таких условиях лишено смысла. Верификация встроена в цикл разработки: каждая завершённая функциональная единица проверялась на устройстве вручную сразу после реализации, а статический анализатор запускался обязательным шагом перед каждым слиянием рабочей ветки в </w:t>
      </w:r>
      <w:proofErr w:type="spellStart"/>
      <w:r>
        <w:rPr>
          <w:rFonts w:ascii="Times New Roman" w:hAnsi="Times New Roman" w:cs="Times New Roman"/>
          <w:sz w:val="28"/>
        </w:rPr>
        <w:t>main</w:t>
      </w:r>
      <w:proofErr w:type="spellEnd"/>
      <w:r>
        <w:rPr>
          <w:rFonts w:ascii="Times New Roman" w:hAnsi="Times New Roman" w:cs="Times New Roman"/>
          <w:sz w:val="28"/>
        </w:rPr>
        <w:t>. Валидация – проверка того, что приложение действительно решает исходную задачу развития навыка распознавания эмоций, – вынесена в натурный эксперимент с реальными участниками и по существу совпала с приёмочным тестированием.</w:t>
      </w:r>
    </w:p>
    <w:p w14:paraId="63FF027E" w14:textId="77777777" w:rsidR="00D02950" w:rsidRDefault="00D02950" w:rsidP="00D02950">
      <w:pPr>
        <w:spacing w:after="0" w:line="360" w:lineRule="auto"/>
        <w:ind w:firstLine="709"/>
        <w:jc w:val="both"/>
      </w:pPr>
      <w:r>
        <w:rPr>
          <w:rFonts w:ascii="Times New Roman" w:hAnsi="Times New Roman" w:cs="Times New Roman"/>
          <w:sz w:val="28"/>
        </w:rPr>
        <w:t xml:space="preserve">Критерии завершения тестирования заданы прагматично. Статический анализ обязан давать ноль предупреждений; все системные тестовые случаи из таблицы 4.8 должны проходить на физическом устройстве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эмуляторе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маршрутизация должна отрабатывать на всех ветвях </w:t>
      </w:r>
      <w:proofErr w:type="spellStart"/>
      <w:r>
        <w:rPr>
          <w:rFonts w:ascii="Times New Roman" w:hAnsi="Times New Roman" w:cs="Times New Roman"/>
          <w:sz w:val="28"/>
        </w:rPr>
        <w:t>redirect</w:t>
      </w:r>
      <w:proofErr w:type="spellEnd"/>
      <w:r>
        <w:rPr>
          <w:rFonts w:ascii="Times New Roman" w:hAnsi="Times New Roman" w:cs="Times New Roman"/>
          <w:sz w:val="28"/>
        </w:rPr>
        <w:t>-логики; по итогам формирующего эксперимента с 14 участниками экспериментальной группы не должно оставаться дефектов критичности выше косметической. Два косметических дефекта на момент сдачи остаются открытыми и зафиксированы как известные ограничения, что является осознанным решением, а не пропуском [78].</w:t>
      </w:r>
    </w:p>
    <w:p w14:paraId="490F7F5A" w14:textId="77777777" w:rsidR="00524315"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 xml:space="preserve">Уровни тестирования распределены следующим образом: модульный уровень покрыт минимально и компенсируется строгой типизацией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статическим анализом; интеграционный и системный уровни проверены сквозными сценариями; приёмочный уровень реализован натурным тестированием на занятиях. Совместимость проверялась по двум осям – платформе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и размеру экрана (классы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w:t>
      </w:r>
    </w:p>
    <w:p w14:paraId="729588E4" w14:textId="77777777" w:rsidR="00001F5B" w:rsidRPr="00A04D32" w:rsidRDefault="00001F5B" w:rsidP="00D02950">
      <w:pPr>
        <w:spacing w:after="0" w:line="360" w:lineRule="auto"/>
        <w:ind w:firstLine="709"/>
        <w:jc w:val="both"/>
      </w:pPr>
    </w:p>
    <w:p w14:paraId="6DB193E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6" w:name="_Toc232604196"/>
      <w:r>
        <w:rPr>
          <w:rFonts w:ascii="Times New Roman" w:hAnsi="Times New Roman" w:cs="Times New Roman"/>
          <w:b/>
          <w:bCs/>
          <w:color w:val="000000" w:themeColor="text1"/>
          <w:sz w:val="28"/>
          <w:szCs w:val="28"/>
        </w:rPr>
        <w:t>4.4.2 Модульное тестирование и статический анализ</w:t>
      </w:r>
      <w:bookmarkEnd w:id="66"/>
    </w:p>
    <w:p w14:paraId="5084EA1A" w14:textId="77777777" w:rsidR="00D02950" w:rsidRDefault="00D02950" w:rsidP="00D02950">
      <w:pPr>
        <w:spacing w:after="0" w:line="360" w:lineRule="auto"/>
        <w:ind w:firstLine="709"/>
        <w:jc w:val="both"/>
      </w:pPr>
      <w:r>
        <w:rPr>
          <w:rFonts w:ascii="Times New Roman" w:hAnsi="Times New Roman" w:cs="Times New Roman"/>
          <w:sz w:val="28"/>
        </w:rPr>
        <w:t xml:space="preserve">Главным инструментом контроля качества кода являлся статический анализатор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analyze</w:t>
      </w:r>
      <w:proofErr w:type="spellEnd"/>
      <w:r>
        <w:rPr>
          <w:rFonts w:ascii="Times New Roman" w:hAnsi="Times New Roman" w:cs="Times New Roman"/>
          <w:sz w:val="28"/>
        </w:rPr>
        <w:t xml:space="preserve">, который опирается на анализатор языка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набор правил линтера и проверяет код без его запуска: обнаруживаются неиспользуемые импорты, потенциальные обращения к пустым ссылкам, несоответствия типов, мёртвый код и нарушения соглашений об именовании. По проекту принята политика нулевых предупреждений. Язык </w:t>
      </w:r>
      <w:proofErr w:type="spellStart"/>
      <w:r>
        <w:rPr>
          <w:rFonts w:ascii="Times New Roman" w:hAnsi="Times New Roman" w:cs="Times New Roman"/>
          <w:sz w:val="28"/>
        </w:rPr>
        <w:t>Dart</w:t>
      </w:r>
      <w:proofErr w:type="spellEnd"/>
      <w:r>
        <w:rPr>
          <w:rFonts w:ascii="Times New Roman" w:hAnsi="Times New Roman" w:cs="Times New Roman"/>
          <w:sz w:val="28"/>
        </w:rPr>
        <w:t xml:space="preserve"> статически типизирован и обеспечивает </w:t>
      </w:r>
      <w:proofErr w:type="spellStart"/>
      <w:r>
        <w:rPr>
          <w:rFonts w:ascii="Times New Roman" w:hAnsi="Times New Roman" w:cs="Times New Roman"/>
          <w:sz w:val="28"/>
        </w:rPr>
        <w:t>null</w:t>
      </w:r>
      <w:proofErr w:type="spellEnd"/>
      <w:r>
        <w:rPr>
          <w:rFonts w:ascii="Times New Roman" w:hAnsi="Times New Roman" w:cs="Times New Roman"/>
          <w:sz w:val="28"/>
        </w:rPr>
        <w:t>-безопасность, поэтому заметная доля ошибок, проявляющихся в динамических языках лишь во время выполнения, отсекается уже на этапе анализа, и чистый вывод анализатора на всей кодовой базе давал уверенность в отсутствии целого пласта тривиальных дефектов при минимальных затратах.</w:t>
      </w:r>
    </w:p>
    <w:p w14:paraId="1615BCCB" w14:textId="77777777" w:rsidR="00D02950" w:rsidRDefault="00D02950" w:rsidP="00D02950">
      <w:pPr>
        <w:spacing w:after="0" w:line="360" w:lineRule="auto"/>
        <w:ind w:firstLine="709"/>
        <w:jc w:val="both"/>
      </w:pPr>
      <w:r>
        <w:rPr>
          <w:rFonts w:ascii="Times New Roman" w:hAnsi="Times New Roman" w:cs="Times New Roman"/>
          <w:sz w:val="28"/>
        </w:rPr>
        <w:t xml:space="preserve">Автоматические модульные тесты в проекте практически отсутствуют: в каталоге тестов размещён только стандартный тест, генерируемый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при создании проекта. Время учебного проекта было отдано реализации функциональности и проведению эксперимента, и данное обстоятельство зафиксировано как слабое место работы. Покрытие критических методов определено в качестве направления развития, причём состав первоочередных методов установлен заранее.</w:t>
      </w:r>
    </w:p>
    <w:p w14:paraId="5AF866F3"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Первым кандидатом на покрытие является метод seedDifficultyFromAccuracy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xml:space="preserve">) – чистая функция, переводящая точность предварительного теста в стартовый </w:t>
      </w:r>
      <w:r>
        <w:rPr>
          <w:rFonts w:ascii="Times New Roman" w:hAnsi="Times New Roman" w:cs="Times New Roman"/>
          <w:sz w:val="28"/>
        </w:rPr>
        <w:lastRenderedPageBreak/>
        <w:t>уровень сложности и закрываемая таблицей граничных значений. Вторым кандидатом является метод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 классический объект тестирования граничных условий. Третьим кандидатом выступает сериализация CSV в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.7), где проверке подлежат экранирование и порядок колонок, гарантирующие открытие выгрузки в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Excel. Перечисленные блоки образуют ядро исследовательской валидности и адаптивной логики, поэтому они поставлены первыми в плане автоматизации [79].</w:t>
      </w:r>
    </w:p>
    <w:p w14:paraId="069262C1"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8E33DD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7" w:name="_Toc232604197"/>
      <w:r w:rsidRPr="00524315">
        <w:rPr>
          <w:rFonts w:ascii="Times New Roman" w:hAnsi="Times New Roman" w:cs="Times New Roman"/>
          <w:b/>
          <w:bCs/>
          <w:color w:val="000000" w:themeColor="text1"/>
          <w:sz w:val="28"/>
          <w:szCs w:val="28"/>
        </w:rPr>
        <w:t>4.4.3 Интеграционное и системное тестирование</w:t>
      </w:r>
      <w:bookmarkEnd w:id="67"/>
    </w:p>
    <w:p w14:paraId="00C90029" w14:textId="77777777" w:rsidR="00D02950" w:rsidRDefault="00D02950" w:rsidP="00D02950">
      <w:pPr>
        <w:spacing w:after="0" w:line="360" w:lineRule="auto"/>
        <w:ind w:firstLine="709"/>
        <w:jc w:val="both"/>
      </w:pPr>
      <w:r>
        <w:rPr>
          <w:rFonts w:ascii="Times New Roman" w:hAnsi="Times New Roman" w:cs="Times New Roman"/>
          <w:sz w:val="28"/>
        </w:rPr>
        <w:t xml:space="preserve">Интеграционное тестирование проверяло согласованную работу моделей, экранов и хранилища. Состояние организовано через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и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ключевым интеграционным риском является рассинхронизация, при которой модель изменилась, но экран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не </w:t>
      </w:r>
      <w:proofErr w:type="spellStart"/>
      <w:r>
        <w:rPr>
          <w:rFonts w:ascii="Times New Roman" w:hAnsi="Times New Roman" w:cs="Times New Roman"/>
          <w:sz w:val="28"/>
        </w:rPr>
        <w:t>перерисовался</w:t>
      </w:r>
      <w:proofErr w:type="spellEnd"/>
      <w:r>
        <w:rPr>
          <w:rFonts w:ascii="Times New Roman" w:hAnsi="Times New Roman" w:cs="Times New Roman"/>
          <w:sz w:val="28"/>
        </w:rPr>
        <w:t xml:space="preserve">, либо запись в хранилище не достигла диска. Сценарии прогонялись на устройстве с одновременным наблюдением через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DevTools</w:t>
      </w:r>
      <w:proofErr w:type="spellEnd"/>
      <w:r>
        <w:rPr>
          <w:rFonts w:ascii="Times New Roman" w:hAnsi="Times New Roman" w:cs="Times New Roman"/>
          <w:sz w:val="28"/>
        </w:rPr>
        <w:t xml:space="preserve">, где видны дерево виджетов, перестроения и значения моделей в реальном времени. Отдельно проверялась связка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и </w:t>
      </w:r>
      <w:proofErr w:type="spellStart"/>
      <w:r>
        <w:rPr>
          <w:rFonts w:ascii="Times New Roman" w:hAnsi="Times New Roman" w:cs="Times New Roman"/>
          <w:sz w:val="28"/>
        </w:rPr>
        <w:t>ProgressModel</w:t>
      </w:r>
      <w:proofErr w:type="spellEnd"/>
      <w:r>
        <w:rPr>
          <w:rFonts w:ascii="Times New Roman" w:hAnsi="Times New Roman" w:cs="Times New Roman"/>
          <w:sz w:val="28"/>
        </w:rPr>
        <w:t>: каждый ответ ребёнка должен немедленно попадать в счётчики правильности, матрицу путаницы и кольцевые буферы времени реакции, а не накапливаться в памяти до конца сессии.</w:t>
      </w:r>
    </w:p>
    <w:p w14:paraId="3A17D333" w14:textId="77777777" w:rsidR="00D02950" w:rsidRDefault="00D02950" w:rsidP="00D02950">
      <w:pPr>
        <w:spacing w:after="0" w:line="360" w:lineRule="auto"/>
        <w:ind w:firstLine="709"/>
        <w:jc w:val="both"/>
      </w:pPr>
      <w:r>
        <w:rPr>
          <w:rFonts w:ascii="Times New Roman" w:hAnsi="Times New Roman" w:cs="Times New Roman"/>
          <w:sz w:val="28"/>
        </w:rPr>
        <w:t xml:space="preserve">Наиболее уязвимой к регрессиям частью оказалась маршрутизация.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 реализованы как чистые функции от состояния с обновлением по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что обеспечивает предсказуемость, однако добавление нового условия способно нарушить работающую ветвь перенаправления, и без сквозной проверки регрессия обнаруживается только по открытию неверного экрана. По этой причине каждый маршрутный сценарий проверялся систематически: первый запуск с пустым хранилищем должен вести на экран первичной настройки, запуск с настроенным педагогом без профиля – на выбор профиля, профиль без пройденного </w:t>
      </w:r>
      <w:r>
        <w:rPr>
          <w:rFonts w:ascii="Times New Roman" w:hAnsi="Times New Roman" w:cs="Times New Roman"/>
          <w:sz w:val="28"/>
        </w:rPr>
        <w:lastRenderedPageBreak/>
        <w:t>ознакомления – на ознакомление, полностью настроенное состояние – на главный экран. Проверялись также ветвь контрольной группы, в которой вторая фаза скрыта и итоговый тест открывается сразу после первичного, и вход в PIN-зону, при котором экраны настроек и аналитики не должны открываться без верного PIN-кода, а экспорт и итоговые результаты не должны быть доступны ребёнку.</w:t>
      </w:r>
    </w:p>
    <w:p w14:paraId="3F0E2F1C" w14:textId="77777777" w:rsidR="00D02950" w:rsidRDefault="00D02950" w:rsidP="00D02950">
      <w:pPr>
        <w:spacing w:after="0" w:line="360" w:lineRule="auto"/>
        <w:ind w:firstLine="709"/>
        <w:jc w:val="both"/>
      </w:pPr>
      <w:r>
        <w:rPr>
          <w:rFonts w:ascii="Times New Roman" w:hAnsi="Times New Roman" w:cs="Times New Roman"/>
          <w:sz w:val="28"/>
        </w:rPr>
        <w:t>Системное тестирование охватывало приложение целиком, как единый трёхфазный поток от первого запуска до выгрузки данных. Набор системных тестовых случаев приведён в таблице 4.8. Каждый случай описывает предусловие, последовательность действий и ожидаемый результат, проверяет одну сквозную линию поведения и сформулирован так, чтобы его мог воспроизвести специалист, не знакомый с кодом.</w:t>
      </w:r>
    </w:p>
    <w:p w14:paraId="1E321379"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4.8 – Системные тест-кейсы основных пользовательских сценариев</w:t>
      </w:r>
    </w:p>
    <w:tbl>
      <w:tblPr>
        <w:tblStyle w:val="a3"/>
        <w:tblW w:w="0" w:type="auto"/>
        <w:jc w:val="center"/>
        <w:tblLook w:val="04A0" w:firstRow="1" w:lastRow="0" w:firstColumn="1" w:lastColumn="0" w:noHBand="0" w:noVBand="1"/>
      </w:tblPr>
      <w:tblGrid>
        <w:gridCol w:w="1706"/>
        <w:gridCol w:w="2859"/>
        <w:gridCol w:w="2651"/>
        <w:gridCol w:w="2355"/>
      </w:tblGrid>
      <w:tr w:rsidR="00BE0070" w14:paraId="6D81177C" w14:textId="77777777" w:rsidTr="00001F5B">
        <w:trPr>
          <w:jc w:val="center"/>
        </w:trPr>
        <w:tc>
          <w:tcPr>
            <w:tcW w:w="1706" w:type="dxa"/>
          </w:tcPr>
          <w:p w14:paraId="0221DBA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859" w:type="dxa"/>
          </w:tcPr>
          <w:p w14:paraId="67F56A11"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Сценарий</w:t>
            </w:r>
          </w:p>
        </w:tc>
        <w:tc>
          <w:tcPr>
            <w:tcW w:w="2651" w:type="dxa"/>
          </w:tcPr>
          <w:p w14:paraId="4CF2EF6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Ожидаемый результат</w:t>
            </w:r>
          </w:p>
        </w:tc>
        <w:tc>
          <w:tcPr>
            <w:tcW w:w="2355" w:type="dxa"/>
          </w:tcPr>
          <w:p w14:paraId="1ED85D54"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D02950" w14:paraId="6668C08A" w14:textId="77777777" w:rsidTr="00001F5B">
        <w:trPr>
          <w:jc w:val="center"/>
        </w:trPr>
        <w:tc>
          <w:tcPr>
            <w:tcW w:w="1706" w:type="dxa"/>
          </w:tcPr>
          <w:p w14:paraId="0C6EE430" w14:textId="77777777" w:rsidR="00D02950" w:rsidRDefault="00D02950" w:rsidP="00D02950">
            <w:pPr>
              <w:spacing w:before="40" w:after="40" w:line="240" w:lineRule="auto"/>
            </w:pPr>
            <w:r>
              <w:rPr>
                <w:rFonts w:ascii="Times New Roman" w:hAnsi="Times New Roman" w:cs="Times New Roman"/>
                <w:sz w:val="24"/>
              </w:rPr>
              <w:t>ТК-1</w:t>
            </w:r>
          </w:p>
        </w:tc>
        <w:tc>
          <w:tcPr>
            <w:tcW w:w="2859" w:type="dxa"/>
          </w:tcPr>
          <w:p w14:paraId="1534CDBF" w14:textId="77777777" w:rsidR="00D02950" w:rsidRDefault="00D02950" w:rsidP="00D02950">
            <w:pPr>
              <w:spacing w:before="40" w:after="40" w:line="240" w:lineRule="auto"/>
            </w:pPr>
            <w:r>
              <w:rPr>
                <w:rFonts w:ascii="Times New Roman" w:hAnsi="Times New Roman" w:cs="Times New Roman"/>
                <w:sz w:val="24"/>
              </w:rPr>
              <w:t>Первичная настройка педагога (PIN дважды + контрольный вопрос)</w:t>
            </w:r>
          </w:p>
        </w:tc>
        <w:tc>
          <w:tcPr>
            <w:tcW w:w="2651" w:type="dxa"/>
          </w:tcPr>
          <w:p w14:paraId="25C5D6BB" w14:textId="77777777" w:rsidR="00D02950" w:rsidRDefault="00D02950" w:rsidP="00D02950">
            <w:pPr>
              <w:spacing w:before="40" w:after="40" w:line="240" w:lineRule="auto"/>
            </w:pPr>
            <w:r>
              <w:rPr>
                <w:rFonts w:ascii="Times New Roman" w:hAnsi="Times New Roman" w:cs="Times New Roman"/>
                <w:sz w:val="24"/>
              </w:rPr>
              <w:t>Профиль педагога создан, PIN сохранён</w:t>
            </w:r>
          </w:p>
        </w:tc>
        <w:tc>
          <w:tcPr>
            <w:tcW w:w="2355" w:type="dxa"/>
          </w:tcPr>
          <w:p w14:paraId="31CB7C3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476EB41" w14:textId="77777777" w:rsidTr="00001F5B">
        <w:trPr>
          <w:jc w:val="center"/>
        </w:trPr>
        <w:tc>
          <w:tcPr>
            <w:tcW w:w="1706" w:type="dxa"/>
          </w:tcPr>
          <w:p w14:paraId="5BAF4C51" w14:textId="77777777" w:rsidR="00D02950" w:rsidRDefault="00D02950" w:rsidP="00D02950">
            <w:pPr>
              <w:spacing w:before="40" w:after="40" w:line="240" w:lineRule="auto"/>
            </w:pPr>
            <w:r>
              <w:rPr>
                <w:rFonts w:ascii="Times New Roman" w:hAnsi="Times New Roman" w:cs="Times New Roman"/>
                <w:sz w:val="24"/>
              </w:rPr>
              <w:t>ТК-2</w:t>
            </w:r>
          </w:p>
        </w:tc>
        <w:tc>
          <w:tcPr>
            <w:tcW w:w="2859" w:type="dxa"/>
          </w:tcPr>
          <w:p w14:paraId="6F0FA5A0" w14:textId="77777777" w:rsidR="00D02950" w:rsidRDefault="00D02950" w:rsidP="00D02950">
            <w:pPr>
              <w:spacing w:before="40" w:after="40" w:line="240" w:lineRule="auto"/>
            </w:pPr>
            <w:r>
              <w:rPr>
                <w:rFonts w:ascii="Times New Roman" w:hAnsi="Times New Roman" w:cs="Times New Roman"/>
                <w:sz w:val="24"/>
              </w:rPr>
              <w:t>Создание профиля участника (имя, аватар, группа)</w:t>
            </w:r>
          </w:p>
        </w:tc>
        <w:tc>
          <w:tcPr>
            <w:tcW w:w="2651" w:type="dxa"/>
          </w:tcPr>
          <w:p w14:paraId="4651E209" w14:textId="77777777" w:rsidR="00D02950" w:rsidRDefault="00D02950" w:rsidP="00D02950">
            <w:pPr>
              <w:spacing w:before="40" w:after="40" w:line="240" w:lineRule="auto"/>
            </w:pPr>
            <w:r>
              <w:rPr>
                <w:rFonts w:ascii="Times New Roman" w:hAnsi="Times New Roman" w:cs="Times New Roman"/>
                <w:sz w:val="24"/>
              </w:rPr>
              <w:t>Профиль создан, данные изолированы префиксом</w:t>
            </w:r>
          </w:p>
        </w:tc>
        <w:tc>
          <w:tcPr>
            <w:tcW w:w="2355" w:type="dxa"/>
          </w:tcPr>
          <w:p w14:paraId="4E5957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3C464FD" w14:textId="77777777" w:rsidTr="00001F5B">
        <w:trPr>
          <w:jc w:val="center"/>
        </w:trPr>
        <w:tc>
          <w:tcPr>
            <w:tcW w:w="1706" w:type="dxa"/>
          </w:tcPr>
          <w:p w14:paraId="712C04FC" w14:textId="77777777" w:rsidR="00D02950" w:rsidRDefault="00D02950" w:rsidP="00D02950">
            <w:pPr>
              <w:spacing w:before="40" w:after="40" w:line="240" w:lineRule="auto"/>
            </w:pPr>
            <w:r>
              <w:rPr>
                <w:rFonts w:ascii="Times New Roman" w:hAnsi="Times New Roman" w:cs="Times New Roman"/>
                <w:sz w:val="24"/>
              </w:rPr>
              <w:t>ТК-3</w:t>
            </w:r>
          </w:p>
        </w:tc>
        <w:tc>
          <w:tcPr>
            <w:tcW w:w="2859" w:type="dxa"/>
          </w:tcPr>
          <w:p w14:paraId="40C838B9" w14:textId="77777777" w:rsidR="00D02950" w:rsidRDefault="00D02950" w:rsidP="00D02950">
            <w:pPr>
              <w:spacing w:before="40" w:after="40" w:line="240" w:lineRule="auto"/>
            </w:pPr>
            <w:r>
              <w:rPr>
                <w:rFonts w:ascii="Times New Roman" w:hAnsi="Times New Roman" w:cs="Times New Roman"/>
                <w:sz w:val="24"/>
              </w:rPr>
              <w:t>Полный цикл программы для экспериментальной группы</w:t>
            </w:r>
          </w:p>
        </w:tc>
        <w:tc>
          <w:tcPr>
            <w:tcW w:w="2651" w:type="dxa"/>
          </w:tcPr>
          <w:p w14:paraId="5C34F0BD" w14:textId="77777777" w:rsidR="00D02950" w:rsidRDefault="00D02950" w:rsidP="00D02950">
            <w:pPr>
              <w:spacing w:before="40" w:after="40" w:line="240" w:lineRule="auto"/>
            </w:pPr>
            <w:r>
              <w:rPr>
                <w:rFonts w:ascii="Times New Roman" w:hAnsi="Times New Roman" w:cs="Times New Roman"/>
                <w:sz w:val="24"/>
              </w:rPr>
              <w:t>Фазы</w:t>
            </w:r>
            <w:r w:rsidR="00001F5B" w:rsidRPr="00001F5B">
              <w:rPr>
                <w:rFonts w:ascii="Times New Roman" w:hAnsi="Times New Roman" w:cs="Times New Roman"/>
                <w:sz w:val="24"/>
              </w:rPr>
              <w:t xml:space="preserve"> </w:t>
            </w:r>
            <w:r>
              <w:rPr>
                <w:rFonts w:ascii="Times New Roman" w:hAnsi="Times New Roman" w:cs="Times New Roman"/>
                <w:sz w:val="24"/>
              </w:rPr>
              <w:t>доступны строго по порядку</w:t>
            </w:r>
          </w:p>
        </w:tc>
        <w:tc>
          <w:tcPr>
            <w:tcW w:w="2355" w:type="dxa"/>
          </w:tcPr>
          <w:p w14:paraId="76047333"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001856EB" w14:textId="77777777" w:rsidTr="00001F5B">
        <w:trPr>
          <w:jc w:val="center"/>
        </w:trPr>
        <w:tc>
          <w:tcPr>
            <w:tcW w:w="1706" w:type="dxa"/>
          </w:tcPr>
          <w:p w14:paraId="40630252" w14:textId="77777777" w:rsidR="00D02950" w:rsidRDefault="00D02950" w:rsidP="00D02950">
            <w:pPr>
              <w:spacing w:before="40" w:after="40" w:line="240" w:lineRule="auto"/>
            </w:pPr>
            <w:r>
              <w:rPr>
                <w:rFonts w:ascii="Times New Roman" w:hAnsi="Times New Roman" w:cs="Times New Roman"/>
                <w:sz w:val="24"/>
              </w:rPr>
              <w:t>ТК-4</w:t>
            </w:r>
          </w:p>
        </w:tc>
        <w:tc>
          <w:tcPr>
            <w:tcW w:w="2859" w:type="dxa"/>
          </w:tcPr>
          <w:p w14:paraId="315CD769" w14:textId="77777777" w:rsidR="00D02950" w:rsidRDefault="00D02950" w:rsidP="00D02950">
            <w:pPr>
              <w:spacing w:before="40" w:after="40" w:line="240" w:lineRule="auto"/>
            </w:pPr>
            <w:r>
              <w:rPr>
                <w:rFonts w:ascii="Times New Roman" w:hAnsi="Times New Roman" w:cs="Times New Roman"/>
                <w:sz w:val="24"/>
              </w:rPr>
              <w:t>Сценарий контрольной группы</w:t>
            </w:r>
          </w:p>
        </w:tc>
        <w:tc>
          <w:tcPr>
            <w:tcW w:w="2651" w:type="dxa"/>
          </w:tcPr>
          <w:p w14:paraId="51C0A5E5" w14:textId="77777777" w:rsidR="00D02950" w:rsidRPr="00001F5B" w:rsidRDefault="00D02950" w:rsidP="00D02950">
            <w:pPr>
              <w:spacing w:before="40" w:after="40" w:line="240" w:lineRule="auto"/>
            </w:pPr>
            <w:r>
              <w:rPr>
                <w:rFonts w:ascii="Times New Roman" w:hAnsi="Times New Roman" w:cs="Times New Roman"/>
                <w:sz w:val="24"/>
              </w:rPr>
              <w:t>Модули скрыты, пост-тест открыт сразу после пре-теста</w:t>
            </w:r>
          </w:p>
        </w:tc>
        <w:tc>
          <w:tcPr>
            <w:tcW w:w="2355" w:type="dxa"/>
          </w:tcPr>
          <w:p w14:paraId="66A9185B"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605BC5A2" w14:textId="77777777" w:rsidTr="00001F5B">
        <w:trPr>
          <w:jc w:val="center"/>
        </w:trPr>
        <w:tc>
          <w:tcPr>
            <w:tcW w:w="1706" w:type="dxa"/>
          </w:tcPr>
          <w:p w14:paraId="40CB3283" w14:textId="77777777" w:rsidR="00D02950" w:rsidRDefault="00D02950" w:rsidP="00D02950">
            <w:pPr>
              <w:spacing w:before="40" w:after="40" w:line="240" w:lineRule="auto"/>
            </w:pPr>
            <w:r>
              <w:rPr>
                <w:rFonts w:ascii="Times New Roman" w:hAnsi="Times New Roman" w:cs="Times New Roman"/>
                <w:sz w:val="24"/>
              </w:rPr>
              <w:t>ТК-5</w:t>
            </w:r>
          </w:p>
        </w:tc>
        <w:tc>
          <w:tcPr>
            <w:tcW w:w="2859" w:type="dxa"/>
          </w:tcPr>
          <w:p w14:paraId="4E5DADD2" w14:textId="77777777" w:rsidR="00D02950" w:rsidRDefault="00D02950" w:rsidP="00D02950">
            <w:pPr>
              <w:spacing w:before="40" w:after="40" w:line="240" w:lineRule="auto"/>
            </w:pPr>
            <w:r>
              <w:rPr>
                <w:rFonts w:ascii="Times New Roman" w:hAnsi="Times New Roman" w:cs="Times New Roman"/>
                <w:sz w:val="24"/>
              </w:rPr>
              <w:t>Попытка открыть пост-тест при незавершённых модулях</w:t>
            </w:r>
          </w:p>
        </w:tc>
        <w:tc>
          <w:tcPr>
            <w:tcW w:w="2651" w:type="dxa"/>
          </w:tcPr>
          <w:p w14:paraId="7AE23DC8" w14:textId="77777777" w:rsidR="00D02950" w:rsidRDefault="00D02950" w:rsidP="00D02950">
            <w:pPr>
              <w:spacing w:before="40" w:after="40" w:line="240" w:lineRule="auto"/>
            </w:pPr>
            <w:proofErr w:type="spellStart"/>
            <w:r>
              <w:rPr>
                <w:rFonts w:ascii="Times New Roman" w:hAnsi="Times New Roman" w:cs="Times New Roman"/>
                <w:sz w:val="24"/>
              </w:rPr>
              <w:t>Redirect</w:t>
            </w:r>
            <w:proofErr w:type="spellEnd"/>
            <w:r>
              <w:rPr>
                <w:rFonts w:ascii="Times New Roman" w:hAnsi="Times New Roman" w:cs="Times New Roman"/>
                <w:sz w:val="24"/>
              </w:rPr>
              <w:t xml:space="preserve"> на главный экран</w:t>
            </w:r>
          </w:p>
        </w:tc>
        <w:tc>
          <w:tcPr>
            <w:tcW w:w="2355" w:type="dxa"/>
          </w:tcPr>
          <w:p w14:paraId="5469227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DF25ADF" w14:textId="77777777" w:rsidTr="00001F5B">
        <w:trPr>
          <w:jc w:val="center"/>
        </w:trPr>
        <w:tc>
          <w:tcPr>
            <w:tcW w:w="1706" w:type="dxa"/>
          </w:tcPr>
          <w:p w14:paraId="3BB9BD9B" w14:textId="77777777" w:rsidR="00D02950" w:rsidRDefault="00D02950" w:rsidP="00D02950">
            <w:pPr>
              <w:spacing w:before="40" w:after="40" w:line="240" w:lineRule="auto"/>
            </w:pPr>
            <w:r>
              <w:rPr>
                <w:rFonts w:ascii="Times New Roman" w:hAnsi="Times New Roman" w:cs="Times New Roman"/>
                <w:sz w:val="24"/>
              </w:rPr>
              <w:t>ТК-6</w:t>
            </w:r>
          </w:p>
        </w:tc>
        <w:tc>
          <w:tcPr>
            <w:tcW w:w="2859" w:type="dxa"/>
          </w:tcPr>
          <w:p w14:paraId="5FABB068" w14:textId="77777777" w:rsidR="00D02950" w:rsidRDefault="00D02950" w:rsidP="00D02950">
            <w:pPr>
              <w:spacing w:before="40" w:after="40" w:line="240" w:lineRule="auto"/>
            </w:pPr>
            <w:r>
              <w:rPr>
                <w:rFonts w:ascii="Times New Roman" w:hAnsi="Times New Roman" w:cs="Times New Roman"/>
                <w:sz w:val="24"/>
              </w:rPr>
              <w:t>Доступ к аналитике без PIN</w:t>
            </w:r>
          </w:p>
        </w:tc>
        <w:tc>
          <w:tcPr>
            <w:tcW w:w="2651" w:type="dxa"/>
          </w:tcPr>
          <w:p w14:paraId="589B8276" w14:textId="77777777" w:rsidR="00D02950" w:rsidRDefault="00D02950" w:rsidP="00D02950">
            <w:pPr>
              <w:spacing w:before="40" w:after="40" w:line="240" w:lineRule="auto"/>
            </w:pPr>
            <w:r>
              <w:rPr>
                <w:rFonts w:ascii="Times New Roman" w:hAnsi="Times New Roman" w:cs="Times New Roman"/>
                <w:sz w:val="24"/>
              </w:rPr>
              <w:t>Запрос PIN, доступ закрыт</w:t>
            </w:r>
          </w:p>
        </w:tc>
        <w:tc>
          <w:tcPr>
            <w:tcW w:w="2355" w:type="dxa"/>
          </w:tcPr>
          <w:p w14:paraId="60E8CC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F2A2FB1" w14:textId="77777777" w:rsidTr="00001F5B">
        <w:trPr>
          <w:jc w:val="center"/>
        </w:trPr>
        <w:tc>
          <w:tcPr>
            <w:tcW w:w="1706" w:type="dxa"/>
          </w:tcPr>
          <w:p w14:paraId="3594FFFE" w14:textId="77777777" w:rsidR="00D02950" w:rsidRDefault="00D02950" w:rsidP="00D02950">
            <w:pPr>
              <w:spacing w:before="40" w:after="40" w:line="240" w:lineRule="auto"/>
            </w:pPr>
            <w:r>
              <w:rPr>
                <w:rFonts w:ascii="Times New Roman" w:hAnsi="Times New Roman" w:cs="Times New Roman"/>
                <w:sz w:val="24"/>
              </w:rPr>
              <w:t>ТК-7</w:t>
            </w:r>
          </w:p>
        </w:tc>
        <w:tc>
          <w:tcPr>
            <w:tcW w:w="2859" w:type="dxa"/>
          </w:tcPr>
          <w:p w14:paraId="302D8B17" w14:textId="77777777" w:rsidR="00D02950" w:rsidRDefault="00D02950" w:rsidP="00D02950">
            <w:pPr>
              <w:spacing w:before="40" w:after="40" w:line="240" w:lineRule="auto"/>
            </w:pPr>
            <w:r>
              <w:rPr>
                <w:rFonts w:ascii="Times New Roman" w:hAnsi="Times New Roman" w:cs="Times New Roman"/>
                <w:sz w:val="24"/>
              </w:rPr>
              <w:t>Серии верных и неверных ответов</w:t>
            </w:r>
          </w:p>
        </w:tc>
        <w:tc>
          <w:tcPr>
            <w:tcW w:w="2651" w:type="dxa"/>
          </w:tcPr>
          <w:p w14:paraId="5E3DC6B3" w14:textId="77777777" w:rsidR="00D02950" w:rsidRDefault="00D02950" w:rsidP="00D02950">
            <w:pPr>
              <w:spacing w:before="40" w:after="40" w:line="240" w:lineRule="auto"/>
            </w:pPr>
            <w:r>
              <w:rPr>
                <w:rFonts w:ascii="Times New Roman" w:hAnsi="Times New Roman" w:cs="Times New Roman"/>
                <w:sz w:val="24"/>
              </w:rPr>
              <w:t>Уровень сложности растёт/падает в диапазоне 1–5</w:t>
            </w:r>
          </w:p>
        </w:tc>
        <w:tc>
          <w:tcPr>
            <w:tcW w:w="2355" w:type="dxa"/>
          </w:tcPr>
          <w:p w14:paraId="02FC9699" w14:textId="77777777" w:rsidR="00D02950" w:rsidRDefault="00D02950" w:rsidP="00D02950">
            <w:pPr>
              <w:spacing w:before="40" w:after="40" w:line="240" w:lineRule="auto"/>
            </w:pPr>
            <w:r>
              <w:rPr>
                <w:rFonts w:ascii="Times New Roman" w:hAnsi="Times New Roman" w:cs="Times New Roman"/>
                <w:sz w:val="24"/>
              </w:rPr>
              <w:t>Пройден</w:t>
            </w:r>
          </w:p>
        </w:tc>
      </w:tr>
    </w:tbl>
    <w:p w14:paraId="0074776B" w14:textId="77777777" w:rsidR="00524315" w:rsidRDefault="00524315" w:rsidP="00001F5B">
      <w:pPr>
        <w:spacing w:after="0" w:line="360" w:lineRule="auto"/>
        <w:jc w:val="both"/>
        <w:rPr>
          <w:rFonts w:ascii="Times New Roman" w:hAnsi="Times New Roman" w:cs="Times New Roman"/>
          <w:sz w:val="28"/>
          <w:lang w:val="en-US"/>
        </w:rPr>
      </w:pPr>
    </w:p>
    <w:p w14:paraId="616459FC" w14:textId="77777777" w:rsidR="00A04D32" w:rsidRDefault="00A04D32" w:rsidP="00001F5B">
      <w:pPr>
        <w:spacing w:after="0" w:line="360" w:lineRule="auto"/>
        <w:rPr>
          <w:rFonts w:ascii="Times New Roman" w:hAnsi="Times New Roman" w:cs="Times New Roman"/>
          <w:sz w:val="28"/>
          <w:szCs w:val="24"/>
          <w:lang w:val="en-US"/>
        </w:rPr>
      </w:pPr>
    </w:p>
    <w:p w14:paraId="0F15ED62" w14:textId="58CD91EF" w:rsidR="00001F5B" w:rsidRPr="00001F5B" w:rsidRDefault="00001F5B" w:rsidP="00001F5B">
      <w:pPr>
        <w:spacing w:after="0" w:line="360" w:lineRule="auto"/>
        <w:rPr>
          <w:sz w:val="24"/>
          <w:szCs w:val="24"/>
        </w:rPr>
      </w:pPr>
      <w:r w:rsidRPr="00524315">
        <w:rPr>
          <w:rFonts w:ascii="Times New Roman" w:hAnsi="Times New Roman" w:cs="Times New Roman"/>
          <w:sz w:val="28"/>
          <w:szCs w:val="24"/>
        </w:rPr>
        <w:lastRenderedPageBreak/>
        <w:t>Таблица 4.8 – Системные тест-кейсы основных пользовательских сценариев</w:t>
      </w:r>
      <w:r w:rsidRPr="00001F5B">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001F5B">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1710"/>
        <w:gridCol w:w="2846"/>
        <w:gridCol w:w="2655"/>
        <w:gridCol w:w="2360"/>
      </w:tblGrid>
      <w:tr w:rsidR="00001F5B" w14:paraId="0219D7EB" w14:textId="77777777" w:rsidTr="00001F5B">
        <w:trPr>
          <w:jc w:val="center"/>
        </w:trPr>
        <w:tc>
          <w:tcPr>
            <w:tcW w:w="1710" w:type="dxa"/>
          </w:tcPr>
          <w:p w14:paraId="5740943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846" w:type="dxa"/>
          </w:tcPr>
          <w:p w14:paraId="63827EC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Сценарий</w:t>
            </w:r>
          </w:p>
        </w:tc>
        <w:tc>
          <w:tcPr>
            <w:tcW w:w="2655" w:type="dxa"/>
          </w:tcPr>
          <w:p w14:paraId="2047298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Ожидаемый результат</w:t>
            </w:r>
          </w:p>
        </w:tc>
        <w:tc>
          <w:tcPr>
            <w:tcW w:w="2360" w:type="dxa"/>
          </w:tcPr>
          <w:p w14:paraId="6512176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44469863" w14:textId="77777777" w:rsidTr="00001F5B">
        <w:trPr>
          <w:jc w:val="center"/>
        </w:trPr>
        <w:tc>
          <w:tcPr>
            <w:tcW w:w="1710" w:type="dxa"/>
          </w:tcPr>
          <w:p w14:paraId="347CF6A3" w14:textId="77777777" w:rsidR="00001F5B" w:rsidRDefault="00001F5B" w:rsidP="00001F5B">
            <w:pPr>
              <w:spacing w:before="40" w:after="40" w:line="240" w:lineRule="auto"/>
            </w:pPr>
            <w:r>
              <w:rPr>
                <w:rFonts w:ascii="Times New Roman" w:hAnsi="Times New Roman" w:cs="Times New Roman"/>
                <w:sz w:val="24"/>
              </w:rPr>
              <w:t>ТК-8</w:t>
            </w:r>
          </w:p>
        </w:tc>
        <w:tc>
          <w:tcPr>
            <w:tcW w:w="2846" w:type="dxa"/>
          </w:tcPr>
          <w:p w14:paraId="390EA1C3" w14:textId="77777777" w:rsidR="00001F5B" w:rsidRDefault="00001F5B" w:rsidP="00001F5B">
            <w:pPr>
              <w:spacing w:before="40" w:after="40" w:line="240" w:lineRule="auto"/>
            </w:pPr>
            <w:r>
              <w:rPr>
                <w:rFonts w:ascii="Times New Roman" w:hAnsi="Times New Roman" w:cs="Times New Roman"/>
                <w:sz w:val="24"/>
              </w:rPr>
              <w:t>Истечение таймера сессии во время задания</w:t>
            </w:r>
          </w:p>
        </w:tc>
        <w:tc>
          <w:tcPr>
            <w:tcW w:w="2655" w:type="dxa"/>
          </w:tcPr>
          <w:p w14:paraId="01607875" w14:textId="77777777" w:rsidR="00001F5B" w:rsidRDefault="00001F5B" w:rsidP="00001F5B">
            <w:pPr>
              <w:spacing w:before="40" w:after="40" w:line="240" w:lineRule="auto"/>
            </w:pPr>
            <w:r>
              <w:rPr>
                <w:rFonts w:ascii="Times New Roman" w:hAnsi="Times New Roman" w:cs="Times New Roman"/>
                <w:sz w:val="24"/>
              </w:rPr>
              <w:t>Мягкий переход на /</w:t>
            </w:r>
            <w:proofErr w:type="spellStart"/>
            <w:r>
              <w:rPr>
                <w:rFonts w:ascii="Times New Roman" w:hAnsi="Times New Roman" w:cs="Times New Roman"/>
                <w:sz w:val="24"/>
              </w:rPr>
              <w:t>session_end</w:t>
            </w:r>
            <w:proofErr w:type="spellEnd"/>
            <w:r>
              <w:rPr>
                <w:rFonts w:ascii="Times New Roman" w:hAnsi="Times New Roman" w:cs="Times New Roman"/>
                <w:sz w:val="24"/>
              </w:rPr>
              <w:t xml:space="preserve"> после нажатия «Дальше»</w:t>
            </w:r>
          </w:p>
        </w:tc>
        <w:tc>
          <w:tcPr>
            <w:tcW w:w="2360" w:type="dxa"/>
          </w:tcPr>
          <w:p w14:paraId="6CF9BFF9"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0957F9FA" w14:textId="77777777" w:rsidTr="00001F5B">
        <w:trPr>
          <w:jc w:val="center"/>
        </w:trPr>
        <w:tc>
          <w:tcPr>
            <w:tcW w:w="1710" w:type="dxa"/>
          </w:tcPr>
          <w:p w14:paraId="6350E69A" w14:textId="77777777" w:rsidR="00001F5B" w:rsidRDefault="00001F5B" w:rsidP="00001F5B">
            <w:pPr>
              <w:spacing w:before="40" w:after="40" w:line="240" w:lineRule="auto"/>
            </w:pPr>
            <w:r>
              <w:rPr>
                <w:rFonts w:ascii="Times New Roman" w:hAnsi="Times New Roman" w:cs="Times New Roman"/>
                <w:sz w:val="24"/>
              </w:rPr>
              <w:t>ТК-9</w:t>
            </w:r>
          </w:p>
        </w:tc>
        <w:tc>
          <w:tcPr>
            <w:tcW w:w="2846" w:type="dxa"/>
          </w:tcPr>
          <w:p w14:paraId="31AB9D94" w14:textId="77777777" w:rsidR="00001F5B" w:rsidRDefault="00001F5B" w:rsidP="00001F5B">
            <w:pPr>
              <w:spacing w:before="40" w:after="40" w:line="240" w:lineRule="auto"/>
            </w:pPr>
            <w:r>
              <w:rPr>
                <w:rFonts w:ascii="Times New Roman" w:hAnsi="Times New Roman" w:cs="Times New Roman"/>
                <w:sz w:val="24"/>
              </w:rPr>
              <w:t>Экспорт четырёх форматов CSV</w:t>
            </w:r>
          </w:p>
        </w:tc>
        <w:tc>
          <w:tcPr>
            <w:tcW w:w="2655" w:type="dxa"/>
          </w:tcPr>
          <w:p w14:paraId="1FC9055E" w14:textId="77777777" w:rsidR="00001F5B" w:rsidRDefault="00001F5B" w:rsidP="00001F5B">
            <w:pPr>
              <w:spacing w:before="40" w:after="40" w:line="240" w:lineRule="auto"/>
            </w:pPr>
            <w:r>
              <w:rPr>
                <w:rFonts w:ascii="Times New Roman" w:hAnsi="Times New Roman" w:cs="Times New Roman"/>
                <w:sz w:val="24"/>
              </w:rPr>
              <w:t>Файлы открываются в Excel и SPSS</w:t>
            </w:r>
          </w:p>
        </w:tc>
        <w:tc>
          <w:tcPr>
            <w:tcW w:w="2360" w:type="dxa"/>
          </w:tcPr>
          <w:p w14:paraId="7DDFAF60"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2D82C3E5" w14:textId="77777777" w:rsidTr="00001F5B">
        <w:trPr>
          <w:jc w:val="center"/>
        </w:trPr>
        <w:tc>
          <w:tcPr>
            <w:tcW w:w="1710" w:type="dxa"/>
          </w:tcPr>
          <w:p w14:paraId="0F1DA84A" w14:textId="77777777" w:rsidR="00001F5B" w:rsidRDefault="00001F5B" w:rsidP="00001F5B">
            <w:pPr>
              <w:spacing w:before="40" w:after="40" w:line="240" w:lineRule="auto"/>
            </w:pPr>
            <w:r>
              <w:rPr>
                <w:rFonts w:ascii="Times New Roman" w:hAnsi="Times New Roman" w:cs="Times New Roman"/>
                <w:sz w:val="24"/>
              </w:rPr>
              <w:t>ТК-10</w:t>
            </w:r>
          </w:p>
        </w:tc>
        <w:tc>
          <w:tcPr>
            <w:tcW w:w="2846" w:type="dxa"/>
          </w:tcPr>
          <w:p w14:paraId="7FCDE8C2" w14:textId="77777777" w:rsidR="00001F5B" w:rsidRDefault="00001F5B" w:rsidP="00001F5B">
            <w:pPr>
              <w:spacing w:before="40" w:after="40" w:line="240" w:lineRule="auto"/>
            </w:pPr>
            <w:r>
              <w:rPr>
                <w:rFonts w:ascii="Times New Roman" w:hAnsi="Times New Roman" w:cs="Times New Roman"/>
                <w:sz w:val="24"/>
              </w:rPr>
              <w:t>Резервное копирование и восстановление</w:t>
            </w:r>
          </w:p>
        </w:tc>
        <w:tc>
          <w:tcPr>
            <w:tcW w:w="2655" w:type="dxa"/>
          </w:tcPr>
          <w:p w14:paraId="19675E6E" w14:textId="77777777" w:rsidR="00001F5B" w:rsidRDefault="00001F5B" w:rsidP="00001F5B">
            <w:pPr>
              <w:spacing w:before="40" w:after="40" w:line="240" w:lineRule="auto"/>
            </w:pPr>
            <w:r>
              <w:rPr>
                <w:rFonts w:ascii="Times New Roman" w:hAnsi="Times New Roman" w:cs="Times New Roman"/>
                <w:sz w:val="24"/>
              </w:rPr>
              <w:t>Состояние приложения восстановлено полностью</w:t>
            </w:r>
          </w:p>
        </w:tc>
        <w:tc>
          <w:tcPr>
            <w:tcW w:w="2360" w:type="dxa"/>
          </w:tcPr>
          <w:p w14:paraId="2D9E507E" w14:textId="77777777" w:rsidR="00001F5B" w:rsidRDefault="00001F5B" w:rsidP="00001F5B">
            <w:pPr>
              <w:spacing w:before="40" w:after="40" w:line="240" w:lineRule="auto"/>
            </w:pPr>
            <w:r>
              <w:rPr>
                <w:rFonts w:ascii="Times New Roman" w:hAnsi="Times New Roman" w:cs="Times New Roman"/>
                <w:sz w:val="24"/>
              </w:rPr>
              <w:t>Пройден</w:t>
            </w:r>
          </w:p>
        </w:tc>
      </w:tr>
    </w:tbl>
    <w:p w14:paraId="0CA20508" w14:textId="77777777" w:rsidR="00001F5B" w:rsidRDefault="00001F5B">
      <w:pPr>
        <w:spacing w:after="0" w:line="360" w:lineRule="auto"/>
        <w:ind w:firstLine="709"/>
        <w:jc w:val="both"/>
        <w:rPr>
          <w:rFonts w:ascii="Times New Roman" w:hAnsi="Times New Roman" w:cs="Times New Roman"/>
          <w:sz w:val="28"/>
          <w:lang w:val="en-US"/>
        </w:rPr>
      </w:pPr>
    </w:p>
    <w:p w14:paraId="3EA7B968"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Отдельного внимания потребовала логика таймера занятия в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с тремя состояниями </w:t>
      </w:r>
      <w:proofErr w:type="spellStart"/>
      <w:r>
        <w:rPr>
          <w:rFonts w:ascii="Times New Roman" w:hAnsi="Times New Roman" w:cs="Times New Roman"/>
          <w:sz w:val="28"/>
        </w:rPr>
        <w:t>isRunning</w:t>
      </w:r>
      <w:proofErr w:type="spellEnd"/>
      <w:r>
        <w:rPr>
          <w:rFonts w:ascii="Times New Roman" w:hAnsi="Times New Roman" w:cs="Times New Roman"/>
          <w:sz w:val="28"/>
        </w:rPr>
        <w:t xml:space="preserve">, </w:t>
      </w:r>
      <w:proofErr w:type="spellStart"/>
      <w:r>
        <w:rPr>
          <w:rFonts w:ascii="Times New Roman" w:hAnsi="Times New Roman" w:cs="Times New Roman"/>
          <w:sz w:val="28"/>
        </w:rPr>
        <w:t>pendingExpiration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expired</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xml:space="preserve">). Сквозной сценарий проверял корректность переходов и поведение на стыке с реальным взаимодействием: при истечении времени посреди задания ребёнок должен дочитать обратную связь и перейти по кнопке «Дальше», и лишь после этого выполняется переход на экран завершения сессии. Проверялась и страховочная ветвь, в которой контрольный таймер на 60 секунд принудительно завершает сессию, если кнопка так и не нажата, а также попытка продления занятия повторным входом в модуль, при которой метод </w:t>
      </w:r>
      <w:proofErr w:type="spellStart"/>
      <w:r>
        <w:rPr>
          <w:rFonts w:ascii="Times New Roman" w:hAnsi="Times New Roman" w:cs="Times New Roman"/>
          <w:sz w:val="28"/>
        </w:rPr>
        <w:t>start</w:t>
      </w:r>
      <w:proofErr w:type="spellEnd"/>
      <w:r>
        <w:rPr>
          <w:rFonts w:ascii="Times New Roman" w:hAnsi="Times New Roman" w:cs="Times New Roman"/>
          <w:sz w:val="28"/>
        </w:rPr>
        <w:t xml:space="preserve"> обязан игнорироваться в состоянии </w:t>
      </w:r>
      <w:proofErr w:type="spellStart"/>
      <w:r>
        <w:rPr>
          <w:rFonts w:ascii="Times New Roman" w:hAnsi="Times New Roman" w:cs="Times New Roman"/>
          <w:sz w:val="28"/>
        </w:rPr>
        <w:t>pendingExpiration</w:t>
      </w:r>
      <w:proofErr w:type="spellEnd"/>
      <w:r>
        <w:rPr>
          <w:rFonts w:ascii="Times New Roman" w:hAnsi="Times New Roman" w:cs="Times New Roman"/>
          <w:sz w:val="28"/>
        </w:rPr>
        <w:t>.</w:t>
      </w:r>
    </w:p>
    <w:p w14:paraId="438098C8" w14:textId="77777777" w:rsidR="00D02950" w:rsidRPr="0099529E" w:rsidRDefault="00D02950" w:rsidP="00D02950">
      <w:pPr>
        <w:spacing w:after="0" w:line="360" w:lineRule="auto"/>
        <w:ind w:firstLine="709"/>
        <w:jc w:val="both"/>
      </w:pPr>
    </w:p>
    <w:p w14:paraId="37720DDE"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8" w:name="_Toc232604198"/>
      <w:r>
        <w:rPr>
          <w:rFonts w:ascii="Times New Roman" w:hAnsi="Times New Roman" w:cs="Times New Roman"/>
          <w:b/>
          <w:bCs/>
          <w:color w:val="000000" w:themeColor="text1"/>
          <w:sz w:val="28"/>
          <w:szCs w:val="28"/>
        </w:rPr>
        <w:t>4.4.4 Приёмочное (натурное) тестирование и тестирование совместимости</w:t>
      </w:r>
      <w:bookmarkEnd w:id="68"/>
    </w:p>
    <w:p w14:paraId="2D8AD5FE" w14:textId="77777777" w:rsidR="00D02950" w:rsidRDefault="00D02950" w:rsidP="00D02950">
      <w:pPr>
        <w:spacing w:after="0" w:line="360" w:lineRule="auto"/>
        <w:ind w:firstLine="709"/>
        <w:jc w:val="both"/>
      </w:pPr>
      <w:r>
        <w:rPr>
          <w:rFonts w:ascii="Times New Roman" w:hAnsi="Times New Roman" w:cs="Times New Roman"/>
          <w:sz w:val="28"/>
        </w:rPr>
        <w:t xml:space="preserve">Наибольшую ценность представило натурное тестирование, при котором приложение использовалось реальными пользователями в ходе формирующего этапа с 14 школьниками экспериментальной группы. </w:t>
      </w:r>
      <w:r w:rsidR="00001F5B">
        <w:rPr>
          <w:rFonts w:ascii="Times New Roman" w:hAnsi="Times New Roman" w:cs="Times New Roman"/>
          <w:sz w:val="28"/>
        </w:rPr>
        <w:t>По существу,</w:t>
      </w:r>
      <w:r>
        <w:rPr>
          <w:rFonts w:ascii="Times New Roman" w:hAnsi="Times New Roman" w:cs="Times New Roman"/>
          <w:sz w:val="28"/>
        </w:rPr>
        <w:t xml:space="preserve"> оно являлось приёмочным тестированием в терминах стандарта жизненного цикла: проверялось не соответствие спецификации, а пригодность к реальному использованию целевой аудиторией. Именно дети с РАС выявили проблемы, которые невозможно предвидеть на рабочем месте </w:t>
      </w:r>
      <w:r>
        <w:rPr>
          <w:rFonts w:ascii="Times New Roman" w:hAnsi="Times New Roman" w:cs="Times New Roman"/>
          <w:sz w:val="28"/>
        </w:rPr>
        <w:lastRenderedPageBreak/>
        <w:t>разработчика. Принятый дизайн занятий (два-три раза в неделю в течение трёх недель) обладал существенным преимуществом – между сессиями оставалось время на исправления, и дефект, замеченный в начале недели, устранялся к следующему занятию [82].</w:t>
      </w:r>
    </w:p>
    <w:p w14:paraId="42402AAB" w14:textId="77777777" w:rsidR="00D02950" w:rsidRDefault="00D02950" w:rsidP="00D02950">
      <w:pPr>
        <w:spacing w:after="0" w:line="360" w:lineRule="auto"/>
        <w:ind w:firstLine="709"/>
        <w:jc w:val="both"/>
      </w:pPr>
      <w:r>
        <w:rPr>
          <w:rFonts w:ascii="Times New Roman" w:hAnsi="Times New Roman" w:cs="Times New Roman"/>
          <w:sz w:val="28"/>
        </w:rPr>
        <w:t>Указанным путём была расширена зона нажатия карточек в первом модуле: на устройстве разработчика карточки нажимались корректно, однако у детей с особенностями моторики промахи мимо тесной активной области вызывали раздражение и срывали выполнение задания, поэтому зона была увеличена между сессиями. По наблюдениям на занятиях изменено и поведение баннера обратной связи, который автоматически скрывался раньше, чем ребёнок успевал прочитать текст; скрытие переведено на нажатие кнопки «Дальше».</w:t>
      </w:r>
    </w:p>
    <w:p w14:paraId="32B1C135" w14:textId="77777777" w:rsidR="00D02950" w:rsidRDefault="00D02950" w:rsidP="00D02950">
      <w:pPr>
        <w:spacing w:after="0" w:line="360" w:lineRule="auto"/>
        <w:ind w:firstLine="709"/>
        <w:jc w:val="both"/>
      </w:pPr>
      <w:r>
        <w:rPr>
          <w:rFonts w:ascii="Times New Roman" w:hAnsi="Times New Roman" w:cs="Times New Roman"/>
          <w:sz w:val="28"/>
        </w:rPr>
        <w:t xml:space="preserve">Совместимость проверялась по двум осям. По оси платформы приложение проверялось на физическом устройстве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эмуляторе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собственный движок отрисовки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обеспечивает совпадение большей части визуального поведения, однако платформенные различия всё же проявились –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не подхватывался шрифт SF Pro </w:t>
      </w:r>
      <w:proofErr w:type="spellStart"/>
      <w:r>
        <w:rPr>
          <w:rFonts w:ascii="Times New Roman" w:hAnsi="Times New Roman" w:cs="Times New Roman"/>
          <w:sz w:val="28"/>
        </w:rPr>
        <w:t>Rounded</w:t>
      </w:r>
      <w:proofErr w:type="spellEnd"/>
      <w:r>
        <w:rPr>
          <w:rFonts w:ascii="Times New Roman" w:hAnsi="Times New Roman" w:cs="Times New Roman"/>
          <w:sz w:val="28"/>
        </w:rPr>
        <w:t>, и текст отображался системным начертанием, что устранено настройкой запасного системного шрифта. По оси размера экрана проверялись три класса размеров окна (</w:t>
      </w:r>
      <w:proofErr w:type="spellStart"/>
      <w:r>
        <w:rPr>
          <w:rFonts w:ascii="Times New Roman" w:hAnsi="Times New Roman" w:cs="Times New Roman"/>
          <w:sz w:val="28"/>
        </w:rPr>
        <w:t>compact</w:t>
      </w:r>
      <w:proofErr w:type="spellEnd"/>
      <w:r>
        <w:rPr>
          <w:rFonts w:ascii="Times New Roman" w:hAnsi="Times New Roman" w:cs="Times New Roman"/>
          <w:sz w:val="28"/>
        </w:rPr>
        <w:t xml:space="preserve">, </w:t>
      </w:r>
      <w:proofErr w:type="spellStart"/>
      <w:r>
        <w:rPr>
          <w:rFonts w:ascii="Times New Roman" w:hAnsi="Times New Roman" w:cs="Times New Roman"/>
          <w:sz w:val="28"/>
        </w:rPr>
        <w:t>medium</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expanded</w:t>
      </w:r>
      <w:proofErr w:type="spellEnd"/>
      <w:r>
        <w:rPr>
          <w:rFonts w:ascii="Times New Roman" w:hAnsi="Times New Roman" w:cs="Times New Roman"/>
          <w:sz w:val="28"/>
        </w:rPr>
        <w:t>), то есть телефон в портретной ориентации и планшет. Тестирование подтвердило, что на широком экране планшета контент центрируется и ограничивается по ширине, а не растягивается до нечитаемого состояния.</w:t>
      </w:r>
    </w:p>
    <w:p w14:paraId="684DD4FC" w14:textId="77777777" w:rsidR="00D02950" w:rsidRDefault="00D02950" w:rsidP="00D02950">
      <w:pPr>
        <w:spacing w:after="0" w:line="360" w:lineRule="auto"/>
        <w:ind w:firstLine="709"/>
        <w:jc w:val="both"/>
      </w:pPr>
      <w:r>
        <w:rPr>
          <w:rFonts w:ascii="Times New Roman" w:hAnsi="Times New Roman" w:cs="Times New Roman"/>
          <w:sz w:val="28"/>
        </w:rPr>
        <w:t xml:space="preserve">Нагрузочное тестирование в серверном смысле к проекту неприменимо ввиду отсутствия сервера, конкурентных запросов и базы данных. Вместо него контролировалась плавность интерфейса: частота кадров при анимациях и переходах между экранами отслеживалась средствами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DevTools</w:t>
      </w:r>
      <w:proofErr w:type="spellEnd"/>
      <w:r>
        <w:rPr>
          <w:rFonts w:ascii="Times New Roman" w:hAnsi="Times New Roman" w:cs="Times New Roman"/>
          <w:sz w:val="28"/>
        </w:rPr>
        <w:t xml:space="preserve"> для исключения просадок и рывков, нарушающих требование предсказуемости поведения интерфейса.</w:t>
      </w:r>
    </w:p>
    <w:p w14:paraId="0CF0B35F"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 xml:space="preserve">Поскольку приложение производит исследовательские данные, отдельным видом проверки стал контроль их целостности. Выгруженные CSV-файлы сверялись с наблюдаемым на экране поведением: число ответов, отметки правильности, времена реакции и распределение по эмоциям в файле должны в точности совпадать с происходившим на занятии. Проверялись все четыре формы выгрузки – детальная (метод формирования показан в листинге </w:t>
      </w:r>
      <w:r w:rsidR="009C5E66">
        <w:rPr>
          <w:rFonts w:ascii="Times New Roman" w:hAnsi="Times New Roman" w:cs="Times New Roman"/>
          <w:sz w:val="28"/>
        </w:rPr>
        <w:t>В</w:t>
      </w:r>
      <w:r>
        <w:rPr>
          <w:rFonts w:ascii="Times New Roman" w:hAnsi="Times New Roman" w:cs="Times New Roman"/>
          <w:sz w:val="28"/>
        </w:rPr>
        <w:t xml:space="preserve">.7 приложения </w:t>
      </w:r>
      <w:r w:rsidR="009C5E66">
        <w:rPr>
          <w:rFonts w:ascii="Times New Roman" w:hAnsi="Times New Roman" w:cs="Times New Roman"/>
          <w:sz w:val="28"/>
        </w:rPr>
        <w:t>В</w:t>
      </w:r>
      <w:r>
        <w:rPr>
          <w:rFonts w:ascii="Times New Roman" w:hAnsi="Times New Roman" w:cs="Times New Roman"/>
          <w:sz w:val="28"/>
        </w:rPr>
        <w:t>), сводная и две агрегированные формы по всем профилям. Расхождений не обнаружено, что существенно, поскольку ошибка в экспорте обесценила бы статистическую обработку и поставила бы под сомнение выводы работы.</w:t>
      </w:r>
    </w:p>
    <w:p w14:paraId="091E059A" w14:textId="77777777" w:rsidR="00D02950" w:rsidRPr="00001F5B" w:rsidRDefault="00D02950" w:rsidP="00D02950">
      <w:pPr>
        <w:spacing w:after="0" w:line="360" w:lineRule="auto"/>
        <w:ind w:firstLine="709"/>
        <w:jc w:val="both"/>
        <w:rPr>
          <w:rFonts w:ascii="Times New Roman" w:hAnsi="Times New Roman" w:cs="Times New Roman"/>
          <w:sz w:val="28"/>
          <w:szCs w:val="28"/>
        </w:rPr>
      </w:pPr>
    </w:p>
    <w:p w14:paraId="5FC9A05D" w14:textId="77777777" w:rsidR="00BE0070" w:rsidRPr="004B6D77"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9" w:name="_Toc232604199"/>
      <w:r w:rsidRPr="004B6D77">
        <w:rPr>
          <w:rFonts w:ascii="Times New Roman" w:hAnsi="Times New Roman" w:cs="Times New Roman"/>
          <w:b/>
          <w:bCs/>
          <w:color w:val="000000" w:themeColor="text1"/>
          <w:sz w:val="28"/>
          <w:szCs w:val="28"/>
        </w:rPr>
        <w:t>4.4.5 Результаты тестирования и анализ дефектов</w:t>
      </w:r>
      <w:bookmarkEnd w:id="69"/>
    </w:p>
    <w:p w14:paraId="5519EB32" w14:textId="77777777" w:rsidR="00D02950" w:rsidRDefault="00D02950" w:rsidP="00D02950">
      <w:pPr>
        <w:spacing w:after="0" w:line="360" w:lineRule="auto"/>
        <w:ind w:firstLine="709"/>
        <w:jc w:val="both"/>
      </w:pPr>
      <w:r>
        <w:rPr>
          <w:rFonts w:ascii="Times New Roman" w:hAnsi="Times New Roman" w:cs="Times New Roman"/>
          <w:sz w:val="28"/>
        </w:rPr>
        <w:t>За весь цикл разработки и апробации зафиксировано 23 дефекта, из которых устранён 21, а два косметических оставлены открытыми как известные ограничения. Динамика обнаружения и устранения показана на рисунке 4.6: столбцы отражают число обнаруженных и устранённых дефектов за каждую неделю проекта, линия – число открытых дефектов на конец недели, фоновая заливка выделяет стадии работы. Пик обнаружения приходится на стадию интеграции компонентов и первые сессии натурного тестирования, после чего поток новых дефектов спадает, что типично для проекта, в котором проверка встроена в разработку, а не отложена на финальную стадию.</w:t>
      </w:r>
    </w:p>
    <w:p w14:paraId="5E60CE14" w14:textId="77777777" w:rsidR="00BE0070" w:rsidRDefault="00D02950">
      <w:pPr>
        <w:spacing w:before="160" w:after="0"/>
        <w:jc w:val="center"/>
      </w:pPr>
      <w:r>
        <w:rPr>
          <w:noProof/>
        </w:rPr>
        <w:lastRenderedPageBreak/>
        <w:drawing>
          <wp:inline distT="0" distB="0" distL="0" distR="0" wp14:anchorId="2EDBCA5C" wp14:editId="40EEFFB7">
            <wp:extent cx="5580000" cy="2973425"/>
            <wp:effectExtent l="0" t="0" r="0" b="0"/>
            <wp:docPr id="1469287680" name="Picture 146928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s.png"/>
                    <pic:cNvPicPr/>
                  </pic:nvPicPr>
                  <pic:blipFill>
                    <a:blip r:embed="rId16"/>
                    <a:stretch>
                      <a:fillRect/>
                    </a:stretch>
                  </pic:blipFill>
                  <pic:spPr>
                    <a:xfrm>
                      <a:off x="0" y="0"/>
                      <a:ext cx="5580000" cy="2973425"/>
                    </a:xfrm>
                    <a:prstGeom prst="rect">
                      <a:avLst/>
                    </a:prstGeom>
                  </pic:spPr>
                </pic:pic>
              </a:graphicData>
            </a:graphic>
          </wp:inline>
        </w:drawing>
      </w:r>
    </w:p>
    <w:p w14:paraId="42CECB34" w14:textId="77777777" w:rsidR="00D02950" w:rsidRPr="004B6D77" w:rsidRDefault="00D02950" w:rsidP="00D02950">
      <w:pPr>
        <w:spacing w:after="0" w:line="360" w:lineRule="auto"/>
        <w:jc w:val="center"/>
        <w:rPr>
          <w:sz w:val="24"/>
          <w:szCs w:val="24"/>
        </w:rPr>
      </w:pPr>
      <w:r>
        <w:rPr>
          <w:rFonts w:ascii="Times New Roman" w:hAnsi="Times New Roman" w:cs="Times New Roman"/>
          <w:sz w:val="28"/>
          <w:szCs w:val="24"/>
        </w:rPr>
        <w:t>Рисунок 4.6 – Динамика обнаружения и устранения дефектов по неделям проекта</w:t>
      </w:r>
    </w:p>
    <w:p w14:paraId="12565FFD" w14:textId="77777777" w:rsidR="004B6D77" w:rsidRPr="00B53B43" w:rsidRDefault="004B6D77">
      <w:pPr>
        <w:spacing w:after="0" w:line="360" w:lineRule="auto"/>
        <w:ind w:firstLine="709"/>
        <w:jc w:val="both"/>
        <w:rPr>
          <w:rFonts w:ascii="Times New Roman" w:hAnsi="Times New Roman" w:cs="Times New Roman"/>
          <w:sz w:val="28"/>
        </w:rPr>
      </w:pPr>
    </w:p>
    <w:p w14:paraId="16AD1513" w14:textId="77777777" w:rsidR="00D02950" w:rsidRDefault="00D02950" w:rsidP="00D02950">
      <w:pPr>
        <w:spacing w:after="0" w:line="360" w:lineRule="auto"/>
        <w:ind w:firstLine="709"/>
        <w:jc w:val="both"/>
      </w:pPr>
      <w:r>
        <w:rPr>
          <w:rFonts w:ascii="Times New Roman" w:hAnsi="Times New Roman" w:cs="Times New Roman"/>
          <w:sz w:val="28"/>
        </w:rPr>
        <w:t>Дефекты классифицированы по критичности и по компонентам. По критичности выделены блокирующие (приводившие к аварийному завершению или неверным данным), функциональные (поведение расходилось с ожидаемым без аварийного завершения) и косметические (визуальные неточности без влияния на функциональность). Распределение по компонентам отражает архитектуру: модели состояния, экраны и виджеты, маршрутизация, интеграция нативных плагинов, хранилище. Перечень наиболее значимых дефектов с указанием компонента, критичности и способа устранения приведён в таблице 4.9.</w:t>
      </w:r>
    </w:p>
    <w:p w14:paraId="090E3B2B" w14:textId="77777777" w:rsidR="00BE0070" w:rsidRPr="004B6D77" w:rsidRDefault="00000000" w:rsidP="00001F5B">
      <w:pPr>
        <w:spacing w:after="0" w:line="360" w:lineRule="auto"/>
        <w:rPr>
          <w:sz w:val="24"/>
          <w:szCs w:val="24"/>
        </w:rPr>
      </w:pPr>
      <w:r w:rsidRPr="004B6D77">
        <w:rPr>
          <w:rFonts w:ascii="Times New Roman" w:hAnsi="Times New Roman" w:cs="Times New Roman"/>
          <w:sz w:val="28"/>
          <w:szCs w:val="24"/>
        </w:rPr>
        <w:t>Таблица 4.9 – Наиболее значимые найденные и устранённые дефекты</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BE0070" w14:paraId="398DF5AF" w14:textId="77777777" w:rsidTr="00001F5B">
        <w:trPr>
          <w:jc w:val="center"/>
        </w:trPr>
        <w:tc>
          <w:tcPr>
            <w:tcW w:w="817" w:type="dxa"/>
          </w:tcPr>
          <w:p w14:paraId="02009C1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977" w:type="dxa"/>
          </w:tcPr>
          <w:p w14:paraId="6C71E6E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Описание</w:t>
            </w:r>
          </w:p>
        </w:tc>
        <w:tc>
          <w:tcPr>
            <w:tcW w:w="2551" w:type="dxa"/>
          </w:tcPr>
          <w:p w14:paraId="68B48BC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Компонент</w:t>
            </w:r>
          </w:p>
        </w:tc>
        <w:tc>
          <w:tcPr>
            <w:tcW w:w="1948" w:type="dxa"/>
          </w:tcPr>
          <w:p w14:paraId="716444B6"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Критичность</w:t>
            </w:r>
          </w:p>
        </w:tc>
        <w:tc>
          <w:tcPr>
            <w:tcW w:w="1562" w:type="dxa"/>
          </w:tcPr>
          <w:p w14:paraId="2EACE305"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C04E78" w14:paraId="2A54F10D" w14:textId="77777777" w:rsidTr="00001F5B">
        <w:trPr>
          <w:jc w:val="center"/>
        </w:trPr>
        <w:tc>
          <w:tcPr>
            <w:tcW w:w="817" w:type="dxa"/>
          </w:tcPr>
          <w:p w14:paraId="1616FD43" w14:textId="77777777" w:rsidR="00C04E78" w:rsidRDefault="00C04E78" w:rsidP="00C04E78">
            <w:pPr>
              <w:spacing w:before="40" w:after="40" w:line="240" w:lineRule="auto"/>
            </w:pPr>
            <w:r>
              <w:rPr>
                <w:rFonts w:ascii="Times New Roman" w:hAnsi="Times New Roman" w:cs="Times New Roman"/>
                <w:sz w:val="24"/>
              </w:rPr>
              <w:t>Д-1</w:t>
            </w:r>
          </w:p>
        </w:tc>
        <w:tc>
          <w:tcPr>
            <w:tcW w:w="2977" w:type="dxa"/>
          </w:tcPr>
          <w:p w14:paraId="0AFEC025" w14:textId="77777777" w:rsidR="00C04E78" w:rsidRDefault="00C04E78" w:rsidP="00C04E78">
            <w:pPr>
              <w:spacing w:before="40" w:after="40" w:line="240" w:lineRule="auto"/>
            </w:pPr>
            <w:r>
              <w:rPr>
                <w:rFonts w:ascii="Times New Roman" w:hAnsi="Times New Roman" w:cs="Times New Roman"/>
                <w:sz w:val="24"/>
              </w:rPr>
              <w:t xml:space="preserve">Деление на ноль в </w:t>
            </w:r>
            <w:proofErr w:type="gramStart"/>
            <w:r>
              <w:rPr>
                <w:rFonts w:ascii="Times New Roman" w:hAnsi="Times New Roman" w:cs="Times New Roman"/>
                <w:sz w:val="24"/>
              </w:rPr>
              <w:t>seedDifficultyFromAccuracy(</w:t>
            </w:r>
            <w:proofErr w:type="gramEnd"/>
            <w:r>
              <w:rPr>
                <w:rFonts w:ascii="Times New Roman" w:hAnsi="Times New Roman" w:cs="Times New Roman"/>
                <w:sz w:val="24"/>
              </w:rPr>
              <w:t>) при точности 0%</w:t>
            </w:r>
          </w:p>
        </w:tc>
        <w:tc>
          <w:tcPr>
            <w:tcW w:w="2551" w:type="dxa"/>
          </w:tcPr>
          <w:p w14:paraId="6A1E05E2" w14:textId="77777777" w:rsidR="00C04E78" w:rsidRDefault="00C04E78" w:rsidP="00C04E78">
            <w:pPr>
              <w:spacing w:before="40" w:after="40" w:line="240" w:lineRule="auto"/>
            </w:pPr>
            <w:proofErr w:type="spellStart"/>
            <w:r>
              <w:rPr>
                <w:rFonts w:ascii="Times New Roman" w:hAnsi="Times New Roman" w:cs="Times New Roman"/>
                <w:sz w:val="24"/>
              </w:rPr>
              <w:t>ProgressModel</w:t>
            </w:r>
            <w:proofErr w:type="spellEnd"/>
          </w:p>
        </w:tc>
        <w:tc>
          <w:tcPr>
            <w:tcW w:w="1948" w:type="dxa"/>
          </w:tcPr>
          <w:p w14:paraId="1CD4A305" w14:textId="77777777" w:rsidR="00C04E78" w:rsidRDefault="00C04E78" w:rsidP="00C04E78">
            <w:pPr>
              <w:spacing w:before="40" w:after="40" w:line="240" w:lineRule="auto"/>
            </w:pPr>
            <w:r>
              <w:rPr>
                <w:rFonts w:ascii="Times New Roman" w:hAnsi="Times New Roman" w:cs="Times New Roman"/>
                <w:sz w:val="24"/>
              </w:rPr>
              <w:t>Критический</w:t>
            </w:r>
          </w:p>
        </w:tc>
        <w:tc>
          <w:tcPr>
            <w:tcW w:w="1562" w:type="dxa"/>
          </w:tcPr>
          <w:p w14:paraId="247EAA38"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4C519DA2" w14:textId="77777777" w:rsidTr="00001F5B">
        <w:trPr>
          <w:jc w:val="center"/>
        </w:trPr>
        <w:tc>
          <w:tcPr>
            <w:tcW w:w="817" w:type="dxa"/>
          </w:tcPr>
          <w:p w14:paraId="17B036DF" w14:textId="77777777" w:rsidR="00C04E78" w:rsidRDefault="00C04E78" w:rsidP="00C04E78">
            <w:pPr>
              <w:spacing w:before="40" w:after="40" w:line="240" w:lineRule="auto"/>
            </w:pPr>
            <w:r>
              <w:rPr>
                <w:rFonts w:ascii="Times New Roman" w:hAnsi="Times New Roman" w:cs="Times New Roman"/>
                <w:sz w:val="24"/>
              </w:rPr>
              <w:t>Д-2</w:t>
            </w:r>
          </w:p>
        </w:tc>
        <w:tc>
          <w:tcPr>
            <w:tcW w:w="2977" w:type="dxa"/>
          </w:tcPr>
          <w:p w14:paraId="5E35D6DC" w14:textId="77777777" w:rsidR="00C04E78" w:rsidRDefault="00C04E78" w:rsidP="00C04E78">
            <w:pPr>
              <w:spacing w:before="40" w:after="40" w:line="240" w:lineRule="auto"/>
            </w:pPr>
            <w:r>
              <w:rPr>
                <w:rFonts w:ascii="Times New Roman" w:hAnsi="Times New Roman" w:cs="Times New Roman"/>
                <w:sz w:val="24"/>
              </w:rPr>
              <w:t>Видимая полоска прогресс-бара при нулевой точности по эмоции</w:t>
            </w:r>
          </w:p>
        </w:tc>
        <w:tc>
          <w:tcPr>
            <w:tcW w:w="2551" w:type="dxa"/>
          </w:tcPr>
          <w:p w14:paraId="5280AB8F" w14:textId="77777777" w:rsidR="00C04E78" w:rsidRDefault="00C04E78" w:rsidP="00C04E78">
            <w:pPr>
              <w:spacing w:before="40" w:after="40" w:line="240" w:lineRule="auto"/>
            </w:pPr>
            <w:proofErr w:type="spellStart"/>
            <w:r>
              <w:rPr>
                <w:rFonts w:ascii="Times New Roman" w:hAnsi="Times New Roman" w:cs="Times New Roman"/>
                <w:sz w:val="24"/>
              </w:rPr>
              <w:t>DiagnosticResultScreen</w:t>
            </w:r>
            <w:proofErr w:type="spellEnd"/>
          </w:p>
        </w:tc>
        <w:tc>
          <w:tcPr>
            <w:tcW w:w="1948" w:type="dxa"/>
          </w:tcPr>
          <w:p w14:paraId="2D426D89" w14:textId="77777777" w:rsidR="00C04E78" w:rsidRDefault="00C04E78" w:rsidP="00C04E78">
            <w:pPr>
              <w:spacing w:before="40" w:after="40" w:line="240" w:lineRule="auto"/>
            </w:pPr>
            <w:r>
              <w:rPr>
                <w:rFonts w:ascii="Times New Roman" w:hAnsi="Times New Roman" w:cs="Times New Roman"/>
                <w:sz w:val="24"/>
              </w:rPr>
              <w:t>Незначительный</w:t>
            </w:r>
          </w:p>
        </w:tc>
        <w:tc>
          <w:tcPr>
            <w:tcW w:w="1562" w:type="dxa"/>
          </w:tcPr>
          <w:p w14:paraId="6870D96A"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31B6F379" w14:textId="77777777" w:rsidTr="00001F5B">
        <w:trPr>
          <w:jc w:val="center"/>
        </w:trPr>
        <w:tc>
          <w:tcPr>
            <w:tcW w:w="817" w:type="dxa"/>
          </w:tcPr>
          <w:p w14:paraId="72193FCB" w14:textId="77777777" w:rsidR="00C04E78" w:rsidRDefault="00C04E78" w:rsidP="00C04E78">
            <w:pPr>
              <w:spacing w:before="40" w:after="40" w:line="240" w:lineRule="auto"/>
            </w:pPr>
            <w:r>
              <w:rPr>
                <w:rFonts w:ascii="Times New Roman" w:hAnsi="Times New Roman" w:cs="Times New Roman"/>
                <w:sz w:val="24"/>
              </w:rPr>
              <w:t>Д-3</w:t>
            </w:r>
          </w:p>
        </w:tc>
        <w:tc>
          <w:tcPr>
            <w:tcW w:w="2977" w:type="dxa"/>
          </w:tcPr>
          <w:p w14:paraId="4DB136D2" w14:textId="77777777" w:rsidR="00C04E78" w:rsidRDefault="00C04E78" w:rsidP="00C04E78">
            <w:pPr>
              <w:spacing w:before="40" w:after="40" w:line="240" w:lineRule="auto"/>
            </w:pPr>
            <w:r>
              <w:rPr>
                <w:rFonts w:ascii="Times New Roman" w:hAnsi="Times New Roman" w:cs="Times New Roman"/>
                <w:sz w:val="24"/>
              </w:rPr>
              <w:t>Тесная зона нажатия карточек в модуле «Знакомство»</w:t>
            </w:r>
          </w:p>
        </w:tc>
        <w:tc>
          <w:tcPr>
            <w:tcW w:w="2551" w:type="dxa"/>
          </w:tcPr>
          <w:p w14:paraId="2290FBAB" w14:textId="77777777" w:rsidR="00C04E78" w:rsidRDefault="00C04E78" w:rsidP="00C04E78">
            <w:pPr>
              <w:spacing w:before="40" w:after="40" w:line="240" w:lineRule="auto"/>
            </w:pPr>
            <w:r>
              <w:rPr>
                <w:rFonts w:ascii="Times New Roman" w:hAnsi="Times New Roman" w:cs="Times New Roman"/>
                <w:sz w:val="24"/>
              </w:rPr>
              <w:t>Module1Screen</w:t>
            </w:r>
          </w:p>
        </w:tc>
        <w:tc>
          <w:tcPr>
            <w:tcW w:w="1948" w:type="dxa"/>
          </w:tcPr>
          <w:p w14:paraId="2F139FBF" w14:textId="77777777" w:rsidR="00C04E78" w:rsidRDefault="00C04E78" w:rsidP="00C04E78">
            <w:pPr>
              <w:spacing w:before="40" w:after="40" w:line="240" w:lineRule="auto"/>
            </w:pPr>
            <w:r>
              <w:rPr>
                <w:rFonts w:ascii="Times New Roman" w:hAnsi="Times New Roman" w:cs="Times New Roman"/>
                <w:sz w:val="24"/>
              </w:rPr>
              <w:t>Значительный</w:t>
            </w:r>
          </w:p>
        </w:tc>
        <w:tc>
          <w:tcPr>
            <w:tcW w:w="1562" w:type="dxa"/>
          </w:tcPr>
          <w:p w14:paraId="1EE426F3" w14:textId="77777777" w:rsidR="00C04E78" w:rsidRDefault="00C04E78" w:rsidP="00C04E78">
            <w:pPr>
              <w:spacing w:before="40" w:after="40" w:line="240" w:lineRule="auto"/>
            </w:pPr>
            <w:r>
              <w:rPr>
                <w:rFonts w:ascii="Times New Roman" w:hAnsi="Times New Roman" w:cs="Times New Roman"/>
                <w:sz w:val="24"/>
              </w:rPr>
              <w:t>Устранён</w:t>
            </w:r>
          </w:p>
        </w:tc>
      </w:tr>
    </w:tbl>
    <w:p w14:paraId="52A72F77" w14:textId="77777777" w:rsidR="004B6D77" w:rsidRPr="00001F5B" w:rsidRDefault="00001F5B" w:rsidP="00001F5B">
      <w:pPr>
        <w:spacing w:after="0" w:line="360" w:lineRule="auto"/>
        <w:rPr>
          <w:sz w:val="24"/>
          <w:szCs w:val="24"/>
        </w:rPr>
      </w:pPr>
      <w:r w:rsidRPr="004B6D77">
        <w:rPr>
          <w:rFonts w:ascii="Times New Roman" w:hAnsi="Times New Roman" w:cs="Times New Roman"/>
          <w:sz w:val="28"/>
          <w:szCs w:val="24"/>
        </w:rPr>
        <w:lastRenderedPageBreak/>
        <w:t>Таблица 4.9 – Наиболее значимые найденные и устранённые дефект</w:t>
      </w:r>
      <w:r>
        <w:rPr>
          <w:rFonts w:ascii="Times New Roman" w:hAnsi="Times New Roman" w:cs="Times New Roman"/>
          <w:sz w:val="28"/>
          <w:szCs w:val="24"/>
        </w:rPr>
        <w:t>ы (продолжение)</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001F5B" w14:paraId="60CCF685" w14:textId="77777777" w:rsidTr="00001F5B">
        <w:trPr>
          <w:jc w:val="center"/>
        </w:trPr>
        <w:tc>
          <w:tcPr>
            <w:tcW w:w="817" w:type="dxa"/>
          </w:tcPr>
          <w:p w14:paraId="72D4BF25"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977" w:type="dxa"/>
          </w:tcPr>
          <w:p w14:paraId="66B5E341"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Описание</w:t>
            </w:r>
          </w:p>
        </w:tc>
        <w:tc>
          <w:tcPr>
            <w:tcW w:w="2551" w:type="dxa"/>
          </w:tcPr>
          <w:p w14:paraId="6ADC1558"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Компонент</w:t>
            </w:r>
          </w:p>
        </w:tc>
        <w:tc>
          <w:tcPr>
            <w:tcW w:w="1948" w:type="dxa"/>
          </w:tcPr>
          <w:p w14:paraId="182BBDE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Критичность</w:t>
            </w:r>
          </w:p>
        </w:tc>
        <w:tc>
          <w:tcPr>
            <w:tcW w:w="1562" w:type="dxa"/>
          </w:tcPr>
          <w:p w14:paraId="612197E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311FBF0E" w14:textId="77777777" w:rsidTr="00001F5B">
        <w:trPr>
          <w:jc w:val="center"/>
        </w:trPr>
        <w:tc>
          <w:tcPr>
            <w:tcW w:w="817" w:type="dxa"/>
          </w:tcPr>
          <w:p w14:paraId="321A2D5A" w14:textId="77777777" w:rsidR="00001F5B" w:rsidRDefault="00001F5B" w:rsidP="00001F5B">
            <w:pPr>
              <w:spacing w:before="40" w:after="40" w:line="240" w:lineRule="auto"/>
            </w:pPr>
            <w:r>
              <w:rPr>
                <w:rFonts w:ascii="Times New Roman" w:hAnsi="Times New Roman" w:cs="Times New Roman"/>
                <w:sz w:val="24"/>
              </w:rPr>
              <w:t>Д-4</w:t>
            </w:r>
          </w:p>
        </w:tc>
        <w:tc>
          <w:tcPr>
            <w:tcW w:w="2977" w:type="dxa"/>
          </w:tcPr>
          <w:p w14:paraId="314A91CA" w14:textId="77777777" w:rsidR="00001F5B" w:rsidRDefault="00001F5B" w:rsidP="00001F5B">
            <w:pPr>
              <w:spacing w:before="40" w:after="40" w:line="240" w:lineRule="auto"/>
            </w:pPr>
            <w:proofErr w:type="spellStart"/>
            <w:r>
              <w:rPr>
                <w:rFonts w:ascii="Times New Roman" w:hAnsi="Times New Roman" w:cs="Times New Roman"/>
                <w:sz w:val="24"/>
              </w:rPr>
              <w:t>Автоскрытие</w:t>
            </w:r>
            <w:proofErr w:type="spellEnd"/>
            <w:r>
              <w:rPr>
                <w:rFonts w:ascii="Times New Roman" w:hAnsi="Times New Roman" w:cs="Times New Roman"/>
                <w:sz w:val="24"/>
              </w:rPr>
              <w:t xml:space="preserve"> баннера обратной связи до прочтения</w:t>
            </w:r>
          </w:p>
        </w:tc>
        <w:tc>
          <w:tcPr>
            <w:tcW w:w="2551" w:type="dxa"/>
          </w:tcPr>
          <w:p w14:paraId="14C7BFC9" w14:textId="77777777" w:rsidR="00001F5B" w:rsidRDefault="00001F5B" w:rsidP="00001F5B">
            <w:pPr>
              <w:spacing w:before="40" w:after="40" w:line="240" w:lineRule="auto"/>
            </w:pPr>
            <w:proofErr w:type="spellStart"/>
            <w:r>
              <w:rPr>
                <w:rFonts w:ascii="Times New Roman" w:hAnsi="Times New Roman" w:cs="Times New Roman"/>
                <w:sz w:val="24"/>
              </w:rPr>
              <w:t>ModuleTaskMixin</w:t>
            </w:r>
            <w:proofErr w:type="spellEnd"/>
          </w:p>
        </w:tc>
        <w:tc>
          <w:tcPr>
            <w:tcW w:w="1948" w:type="dxa"/>
          </w:tcPr>
          <w:p w14:paraId="4E154D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25850C8"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569B4D97" w14:textId="77777777" w:rsidTr="00001F5B">
        <w:trPr>
          <w:jc w:val="center"/>
        </w:trPr>
        <w:tc>
          <w:tcPr>
            <w:tcW w:w="817" w:type="dxa"/>
          </w:tcPr>
          <w:p w14:paraId="29F150FB" w14:textId="77777777" w:rsidR="00001F5B" w:rsidRDefault="00001F5B" w:rsidP="00001F5B">
            <w:pPr>
              <w:spacing w:before="40" w:after="40" w:line="240" w:lineRule="auto"/>
            </w:pPr>
            <w:r>
              <w:rPr>
                <w:rFonts w:ascii="Times New Roman" w:hAnsi="Times New Roman" w:cs="Times New Roman"/>
                <w:sz w:val="24"/>
              </w:rPr>
              <w:t>Д-5</w:t>
            </w:r>
          </w:p>
        </w:tc>
        <w:tc>
          <w:tcPr>
            <w:tcW w:w="2977" w:type="dxa"/>
          </w:tcPr>
          <w:p w14:paraId="29BC7F4F" w14:textId="77777777" w:rsidR="00001F5B" w:rsidRDefault="00001F5B" w:rsidP="00001F5B">
            <w:pPr>
              <w:spacing w:before="40" w:after="40" w:line="240" w:lineRule="auto"/>
            </w:pPr>
            <w:r>
              <w:rPr>
                <w:rFonts w:ascii="Times New Roman" w:hAnsi="Times New Roman" w:cs="Times New Roman"/>
                <w:sz w:val="24"/>
              </w:rPr>
              <w:t xml:space="preserve">Конфликт </w:t>
            </w:r>
            <w:proofErr w:type="spellStart"/>
            <w:r>
              <w:rPr>
                <w:rFonts w:ascii="Times New Roman" w:hAnsi="Times New Roman" w:cs="Times New Roman"/>
                <w:sz w:val="24"/>
              </w:rPr>
              <w:t>ObjC</w:t>
            </w:r>
            <w:proofErr w:type="spellEnd"/>
            <w:r>
              <w:rPr>
                <w:rFonts w:ascii="Times New Roman" w:hAnsi="Times New Roman" w:cs="Times New Roman"/>
                <w:sz w:val="24"/>
              </w:rPr>
              <w:t xml:space="preserve">-класса </w:t>
            </w:r>
            <w:proofErr w:type="spellStart"/>
            <w:r>
              <w:rPr>
                <w:rFonts w:ascii="Times New Roman" w:hAnsi="Times New Roman" w:cs="Times New Roman"/>
                <w:sz w:val="24"/>
              </w:rPr>
              <w:t>FileUtils</w:t>
            </w:r>
            <w:proofErr w:type="spellEnd"/>
            <w:r>
              <w:rPr>
                <w:rFonts w:ascii="Times New Roman" w:hAnsi="Times New Roman" w:cs="Times New Roman"/>
                <w:sz w:val="24"/>
              </w:rPr>
              <w:t xml:space="preserve"> при сборке </w:t>
            </w:r>
            <w:proofErr w:type="spellStart"/>
            <w:r>
              <w:rPr>
                <w:rFonts w:ascii="Times New Roman" w:hAnsi="Times New Roman" w:cs="Times New Roman"/>
                <w:sz w:val="24"/>
              </w:rPr>
              <w:t>iOS</w:t>
            </w:r>
            <w:proofErr w:type="spellEnd"/>
          </w:p>
        </w:tc>
        <w:tc>
          <w:tcPr>
            <w:tcW w:w="2551" w:type="dxa"/>
          </w:tcPr>
          <w:p w14:paraId="3F6CB02C" w14:textId="77777777" w:rsidR="00001F5B" w:rsidRDefault="00001F5B" w:rsidP="00001F5B">
            <w:pPr>
              <w:spacing w:before="40" w:after="40" w:line="240" w:lineRule="auto"/>
            </w:pPr>
            <w:r>
              <w:rPr>
                <w:rFonts w:ascii="Times New Roman" w:hAnsi="Times New Roman" w:cs="Times New Roman"/>
                <w:sz w:val="24"/>
              </w:rPr>
              <w:t>Сборка (</w:t>
            </w:r>
            <w:proofErr w:type="spellStart"/>
            <w:r>
              <w:rPr>
                <w:rFonts w:ascii="Times New Roman" w:hAnsi="Times New Roman" w:cs="Times New Roman"/>
                <w:sz w:val="24"/>
              </w:rPr>
              <w:t>file_picker</w:t>
            </w:r>
            <w:proofErr w:type="spellEnd"/>
            <w:r>
              <w:rPr>
                <w:rFonts w:ascii="Times New Roman" w:hAnsi="Times New Roman" w:cs="Times New Roman"/>
                <w:sz w:val="24"/>
              </w:rPr>
              <w:t>)</w:t>
            </w:r>
          </w:p>
        </w:tc>
        <w:tc>
          <w:tcPr>
            <w:tcW w:w="1948" w:type="dxa"/>
          </w:tcPr>
          <w:p w14:paraId="47AF63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E9649D5" w14:textId="77777777" w:rsidR="00001F5B" w:rsidRDefault="00001F5B" w:rsidP="00001F5B">
            <w:pPr>
              <w:spacing w:before="40" w:after="40" w:line="240" w:lineRule="auto"/>
            </w:pPr>
            <w:r>
              <w:rPr>
                <w:rFonts w:ascii="Times New Roman" w:hAnsi="Times New Roman" w:cs="Times New Roman"/>
                <w:sz w:val="24"/>
              </w:rPr>
              <w:t>Устранён (</w:t>
            </w:r>
            <w:proofErr w:type="spellStart"/>
            <w:r>
              <w:rPr>
                <w:rFonts w:ascii="Times New Roman" w:hAnsi="Times New Roman" w:cs="Times New Roman"/>
                <w:sz w:val="24"/>
              </w:rPr>
              <w:t>file_selector</w:t>
            </w:r>
            <w:proofErr w:type="spellEnd"/>
            <w:r>
              <w:rPr>
                <w:rFonts w:ascii="Times New Roman" w:hAnsi="Times New Roman" w:cs="Times New Roman"/>
                <w:sz w:val="24"/>
              </w:rPr>
              <w:t>)</w:t>
            </w:r>
          </w:p>
        </w:tc>
      </w:tr>
      <w:tr w:rsidR="00001F5B" w14:paraId="1F088EAB" w14:textId="77777777" w:rsidTr="00001F5B">
        <w:trPr>
          <w:jc w:val="center"/>
        </w:trPr>
        <w:tc>
          <w:tcPr>
            <w:tcW w:w="817" w:type="dxa"/>
          </w:tcPr>
          <w:p w14:paraId="1EFC7233" w14:textId="77777777" w:rsidR="00001F5B" w:rsidRDefault="00001F5B" w:rsidP="00001F5B">
            <w:pPr>
              <w:spacing w:before="40" w:after="40" w:line="240" w:lineRule="auto"/>
            </w:pPr>
            <w:r>
              <w:rPr>
                <w:rFonts w:ascii="Times New Roman" w:hAnsi="Times New Roman" w:cs="Times New Roman"/>
                <w:sz w:val="24"/>
              </w:rPr>
              <w:t>Д-6</w:t>
            </w:r>
          </w:p>
        </w:tc>
        <w:tc>
          <w:tcPr>
            <w:tcW w:w="2977" w:type="dxa"/>
          </w:tcPr>
          <w:p w14:paraId="55B5C7EC" w14:textId="77777777" w:rsidR="00001F5B" w:rsidRDefault="00001F5B" w:rsidP="00001F5B">
            <w:pPr>
              <w:spacing w:before="40" w:after="40" w:line="240" w:lineRule="auto"/>
            </w:pPr>
            <w:r>
              <w:rPr>
                <w:rFonts w:ascii="Times New Roman" w:hAnsi="Times New Roman" w:cs="Times New Roman"/>
                <w:sz w:val="24"/>
              </w:rPr>
              <w:t xml:space="preserve">Потеря ссылки на </w:t>
            </w:r>
            <w:proofErr w:type="spellStart"/>
            <w:r>
              <w:rPr>
                <w:rFonts w:ascii="Times New Roman" w:hAnsi="Times New Roman" w:cs="Times New Roman"/>
                <w:sz w:val="24"/>
              </w:rPr>
              <w:t>ProgressModel</w:t>
            </w:r>
            <w:proofErr w:type="spellEnd"/>
            <w:r>
              <w:rPr>
                <w:rFonts w:ascii="Times New Roman" w:hAnsi="Times New Roman" w:cs="Times New Roman"/>
                <w:sz w:val="24"/>
              </w:rPr>
              <w:t xml:space="preserve"> в </w:t>
            </w:r>
            <w:proofErr w:type="spellStart"/>
            <w:proofErr w:type="gramStart"/>
            <w:r>
              <w:rPr>
                <w:rFonts w:ascii="Times New Roman" w:hAnsi="Times New Roman" w:cs="Times New Roman"/>
                <w:sz w:val="24"/>
              </w:rPr>
              <w:t>dispose</w:t>
            </w:r>
            <w:proofErr w:type="spellEnd"/>
            <w:r>
              <w:rPr>
                <w:rFonts w:ascii="Times New Roman" w:hAnsi="Times New Roman" w:cs="Times New Roman"/>
                <w:sz w:val="24"/>
              </w:rPr>
              <w:t>(</w:t>
            </w:r>
            <w:proofErr w:type="gramEnd"/>
            <w:r>
              <w:rPr>
                <w:rFonts w:ascii="Times New Roman" w:hAnsi="Times New Roman" w:cs="Times New Roman"/>
                <w:sz w:val="24"/>
              </w:rPr>
              <w:t>) при учёте времени</w:t>
            </w:r>
          </w:p>
        </w:tc>
        <w:tc>
          <w:tcPr>
            <w:tcW w:w="2551" w:type="dxa"/>
          </w:tcPr>
          <w:p w14:paraId="39C387D2" w14:textId="77777777" w:rsidR="00001F5B" w:rsidRDefault="00001F5B" w:rsidP="00001F5B">
            <w:pPr>
              <w:spacing w:before="40" w:after="40" w:line="240" w:lineRule="auto"/>
            </w:pPr>
            <w:proofErr w:type="spellStart"/>
            <w:r>
              <w:rPr>
                <w:rFonts w:ascii="Times New Roman" w:hAnsi="Times New Roman" w:cs="Times New Roman"/>
                <w:sz w:val="24"/>
              </w:rPr>
              <w:t>ModuleTaskMixin</w:t>
            </w:r>
            <w:proofErr w:type="spellEnd"/>
          </w:p>
        </w:tc>
        <w:tc>
          <w:tcPr>
            <w:tcW w:w="1948" w:type="dxa"/>
          </w:tcPr>
          <w:p w14:paraId="1D3E4A06"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79AA8DA3"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BC747BC" w14:textId="77777777" w:rsidTr="00001F5B">
        <w:trPr>
          <w:jc w:val="center"/>
        </w:trPr>
        <w:tc>
          <w:tcPr>
            <w:tcW w:w="817" w:type="dxa"/>
          </w:tcPr>
          <w:p w14:paraId="2655F18B" w14:textId="77777777" w:rsidR="00001F5B" w:rsidRDefault="00001F5B" w:rsidP="00001F5B">
            <w:pPr>
              <w:spacing w:before="40" w:after="40" w:line="240" w:lineRule="auto"/>
            </w:pPr>
            <w:r>
              <w:rPr>
                <w:rFonts w:ascii="Times New Roman" w:hAnsi="Times New Roman" w:cs="Times New Roman"/>
                <w:sz w:val="24"/>
              </w:rPr>
              <w:t>Д-7</w:t>
            </w:r>
          </w:p>
        </w:tc>
        <w:tc>
          <w:tcPr>
            <w:tcW w:w="2977" w:type="dxa"/>
          </w:tcPr>
          <w:p w14:paraId="4A20168C" w14:textId="77777777" w:rsidR="00001F5B" w:rsidRDefault="00001F5B" w:rsidP="00001F5B">
            <w:pPr>
              <w:spacing w:before="40" w:after="40" w:line="240" w:lineRule="auto"/>
            </w:pPr>
            <w:r>
              <w:rPr>
                <w:rFonts w:ascii="Times New Roman" w:hAnsi="Times New Roman" w:cs="Times New Roman"/>
                <w:sz w:val="24"/>
              </w:rPr>
              <w:t>Переполнение подписи эмоции при трёх колонках на узком экране</w:t>
            </w:r>
          </w:p>
        </w:tc>
        <w:tc>
          <w:tcPr>
            <w:tcW w:w="2551" w:type="dxa"/>
          </w:tcPr>
          <w:p w14:paraId="4C0DC36A" w14:textId="77777777" w:rsidR="00001F5B" w:rsidRDefault="00001F5B" w:rsidP="00001F5B">
            <w:pPr>
              <w:spacing w:before="40" w:after="40" w:line="240" w:lineRule="auto"/>
            </w:pPr>
            <w:proofErr w:type="spellStart"/>
            <w:r>
              <w:rPr>
                <w:rFonts w:ascii="Times New Roman" w:hAnsi="Times New Roman" w:cs="Times New Roman"/>
                <w:sz w:val="24"/>
              </w:rPr>
              <w:t>EmotionChoiceCard</w:t>
            </w:r>
            <w:proofErr w:type="spellEnd"/>
          </w:p>
        </w:tc>
        <w:tc>
          <w:tcPr>
            <w:tcW w:w="1948" w:type="dxa"/>
          </w:tcPr>
          <w:p w14:paraId="470E8915"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13ADC0B9"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61C28D18" w14:textId="77777777" w:rsidTr="00001F5B">
        <w:trPr>
          <w:jc w:val="center"/>
        </w:trPr>
        <w:tc>
          <w:tcPr>
            <w:tcW w:w="817" w:type="dxa"/>
          </w:tcPr>
          <w:p w14:paraId="7717B88E" w14:textId="77777777" w:rsidR="00001F5B" w:rsidRDefault="00001F5B" w:rsidP="00001F5B">
            <w:pPr>
              <w:spacing w:before="40" w:after="40" w:line="240" w:lineRule="auto"/>
            </w:pPr>
            <w:r>
              <w:rPr>
                <w:rFonts w:ascii="Times New Roman" w:hAnsi="Times New Roman" w:cs="Times New Roman"/>
                <w:sz w:val="24"/>
              </w:rPr>
              <w:t>Д-8</w:t>
            </w:r>
          </w:p>
        </w:tc>
        <w:tc>
          <w:tcPr>
            <w:tcW w:w="2977" w:type="dxa"/>
          </w:tcPr>
          <w:p w14:paraId="641027CE" w14:textId="77777777" w:rsidR="00001F5B" w:rsidRDefault="00001F5B" w:rsidP="00001F5B">
            <w:pPr>
              <w:spacing w:before="40" w:after="40" w:line="240" w:lineRule="auto"/>
            </w:pPr>
            <w:r>
              <w:rPr>
                <w:rFonts w:ascii="Times New Roman" w:hAnsi="Times New Roman" w:cs="Times New Roman"/>
                <w:sz w:val="24"/>
              </w:rPr>
              <w:t>Неограниченный рост журнала занятий (</w:t>
            </w:r>
            <w:proofErr w:type="spellStart"/>
            <w:r>
              <w:rPr>
                <w:rFonts w:ascii="Times New Roman" w:hAnsi="Times New Roman" w:cs="Times New Roman"/>
                <w:sz w:val="24"/>
              </w:rPr>
              <w:t>sessionLog</w:t>
            </w:r>
            <w:proofErr w:type="spellEnd"/>
            <w:r>
              <w:rPr>
                <w:rFonts w:ascii="Times New Roman" w:hAnsi="Times New Roman" w:cs="Times New Roman"/>
                <w:sz w:val="24"/>
              </w:rPr>
              <w:t>)</w:t>
            </w:r>
          </w:p>
        </w:tc>
        <w:tc>
          <w:tcPr>
            <w:tcW w:w="2551" w:type="dxa"/>
          </w:tcPr>
          <w:p w14:paraId="5AD3EC37" w14:textId="77777777" w:rsidR="00001F5B" w:rsidRDefault="00001F5B" w:rsidP="00001F5B">
            <w:pPr>
              <w:spacing w:before="40" w:after="40" w:line="240" w:lineRule="auto"/>
            </w:pPr>
            <w:proofErr w:type="spellStart"/>
            <w:r>
              <w:rPr>
                <w:rFonts w:ascii="Times New Roman" w:hAnsi="Times New Roman" w:cs="Times New Roman"/>
                <w:sz w:val="24"/>
              </w:rPr>
              <w:t>ProgressModel</w:t>
            </w:r>
            <w:proofErr w:type="spellEnd"/>
          </w:p>
        </w:tc>
        <w:tc>
          <w:tcPr>
            <w:tcW w:w="1948" w:type="dxa"/>
          </w:tcPr>
          <w:p w14:paraId="0F19E6C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6FB7303D" w14:textId="77777777" w:rsidR="00001F5B" w:rsidRDefault="00001F5B" w:rsidP="00001F5B">
            <w:pPr>
              <w:spacing w:before="40" w:after="40" w:line="240" w:lineRule="auto"/>
            </w:pPr>
            <w:r>
              <w:rPr>
                <w:rFonts w:ascii="Times New Roman" w:hAnsi="Times New Roman" w:cs="Times New Roman"/>
                <w:sz w:val="24"/>
              </w:rPr>
              <w:t>Устранён (обрезка до 30 дней)</w:t>
            </w:r>
          </w:p>
        </w:tc>
      </w:tr>
      <w:tr w:rsidR="00001F5B" w14:paraId="4C19B03C" w14:textId="77777777" w:rsidTr="00001F5B">
        <w:trPr>
          <w:jc w:val="center"/>
        </w:trPr>
        <w:tc>
          <w:tcPr>
            <w:tcW w:w="817" w:type="dxa"/>
          </w:tcPr>
          <w:p w14:paraId="7FABB1FF" w14:textId="77777777" w:rsidR="00001F5B" w:rsidRDefault="00001F5B" w:rsidP="00001F5B">
            <w:pPr>
              <w:spacing w:before="40" w:after="40" w:line="240" w:lineRule="auto"/>
            </w:pPr>
            <w:r>
              <w:rPr>
                <w:rFonts w:ascii="Times New Roman" w:hAnsi="Times New Roman" w:cs="Times New Roman"/>
                <w:sz w:val="24"/>
              </w:rPr>
              <w:t>Д-9</w:t>
            </w:r>
          </w:p>
        </w:tc>
        <w:tc>
          <w:tcPr>
            <w:tcW w:w="2977" w:type="dxa"/>
          </w:tcPr>
          <w:p w14:paraId="78D8937F" w14:textId="77777777" w:rsidR="00001F5B" w:rsidRDefault="00001F5B" w:rsidP="00001F5B">
            <w:pPr>
              <w:spacing w:before="40" w:after="40" w:line="240" w:lineRule="auto"/>
            </w:pPr>
            <w:r>
              <w:rPr>
                <w:rFonts w:ascii="Times New Roman" w:hAnsi="Times New Roman" w:cs="Times New Roman"/>
                <w:sz w:val="24"/>
              </w:rPr>
              <w:t>Возможность «продлить» сессию повторным входом в модуль</w:t>
            </w:r>
          </w:p>
        </w:tc>
        <w:tc>
          <w:tcPr>
            <w:tcW w:w="2551" w:type="dxa"/>
          </w:tcPr>
          <w:p w14:paraId="279F65C0" w14:textId="77777777" w:rsidR="00001F5B" w:rsidRDefault="00001F5B" w:rsidP="00001F5B">
            <w:pPr>
              <w:spacing w:before="40" w:after="40" w:line="240" w:lineRule="auto"/>
            </w:pPr>
            <w:proofErr w:type="spellStart"/>
            <w:r>
              <w:rPr>
                <w:rFonts w:ascii="Times New Roman" w:hAnsi="Times New Roman" w:cs="Times New Roman"/>
                <w:sz w:val="24"/>
              </w:rPr>
              <w:t>SessionTimerModel</w:t>
            </w:r>
            <w:proofErr w:type="spellEnd"/>
          </w:p>
        </w:tc>
        <w:tc>
          <w:tcPr>
            <w:tcW w:w="1948" w:type="dxa"/>
          </w:tcPr>
          <w:p w14:paraId="290F3EE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48ED210C"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489E2FA" w14:textId="77777777" w:rsidTr="00001F5B">
        <w:trPr>
          <w:jc w:val="center"/>
        </w:trPr>
        <w:tc>
          <w:tcPr>
            <w:tcW w:w="817" w:type="dxa"/>
          </w:tcPr>
          <w:p w14:paraId="108AD6B3" w14:textId="77777777" w:rsidR="00001F5B" w:rsidRDefault="00001F5B" w:rsidP="00001F5B">
            <w:pPr>
              <w:spacing w:before="40" w:after="40" w:line="240" w:lineRule="auto"/>
            </w:pPr>
            <w:r>
              <w:rPr>
                <w:rFonts w:ascii="Times New Roman" w:hAnsi="Times New Roman" w:cs="Times New Roman"/>
                <w:sz w:val="24"/>
              </w:rPr>
              <w:t>Д-10</w:t>
            </w:r>
          </w:p>
        </w:tc>
        <w:tc>
          <w:tcPr>
            <w:tcW w:w="2977" w:type="dxa"/>
          </w:tcPr>
          <w:p w14:paraId="395B4FE5" w14:textId="77777777" w:rsidR="00001F5B" w:rsidRPr="003152A3" w:rsidRDefault="00001F5B" w:rsidP="00001F5B">
            <w:pPr>
              <w:spacing w:before="40" w:after="40" w:line="240" w:lineRule="auto"/>
              <w:rPr>
                <w:lang w:val="en-US"/>
              </w:rPr>
            </w:pPr>
            <w:r>
              <w:rPr>
                <w:rFonts w:ascii="Times New Roman" w:hAnsi="Times New Roman" w:cs="Times New Roman"/>
                <w:sz w:val="24"/>
              </w:rPr>
              <w:t>Подмена</w:t>
            </w:r>
            <w:r w:rsidRPr="003152A3">
              <w:rPr>
                <w:rFonts w:ascii="Times New Roman" w:hAnsi="Times New Roman" w:cs="Times New Roman"/>
                <w:sz w:val="24"/>
                <w:lang w:val="en-US"/>
              </w:rPr>
              <w:t xml:space="preserve"> </w:t>
            </w:r>
            <w:r>
              <w:rPr>
                <w:rFonts w:ascii="Times New Roman" w:hAnsi="Times New Roman" w:cs="Times New Roman"/>
                <w:sz w:val="24"/>
              </w:rPr>
              <w:t>шрифта</w:t>
            </w:r>
            <w:r w:rsidRPr="003152A3">
              <w:rPr>
                <w:rFonts w:ascii="Times New Roman" w:hAnsi="Times New Roman" w:cs="Times New Roman"/>
                <w:sz w:val="24"/>
                <w:lang w:val="en-US"/>
              </w:rPr>
              <w:t xml:space="preserve"> SF Pro Rounded </w:t>
            </w:r>
            <w:r>
              <w:rPr>
                <w:rFonts w:ascii="Times New Roman" w:hAnsi="Times New Roman" w:cs="Times New Roman"/>
                <w:sz w:val="24"/>
              </w:rPr>
              <w:t>на</w:t>
            </w:r>
            <w:r w:rsidRPr="003152A3">
              <w:rPr>
                <w:rFonts w:ascii="Times New Roman" w:hAnsi="Times New Roman" w:cs="Times New Roman"/>
                <w:sz w:val="24"/>
                <w:lang w:val="en-US"/>
              </w:rPr>
              <w:t xml:space="preserve"> Android</w:t>
            </w:r>
          </w:p>
        </w:tc>
        <w:tc>
          <w:tcPr>
            <w:tcW w:w="2551" w:type="dxa"/>
          </w:tcPr>
          <w:p w14:paraId="7F14C6E0" w14:textId="77777777" w:rsidR="00001F5B" w:rsidRDefault="00001F5B" w:rsidP="00001F5B">
            <w:pPr>
              <w:spacing w:before="40" w:after="40" w:line="240" w:lineRule="auto"/>
            </w:pPr>
            <w:proofErr w:type="spellStart"/>
            <w:r>
              <w:rPr>
                <w:rFonts w:ascii="Times New Roman" w:hAnsi="Times New Roman" w:cs="Times New Roman"/>
                <w:sz w:val="24"/>
              </w:rPr>
              <w:t>AppTheme</w:t>
            </w:r>
            <w:proofErr w:type="spellEnd"/>
          </w:p>
        </w:tc>
        <w:tc>
          <w:tcPr>
            <w:tcW w:w="1948" w:type="dxa"/>
          </w:tcPr>
          <w:p w14:paraId="5B1E728A" w14:textId="77777777" w:rsidR="00001F5B" w:rsidRDefault="00001F5B" w:rsidP="00001F5B">
            <w:pPr>
              <w:spacing w:before="40" w:after="40" w:line="240" w:lineRule="auto"/>
            </w:pPr>
            <w:r>
              <w:rPr>
                <w:rFonts w:ascii="Times New Roman" w:hAnsi="Times New Roman" w:cs="Times New Roman"/>
                <w:sz w:val="24"/>
              </w:rPr>
              <w:t>Косметический</w:t>
            </w:r>
          </w:p>
        </w:tc>
        <w:tc>
          <w:tcPr>
            <w:tcW w:w="1562" w:type="dxa"/>
          </w:tcPr>
          <w:p w14:paraId="3A1CF904" w14:textId="77777777" w:rsidR="00001F5B" w:rsidRDefault="00001F5B" w:rsidP="00001F5B">
            <w:pPr>
              <w:spacing w:before="40" w:after="40" w:line="240" w:lineRule="auto"/>
            </w:pPr>
            <w:r>
              <w:rPr>
                <w:rFonts w:ascii="Times New Roman" w:hAnsi="Times New Roman" w:cs="Times New Roman"/>
                <w:sz w:val="24"/>
              </w:rPr>
              <w:t>Принят (запасной системный шрифт)</w:t>
            </w:r>
          </w:p>
        </w:tc>
      </w:tr>
    </w:tbl>
    <w:p w14:paraId="38D5401A" w14:textId="77777777" w:rsidR="00001F5B" w:rsidRDefault="00001F5B">
      <w:pPr>
        <w:spacing w:after="0" w:line="360" w:lineRule="auto"/>
        <w:ind w:firstLine="709"/>
        <w:jc w:val="both"/>
        <w:rPr>
          <w:rFonts w:ascii="Times New Roman" w:hAnsi="Times New Roman" w:cs="Times New Roman"/>
          <w:sz w:val="28"/>
          <w:lang w:val="en-US"/>
        </w:rPr>
      </w:pPr>
    </w:p>
    <w:p w14:paraId="6808F085" w14:textId="77777777" w:rsidR="00C04E78" w:rsidRDefault="00C04E78" w:rsidP="00C04E78">
      <w:pPr>
        <w:spacing w:after="0" w:line="360" w:lineRule="auto"/>
        <w:ind w:firstLine="709"/>
        <w:jc w:val="both"/>
      </w:pPr>
      <w:r>
        <w:rPr>
          <w:rFonts w:ascii="Times New Roman" w:hAnsi="Times New Roman" w:cs="Times New Roman"/>
          <w:sz w:val="28"/>
        </w:rPr>
        <w:t xml:space="preserve">Наиболее серьёзным являлся дефект в методе seedDifficultyFromAccuracy: при точности предварительного теста, равной нулю, функция вместо корректного начального уровня 1 порождала исключение деления на ноль. Дефект воспроизведён сценарием с намеренно неправильными ответами во всех заданиях диагностики и закрыт граничной проверкой. К той же категории относится потеря ссылки на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при учёте времени, проведённого в модуле; причина и принятое решение описаны в подразделе 4.3.3.</w:t>
      </w:r>
    </w:p>
    <w:p w14:paraId="3A001EAB" w14:textId="77777777" w:rsidR="00C04E78" w:rsidRDefault="00C04E78" w:rsidP="00C04E78">
      <w:pPr>
        <w:spacing w:after="0" w:line="360" w:lineRule="auto"/>
        <w:ind w:firstLine="709"/>
        <w:jc w:val="both"/>
      </w:pPr>
      <w:r>
        <w:rPr>
          <w:rFonts w:ascii="Times New Roman" w:hAnsi="Times New Roman" w:cs="Times New Roman"/>
          <w:sz w:val="28"/>
        </w:rPr>
        <w:t xml:space="preserve">Часть дефектов касалась хранилища и нативной интеграции. Ключ журнала занятий разрастался без ограничения, поскольку в него записывался каждый день активности; введено усечение до 30 дней при каждой загрузке. При интеграции нативного плагина выбора файла проявился описанный в подразделе 4.3.5 конфликт класса </w:t>
      </w:r>
      <w:proofErr w:type="spellStart"/>
      <w:r>
        <w:rPr>
          <w:rFonts w:ascii="Times New Roman" w:hAnsi="Times New Roman" w:cs="Times New Roman"/>
          <w:sz w:val="28"/>
        </w:rPr>
        <w:t>FileUtils</w:t>
      </w:r>
      <w:proofErr w:type="spellEnd"/>
      <w:r>
        <w:rPr>
          <w:rFonts w:ascii="Times New Roman" w:hAnsi="Times New Roman" w:cs="Times New Roman"/>
          <w:sz w:val="28"/>
        </w:rPr>
        <w:t xml:space="preserve"> с приватным фреймворком Apple </w:t>
      </w:r>
      <w:proofErr w:type="spellStart"/>
      <w:r>
        <w:rPr>
          <w:rFonts w:ascii="Times New Roman" w:hAnsi="Times New Roman" w:cs="Times New Roman"/>
          <w:sz w:val="28"/>
        </w:rPr>
        <w:lastRenderedPageBreak/>
        <w:t>OSAnalytics</w:t>
      </w:r>
      <w:proofErr w:type="spellEnd"/>
      <w:r>
        <w:rPr>
          <w:rFonts w:ascii="Times New Roman" w:hAnsi="Times New Roman" w:cs="Times New Roman"/>
          <w:sz w:val="28"/>
        </w:rPr>
        <w:t xml:space="preserve">; после замены библиотеки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предупреждение при сборке исчезло. Случай показателен тем, что логикой приложения он не воспроизводится и обнаруживается только реальной сборкой под платформу.</w:t>
      </w:r>
    </w:p>
    <w:p w14:paraId="31A565BB"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Часть дефектов носила визуальный характер и обнаруживалась на узких экранах либо на конкретной платформе. Подпись эмоции переполняла ячейку при трёх колонках на узком экране, вследствие чего сетка перестроена на две колонки для шести вариантов на телефоне; подмена шрифта SF Pro </w:t>
      </w:r>
      <w:proofErr w:type="spellStart"/>
      <w:r>
        <w:rPr>
          <w:rFonts w:ascii="Times New Roman" w:hAnsi="Times New Roman" w:cs="Times New Roman"/>
          <w:sz w:val="28"/>
        </w:rPr>
        <w:t>Rounded</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закрыта запасным системным начертанием. Два оставленных открытыми косметических дефекта связаны с тонкой визуальной полировкой и не влияют ни на функциональность, ни на исследовательские данные (например, при нулевой точности по эмоции на индикаторе остаётся едва заметная полоса прогресса). Решение оставить их открытыми принято осознанно, поскольку затраты на исправление не оправданы для учебного проекта, а пользовательский опыт они не ухудшают [78].</w:t>
      </w:r>
    </w:p>
    <w:p w14:paraId="313C8815" w14:textId="77777777" w:rsidR="00C04E78" w:rsidRPr="00001F5B" w:rsidRDefault="00C04E78" w:rsidP="00C04E78">
      <w:pPr>
        <w:spacing w:after="0" w:line="360" w:lineRule="auto"/>
        <w:ind w:firstLine="709"/>
        <w:jc w:val="both"/>
        <w:rPr>
          <w:rFonts w:ascii="Times New Roman" w:hAnsi="Times New Roman" w:cs="Times New Roman"/>
          <w:sz w:val="28"/>
          <w:szCs w:val="28"/>
        </w:rPr>
      </w:pPr>
    </w:p>
    <w:p w14:paraId="7A3D5C9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0" w:name="_Toc232604200"/>
      <w:r>
        <w:rPr>
          <w:rFonts w:ascii="Times New Roman" w:hAnsi="Times New Roman" w:cs="Times New Roman"/>
          <w:b/>
          <w:bCs/>
          <w:color w:val="000000" w:themeColor="text1"/>
          <w:sz w:val="28"/>
          <w:szCs w:val="28"/>
        </w:rPr>
        <w:t>4.4.6 Подготовка к сопровождению: развёртывание и документация</w:t>
      </w:r>
      <w:bookmarkEnd w:id="70"/>
    </w:p>
    <w:p w14:paraId="1F166B05" w14:textId="77777777" w:rsidR="00C04E78" w:rsidRDefault="00C04E78" w:rsidP="00C04E78">
      <w:pPr>
        <w:spacing w:after="0" w:line="360" w:lineRule="auto"/>
        <w:ind w:firstLine="709"/>
        <w:jc w:val="both"/>
      </w:pPr>
      <w:r>
        <w:rPr>
          <w:rFonts w:ascii="Times New Roman" w:hAnsi="Times New Roman" w:cs="Times New Roman"/>
          <w:sz w:val="28"/>
        </w:rPr>
        <w:t xml:space="preserve">Требования к среде эксплуатации заданы целевой аудиторией и стеком: минимальные версии составляют </w:t>
      </w:r>
      <w:proofErr w:type="spellStart"/>
      <w:r>
        <w:rPr>
          <w:rFonts w:ascii="Times New Roman" w:hAnsi="Times New Roman" w:cs="Times New Roman"/>
          <w:sz w:val="28"/>
        </w:rPr>
        <w:t>iOS</w:t>
      </w:r>
      <w:proofErr w:type="spellEnd"/>
      <w:r>
        <w:rPr>
          <w:rFonts w:ascii="Times New Roman" w:hAnsi="Times New Roman" w:cs="Times New Roman"/>
          <w:sz w:val="28"/>
        </w:rPr>
        <w:t xml:space="preserve"> 13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8, поскольку на более ранних версиях не гарантируется корректная работа движка отрисовки и плагинов. Приложение работает на смартфонах и планшетах в портретной ориентации, подстраиваясь под размер экрана через классы размеров окна. Сервер, постоянное подключение к сети и внешняя инфраструктура не требуются; занятие может проходить в любом помещении без доступа к сети, а данные ребёнка не покидают устройство.</w:t>
      </w:r>
    </w:p>
    <w:p w14:paraId="3A146806" w14:textId="77777777" w:rsidR="00C04E78" w:rsidRDefault="00C04E78" w:rsidP="00C04E78">
      <w:pPr>
        <w:spacing w:after="0" w:line="360" w:lineRule="auto"/>
        <w:ind w:firstLine="709"/>
        <w:jc w:val="both"/>
      </w:pPr>
      <w:r>
        <w:rPr>
          <w:rFonts w:ascii="Times New Roman" w:hAnsi="Times New Roman" w:cs="Times New Roman"/>
          <w:sz w:val="28"/>
        </w:rPr>
        <w:t xml:space="preserve">Процесс развёртывания прост вследствие автономной природы проекта. Релизная сборка выполняется командой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build</w:t>
      </w:r>
      <w:proofErr w:type="spellEnd"/>
      <w:r>
        <w:rPr>
          <w:rFonts w:ascii="Times New Roman" w:hAnsi="Times New Roman" w:cs="Times New Roman"/>
          <w:sz w:val="28"/>
        </w:rPr>
        <w:t xml:space="preserve"> раздельно для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публикация предполагается через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и Google Play по стандартным процедурам площадок. Вопросы организации репозитория, </w:t>
      </w:r>
      <w:r>
        <w:rPr>
          <w:rFonts w:ascii="Times New Roman" w:hAnsi="Times New Roman" w:cs="Times New Roman"/>
          <w:sz w:val="28"/>
        </w:rPr>
        <w:lastRenderedPageBreak/>
        <w:t>управления версиями зависимостей и конфигурацией сборки рассмотрены в подразделах 4.3.1 и 4.3.7.</w:t>
      </w:r>
    </w:p>
    <w:p w14:paraId="3BE7736A" w14:textId="77777777" w:rsidR="00C04E78" w:rsidRDefault="00C04E78" w:rsidP="00C04E78">
      <w:pPr>
        <w:spacing w:after="0" w:line="360" w:lineRule="auto"/>
        <w:ind w:firstLine="709"/>
        <w:jc w:val="both"/>
      </w:pPr>
      <w:r>
        <w:rPr>
          <w:rFonts w:ascii="Times New Roman" w:hAnsi="Times New Roman" w:cs="Times New Roman"/>
          <w:sz w:val="28"/>
        </w:rPr>
        <w:t>Документация рассчитана на три аудитории. Разработчику, продолжающему проект, адресованы файл README с описанием, стеком и инструкцией по сборке, а также комментарии в коде, поясняющие причины принятых решений. Педагогу предназначено руководство по настройке профилей, разграничению зон ребёнка и взрослого PIN-кодом, чтению аналитики и выгрузке данных. Для исследователя ключевым документом является словарь колонок CSV, без которого интерпретация выгрузки в статистическом пакете была бы затруднена.</w:t>
      </w:r>
    </w:p>
    <w:p w14:paraId="39437D0E" w14:textId="77777777" w:rsidR="00C04E78" w:rsidRPr="0099529E" w:rsidRDefault="00C04E78" w:rsidP="00C04E78">
      <w:pPr>
        <w:spacing w:after="0" w:line="360" w:lineRule="auto"/>
        <w:ind w:firstLine="709"/>
        <w:jc w:val="both"/>
        <w:rPr>
          <w:rFonts w:ascii="Times New Roman" w:hAnsi="Times New Roman" w:cs="Times New Roman"/>
          <w:sz w:val="28"/>
        </w:rPr>
      </w:pPr>
      <w:bookmarkStart w:id="71" w:name="_Toc231973488"/>
      <w:r>
        <w:rPr>
          <w:rFonts w:ascii="Times New Roman" w:hAnsi="Times New Roman" w:cs="Times New Roman"/>
          <w:sz w:val="28"/>
        </w:rPr>
        <w:t xml:space="preserve">План сопровождения опирается на встроенные механизмы приложения. Резервное копирование </w:t>
      </w:r>
      <w:proofErr w:type="spellStart"/>
      <w:r>
        <w:rPr>
          <w:rFonts w:ascii="Times New Roman" w:hAnsi="Times New Roman" w:cs="Times New Roman"/>
          <w:sz w:val="28"/>
        </w:rPr>
        <w:t>сериализует</w:t>
      </w:r>
      <w:proofErr w:type="spellEnd"/>
      <w:r>
        <w:rPr>
          <w:rFonts w:ascii="Times New Roman" w:hAnsi="Times New Roman" w:cs="Times New Roman"/>
          <w:sz w:val="28"/>
        </w:rPr>
        <w:t xml:space="preserve"> всё состояние (глобальные ключи и данные всех профилей) в один JSON-файл (листинг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 а восстановление полностью замещает текущее состояние, что покрывает смену устройства и откат после сбоя. Сброс забытого PIN-кода решён через контрольный вопрос (подраздел 4.3.6). Обновления доставляются штатно через магазины приложений. Готовность к опытной эксплуатации подтверждена апробацией: приложение в течение трёх недель работало в руках детей и педагогов в четырёх школах Ставрополя, и устранение выявленных по ходу дефектов свидетельствует о достижении устойчивого, пригодного к практике состояния [77].</w:t>
      </w:r>
    </w:p>
    <w:p w14:paraId="6D2149DD" w14:textId="77777777" w:rsidR="00C04E78" w:rsidRPr="0099529E" w:rsidRDefault="00C04E78" w:rsidP="00C04E78">
      <w:pPr>
        <w:spacing w:after="0" w:line="360" w:lineRule="auto"/>
        <w:ind w:firstLine="709"/>
        <w:jc w:val="both"/>
      </w:pPr>
    </w:p>
    <w:p w14:paraId="311BA3F0" w14:textId="77777777" w:rsidR="00C04E78" w:rsidRPr="00A04D32" w:rsidRDefault="00000000" w:rsidP="00001F5B">
      <w:pPr>
        <w:pStyle w:val="2"/>
        <w:spacing w:before="0" w:after="0" w:line="360" w:lineRule="auto"/>
        <w:ind w:firstLine="709"/>
        <w:jc w:val="both"/>
      </w:pPr>
      <w:bookmarkStart w:id="72" w:name="_Toc232604201"/>
      <w:r>
        <w:rPr>
          <w:rFonts w:ascii="Times New Roman" w:hAnsi="Times New Roman"/>
          <w:i w:val="0"/>
        </w:rPr>
        <w:t>4.5 Технико-экономическое обоснование проекта</w:t>
      </w:r>
      <w:bookmarkEnd w:id="71"/>
      <w:bookmarkEnd w:id="72"/>
    </w:p>
    <w:p w14:paraId="0C6D0362" w14:textId="77777777" w:rsidR="00C04E78" w:rsidRDefault="00C04E78" w:rsidP="00C04E78">
      <w:pPr>
        <w:spacing w:after="0" w:line="360" w:lineRule="auto"/>
        <w:ind w:firstLine="709"/>
        <w:jc w:val="both"/>
      </w:pPr>
      <w:r>
        <w:rPr>
          <w:rFonts w:ascii="Times New Roman" w:hAnsi="Times New Roman" w:cs="Times New Roman"/>
          <w:sz w:val="28"/>
        </w:rPr>
        <w:t xml:space="preserve">Приложение «Мир эмоций» является некоммерческим продуктом и распространяется бесплатно, поэтому типовая схема расчёта прибыли через выручку к нему неприменима, и технико-экономическое обоснование смещает фокус: оценивается, оправданы ли затраты на собственную разработку в сравнении с приобретением готового аналога и какой социальный и косвенный экономический эффект даёт внедрение приложения в коррекционно-развивающую работу. Далее последовательно </w:t>
      </w:r>
      <w:r>
        <w:rPr>
          <w:rFonts w:ascii="Times New Roman" w:hAnsi="Times New Roman" w:cs="Times New Roman"/>
          <w:sz w:val="28"/>
        </w:rPr>
        <w:lastRenderedPageBreak/>
        <w:t>рассматриваются трудоёмкость и календарный план, себестоимость, эффективность через предотвращённые затраты и сводка показателей.</w:t>
      </w:r>
    </w:p>
    <w:p w14:paraId="4D278E3C"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Разработка выполнялась одним исполнителем под научным руководством, без привлечения подрядчиков и покупки готовых компонентов, поэтому себестоимость почти целиком складывается из оплаты труда, а доля материалов и амортизации мала. Подобная структура затрат типична для учебного программного проекта, основным ресурсом которого является инженерное время, а не закупки.</w:t>
      </w:r>
    </w:p>
    <w:p w14:paraId="01886027" w14:textId="77777777" w:rsidR="00C04E78" w:rsidRPr="0099529E" w:rsidRDefault="00C04E78" w:rsidP="00C04E78">
      <w:pPr>
        <w:spacing w:after="0" w:line="360" w:lineRule="auto"/>
        <w:ind w:firstLine="709"/>
        <w:jc w:val="both"/>
        <w:rPr>
          <w:rFonts w:ascii="Times New Roman" w:hAnsi="Times New Roman" w:cs="Times New Roman"/>
          <w:sz w:val="28"/>
        </w:rPr>
      </w:pPr>
    </w:p>
    <w:p w14:paraId="67DD6F2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3" w:name="_Toc232604202"/>
      <w:r>
        <w:rPr>
          <w:rFonts w:ascii="Times New Roman" w:hAnsi="Times New Roman" w:cs="Times New Roman"/>
          <w:b/>
          <w:bCs/>
          <w:color w:val="000000" w:themeColor="text1"/>
          <w:sz w:val="28"/>
          <w:szCs w:val="28"/>
        </w:rPr>
        <w:t>4.5.1 Планирование ресурсов и расчёт трудоёмкости разработки</w:t>
      </w:r>
      <w:bookmarkEnd w:id="73"/>
    </w:p>
    <w:p w14:paraId="34FE8489" w14:textId="77777777" w:rsidR="00C04E78" w:rsidRDefault="00C04E78" w:rsidP="00C04E78">
      <w:pPr>
        <w:spacing w:after="0" w:line="360" w:lineRule="auto"/>
        <w:ind w:firstLine="709"/>
        <w:jc w:val="both"/>
      </w:pPr>
      <w:r>
        <w:rPr>
          <w:rFonts w:ascii="Times New Roman" w:hAnsi="Times New Roman" w:cs="Times New Roman"/>
          <w:sz w:val="28"/>
        </w:rPr>
        <w:t xml:space="preserve">Трудоёмкость оценивалась экспертным методом по трёхточечной схеме PERT. Аналоговый метод неприменим ввиду отсутствия у разработчика исторической статистики по сопоставимым проектам, а параметрические модели типа COCOMO требуют откалиброванных коэффициентов, недоступных для учебной разработки на </w:t>
      </w:r>
      <w:proofErr w:type="spellStart"/>
      <w:r>
        <w:rPr>
          <w:rFonts w:ascii="Times New Roman" w:hAnsi="Times New Roman" w:cs="Times New Roman"/>
          <w:sz w:val="28"/>
        </w:rPr>
        <w:t>Flutter</w:t>
      </w:r>
      <w:proofErr w:type="spellEnd"/>
      <w:r>
        <w:rPr>
          <w:rFonts w:ascii="Times New Roman" w:hAnsi="Times New Roman" w:cs="Times New Roman"/>
          <w:sz w:val="28"/>
        </w:rPr>
        <w:t>. Схема PERT по трём оценкам каждого этапа (оптимистичной, наиболее вероятной и пессимистичной) даёт ожидаемую трудоёмкость с учётом неопределённости. Оценки выполнялись по укрупнённым этапам жизненного цикла программных средств [82].</w:t>
      </w:r>
    </w:p>
    <w:p w14:paraId="232F5EC0"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опт</w:t>
      </w:r>
      <w:proofErr w:type="spellEnd"/>
      <w:r>
        <w:rPr>
          <w:rFonts w:ascii="Times New Roman" w:hAnsi="Times New Roman" w:cs="Times New Roman"/>
          <w:sz w:val="28"/>
          <w:szCs w:val="28"/>
        </w:rPr>
        <w:t xml:space="preserve"> + 4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нв</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пес</w:t>
      </w:r>
      <w:proofErr w:type="spellEnd"/>
      <w:r>
        <w:rPr>
          <w:rFonts w:ascii="Times New Roman" w:hAnsi="Times New Roman" w:cs="Times New Roman"/>
          <w:sz w:val="28"/>
          <w:szCs w:val="28"/>
        </w:rPr>
        <w:t>) / 6</w:t>
      </w:r>
      <w:r>
        <w:tab/>
      </w:r>
      <w:r>
        <w:rPr>
          <w:rFonts w:ascii="Times New Roman" w:hAnsi="Times New Roman" w:cs="Times New Roman"/>
          <w:sz w:val="28"/>
          <w:szCs w:val="28"/>
        </w:rPr>
        <w:t>(4.1)</w:t>
      </w:r>
    </w:p>
    <w:p w14:paraId="6B52C390"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w:t>
      </w:r>
      <w:proofErr w:type="spellEnd"/>
      <w:r>
        <w:rPr>
          <w:rFonts w:ascii="Times New Roman" w:hAnsi="Times New Roman" w:cs="Times New Roman"/>
          <w:sz w:val="28"/>
          <w:szCs w:val="28"/>
        </w:rPr>
        <w:t xml:space="preserve"> – ожидаемая трудоёмкость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опт</w:t>
      </w:r>
      <w:proofErr w:type="spellEnd"/>
      <w:r>
        <w:rPr>
          <w:rFonts w:ascii="Times New Roman" w:hAnsi="Times New Roman" w:cs="Times New Roman"/>
          <w:sz w:val="28"/>
          <w:szCs w:val="28"/>
        </w:rPr>
        <w:t xml:space="preserve"> – оптимистичная оценка трудоёмкости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нв</w:t>
      </w:r>
      <w:proofErr w:type="spellEnd"/>
      <w:r>
        <w:rPr>
          <w:rFonts w:ascii="Times New Roman" w:hAnsi="Times New Roman" w:cs="Times New Roman"/>
          <w:sz w:val="28"/>
          <w:szCs w:val="28"/>
        </w:rPr>
        <w:t xml:space="preserve"> – наиболее вероятная оценка трудоёмкости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пес</w:t>
      </w:r>
      <w:proofErr w:type="spellEnd"/>
      <w:r>
        <w:rPr>
          <w:rFonts w:ascii="Times New Roman" w:hAnsi="Times New Roman" w:cs="Times New Roman"/>
          <w:sz w:val="28"/>
          <w:szCs w:val="28"/>
        </w:rPr>
        <w:t xml:space="preserve"> – пессимистичная оценка трудоёмкости этапа, чел.-ч.</w:t>
      </w:r>
    </w:p>
    <w:p w14:paraId="61256704" w14:textId="77777777" w:rsidR="002002D9" w:rsidRPr="00A04D32"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Распределение трудоёмкости по этапам приведено в таблице 4.10. На анализ предметной области и проектирование архитектуры затрачено 110 человеко-часов; значительный вес этапа объясняется тем, что инженерные решения подчинены психолого-педагогическим требованиям и каждое из них сверялось с литературой и дизайном эксперимента. Кодирование заняло 290 человеко-часов, то есть около половины бюджета времени, что закономерно </w:t>
      </w:r>
      <w:r>
        <w:rPr>
          <w:rFonts w:ascii="Times New Roman" w:hAnsi="Times New Roman" w:cs="Times New Roman"/>
          <w:sz w:val="28"/>
        </w:rPr>
        <w:lastRenderedPageBreak/>
        <w:t>для приложения с шестнадцатью экранами и четырьмя моделями состояния. На тестирование и отладку отнесено 95 человеко-часов, на документирование – 65, на внедрение и апробацию в школах – 40. Суммарная трудоёмкость составила 600 человеко-часов.</w:t>
      </w:r>
    </w:p>
    <w:p w14:paraId="72EE0075"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общ</w:t>
      </w:r>
      <w:proofErr w:type="spellEnd"/>
      <w:r>
        <w:rPr>
          <w:rFonts w:ascii="Times New Roman" w:hAnsi="Times New Roman" w:cs="Times New Roman"/>
          <w:sz w:val="28"/>
          <w:szCs w:val="28"/>
        </w:rPr>
        <w:t xml:space="preserve"> = Σ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ож,i</w:t>
      </w:r>
      <w:proofErr w:type="spellEnd"/>
      <w:r>
        <w:tab/>
      </w:r>
      <w:r>
        <w:rPr>
          <w:rFonts w:ascii="Times New Roman" w:hAnsi="Times New Roman" w:cs="Times New Roman"/>
          <w:sz w:val="28"/>
          <w:szCs w:val="28"/>
        </w:rPr>
        <w:t>(4.2)</w:t>
      </w:r>
    </w:p>
    <w:p w14:paraId="2F9479F2" w14:textId="77777777" w:rsidR="002002D9" w:rsidRPr="00A04D32"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общ</w:t>
      </w:r>
      <w:proofErr w:type="spellEnd"/>
      <w:r>
        <w:rPr>
          <w:rFonts w:ascii="Times New Roman" w:hAnsi="Times New Roman" w:cs="Times New Roman"/>
          <w:sz w:val="28"/>
          <w:szCs w:val="28"/>
        </w:rPr>
        <w:t xml:space="preserve"> – общая трудоёмкость разработки,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ож,i</w:t>
      </w:r>
      <w:proofErr w:type="spellEnd"/>
      <w:r>
        <w:rPr>
          <w:rFonts w:ascii="Times New Roman" w:hAnsi="Times New Roman" w:cs="Times New Roman"/>
          <w:sz w:val="28"/>
          <w:szCs w:val="28"/>
        </w:rPr>
        <w:t xml:space="preserve"> – ожидаемая трудоёмкость i-го этапа, чел.-ч.</w:t>
      </w:r>
    </w:p>
    <w:p w14:paraId="6E1712E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4.10 – Трудоёмкость разработки по этапам</w:t>
      </w:r>
    </w:p>
    <w:tbl>
      <w:tblPr>
        <w:tblStyle w:val="a3"/>
        <w:tblW w:w="0" w:type="auto"/>
        <w:jc w:val="center"/>
        <w:tblLook w:val="04A0" w:firstRow="1" w:lastRow="0" w:firstColumn="1" w:lastColumn="0" w:noHBand="0" w:noVBand="1"/>
      </w:tblPr>
      <w:tblGrid>
        <w:gridCol w:w="3698"/>
        <w:gridCol w:w="3623"/>
        <w:gridCol w:w="2250"/>
      </w:tblGrid>
      <w:tr w:rsidR="00BE0070" w14:paraId="2797F401" w14:textId="77777777" w:rsidTr="00C04E78">
        <w:trPr>
          <w:jc w:val="center"/>
        </w:trPr>
        <w:tc>
          <w:tcPr>
            <w:tcW w:w="3720" w:type="dxa"/>
          </w:tcPr>
          <w:p w14:paraId="063D0788"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Этап</w:t>
            </w:r>
          </w:p>
        </w:tc>
        <w:tc>
          <w:tcPr>
            <w:tcW w:w="3651" w:type="dxa"/>
          </w:tcPr>
          <w:p w14:paraId="6E56973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чел.-ч</w:t>
            </w:r>
          </w:p>
        </w:tc>
        <w:tc>
          <w:tcPr>
            <w:tcW w:w="2268" w:type="dxa"/>
          </w:tcPr>
          <w:p w14:paraId="0AF301C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37333366" w14:textId="77777777" w:rsidTr="004B6D77">
        <w:trPr>
          <w:jc w:val="center"/>
        </w:trPr>
        <w:tc>
          <w:tcPr>
            <w:tcW w:w="3720" w:type="dxa"/>
          </w:tcPr>
          <w:p w14:paraId="0B78937F" w14:textId="77777777" w:rsidR="00C04E78" w:rsidRDefault="00C04E78" w:rsidP="00C04E78">
            <w:pPr>
              <w:spacing w:before="40" w:after="40" w:line="240" w:lineRule="auto"/>
            </w:pPr>
            <w:r>
              <w:rPr>
                <w:rFonts w:ascii="Times New Roman" w:hAnsi="Times New Roman" w:cs="Times New Roman"/>
                <w:sz w:val="24"/>
              </w:rPr>
              <w:t>Анализ требований и проектирование</w:t>
            </w:r>
          </w:p>
        </w:tc>
        <w:tc>
          <w:tcPr>
            <w:tcW w:w="3651" w:type="dxa"/>
          </w:tcPr>
          <w:p w14:paraId="2BBF2D67" w14:textId="77777777" w:rsidR="00C04E78" w:rsidRDefault="00C04E78" w:rsidP="00C04E78">
            <w:pPr>
              <w:spacing w:before="40" w:after="40" w:line="240" w:lineRule="auto"/>
            </w:pPr>
            <w:r>
              <w:rPr>
                <w:rFonts w:ascii="Times New Roman" w:hAnsi="Times New Roman" w:cs="Times New Roman"/>
                <w:sz w:val="24"/>
              </w:rPr>
              <w:t>110</w:t>
            </w:r>
          </w:p>
        </w:tc>
        <w:tc>
          <w:tcPr>
            <w:tcW w:w="2268" w:type="dxa"/>
          </w:tcPr>
          <w:p w14:paraId="603DA015" w14:textId="77777777" w:rsidR="00C04E78" w:rsidRDefault="00C04E78" w:rsidP="00C04E78">
            <w:pPr>
              <w:spacing w:before="40" w:after="40" w:line="240" w:lineRule="auto"/>
            </w:pPr>
            <w:r>
              <w:rPr>
                <w:rFonts w:ascii="Times New Roman" w:hAnsi="Times New Roman" w:cs="Times New Roman"/>
                <w:sz w:val="24"/>
              </w:rPr>
              <w:t>18,3</w:t>
            </w:r>
          </w:p>
        </w:tc>
      </w:tr>
      <w:tr w:rsidR="00C04E78" w14:paraId="10DA0FD3" w14:textId="77777777" w:rsidTr="004B6D77">
        <w:trPr>
          <w:jc w:val="center"/>
        </w:trPr>
        <w:tc>
          <w:tcPr>
            <w:tcW w:w="3720" w:type="dxa"/>
          </w:tcPr>
          <w:p w14:paraId="4247ADDD" w14:textId="77777777" w:rsidR="00C04E78" w:rsidRDefault="00C04E78" w:rsidP="00C04E78">
            <w:pPr>
              <w:spacing w:before="40" w:after="40" w:line="240" w:lineRule="auto"/>
            </w:pPr>
            <w:r>
              <w:rPr>
                <w:rFonts w:ascii="Times New Roman" w:hAnsi="Times New Roman" w:cs="Times New Roman"/>
                <w:sz w:val="24"/>
              </w:rPr>
              <w:t>Кодирование (реализация)</w:t>
            </w:r>
          </w:p>
        </w:tc>
        <w:tc>
          <w:tcPr>
            <w:tcW w:w="3651" w:type="dxa"/>
          </w:tcPr>
          <w:p w14:paraId="52E5E102" w14:textId="77777777" w:rsidR="00C04E78" w:rsidRDefault="00C04E78" w:rsidP="00C04E78">
            <w:pPr>
              <w:spacing w:before="40" w:after="40" w:line="240" w:lineRule="auto"/>
            </w:pPr>
            <w:r>
              <w:rPr>
                <w:rFonts w:ascii="Times New Roman" w:hAnsi="Times New Roman" w:cs="Times New Roman"/>
                <w:sz w:val="24"/>
              </w:rPr>
              <w:t>290</w:t>
            </w:r>
          </w:p>
        </w:tc>
        <w:tc>
          <w:tcPr>
            <w:tcW w:w="2268" w:type="dxa"/>
          </w:tcPr>
          <w:p w14:paraId="57F5EEE1" w14:textId="77777777" w:rsidR="00C04E78" w:rsidRDefault="00C04E78" w:rsidP="00C04E78">
            <w:pPr>
              <w:spacing w:before="40" w:after="40" w:line="240" w:lineRule="auto"/>
            </w:pPr>
            <w:r>
              <w:rPr>
                <w:rFonts w:ascii="Times New Roman" w:hAnsi="Times New Roman" w:cs="Times New Roman"/>
                <w:sz w:val="24"/>
              </w:rPr>
              <w:t>48,3</w:t>
            </w:r>
          </w:p>
        </w:tc>
      </w:tr>
      <w:tr w:rsidR="00C04E78" w14:paraId="10FD951E" w14:textId="77777777" w:rsidTr="004B6D77">
        <w:trPr>
          <w:jc w:val="center"/>
        </w:trPr>
        <w:tc>
          <w:tcPr>
            <w:tcW w:w="3720" w:type="dxa"/>
          </w:tcPr>
          <w:p w14:paraId="189DBC37" w14:textId="77777777" w:rsidR="00C04E78" w:rsidRDefault="00C04E78" w:rsidP="00C04E78">
            <w:pPr>
              <w:spacing w:before="40" w:after="40" w:line="240" w:lineRule="auto"/>
            </w:pPr>
            <w:r>
              <w:rPr>
                <w:rFonts w:ascii="Times New Roman" w:hAnsi="Times New Roman" w:cs="Times New Roman"/>
                <w:sz w:val="24"/>
              </w:rPr>
              <w:t>Тестирование и отладка</w:t>
            </w:r>
          </w:p>
        </w:tc>
        <w:tc>
          <w:tcPr>
            <w:tcW w:w="3651" w:type="dxa"/>
          </w:tcPr>
          <w:p w14:paraId="764A440C" w14:textId="77777777" w:rsidR="00C04E78" w:rsidRDefault="00C04E78" w:rsidP="00C04E78">
            <w:pPr>
              <w:spacing w:before="40" w:after="40" w:line="240" w:lineRule="auto"/>
            </w:pPr>
            <w:r>
              <w:rPr>
                <w:rFonts w:ascii="Times New Roman" w:hAnsi="Times New Roman" w:cs="Times New Roman"/>
                <w:sz w:val="24"/>
              </w:rPr>
              <w:t>95</w:t>
            </w:r>
          </w:p>
        </w:tc>
        <w:tc>
          <w:tcPr>
            <w:tcW w:w="2268" w:type="dxa"/>
          </w:tcPr>
          <w:p w14:paraId="1A2177CC" w14:textId="77777777" w:rsidR="00C04E78" w:rsidRDefault="00C04E78" w:rsidP="00C04E78">
            <w:pPr>
              <w:spacing w:before="40" w:after="40" w:line="240" w:lineRule="auto"/>
            </w:pPr>
            <w:r>
              <w:rPr>
                <w:rFonts w:ascii="Times New Roman" w:hAnsi="Times New Roman" w:cs="Times New Roman"/>
                <w:sz w:val="24"/>
              </w:rPr>
              <w:t>15,8</w:t>
            </w:r>
          </w:p>
        </w:tc>
      </w:tr>
      <w:tr w:rsidR="00C04E78" w14:paraId="03F00623" w14:textId="77777777" w:rsidTr="004B6D77">
        <w:trPr>
          <w:jc w:val="center"/>
        </w:trPr>
        <w:tc>
          <w:tcPr>
            <w:tcW w:w="3720" w:type="dxa"/>
          </w:tcPr>
          <w:p w14:paraId="6B4E68BA" w14:textId="77777777" w:rsidR="00C04E78" w:rsidRDefault="00C04E78" w:rsidP="00C04E78">
            <w:pPr>
              <w:spacing w:before="40" w:after="40" w:line="240" w:lineRule="auto"/>
            </w:pPr>
            <w:r>
              <w:rPr>
                <w:rFonts w:ascii="Times New Roman" w:hAnsi="Times New Roman" w:cs="Times New Roman"/>
                <w:sz w:val="24"/>
              </w:rPr>
              <w:t>Документирование</w:t>
            </w:r>
          </w:p>
        </w:tc>
        <w:tc>
          <w:tcPr>
            <w:tcW w:w="3651" w:type="dxa"/>
          </w:tcPr>
          <w:p w14:paraId="3A1496B1" w14:textId="77777777" w:rsidR="00C04E78" w:rsidRDefault="00C04E78" w:rsidP="00C04E78">
            <w:pPr>
              <w:spacing w:before="40" w:after="40" w:line="240" w:lineRule="auto"/>
            </w:pPr>
            <w:r>
              <w:rPr>
                <w:rFonts w:ascii="Times New Roman" w:hAnsi="Times New Roman" w:cs="Times New Roman"/>
                <w:sz w:val="24"/>
              </w:rPr>
              <w:t>65</w:t>
            </w:r>
          </w:p>
        </w:tc>
        <w:tc>
          <w:tcPr>
            <w:tcW w:w="2268" w:type="dxa"/>
          </w:tcPr>
          <w:p w14:paraId="42E5C62A" w14:textId="77777777" w:rsidR="00C04E78" w:rsidRDefault="00C04E78" w:rsidP="00C04E78">
            <w:pPr>
              <w:spacing w:before="40" w:after="40" w:line="240" w:lineRule="auto"/>
            </w:pPr>
            <w:r>
              <w:rPr>
                <w:rFonts w:ascii="Times New Roman" w:hAnsi="Times New Roman" w:cs="Times New Roman"/>
                <w:sz w:val="24"/>
              </w:rPr>
              <w:t>10,8</w:t>
            </w:r>
          </w:p>
        </w:tc>
      </w:tr>
      <w:tr w:rsidR="00C04E78" w14:paraId="3BF16A46" w14:textId="77777777" w:rsidTr="004B6D77">
        <w:trPr>
          <w:jc w:val="center"/>
        </w:trPr>
        <w:tc>
          <w:tcPr>
            <w:tcW w:w="3720" w:type="dxa"/>
          </w:tcPr>
          <w:p w14:paraId="2A282E21" w14:textId="77777777" w:rsidR="00C04E78" w:rsidRDefault="00C04E78" w:rsidP="00C04E78">
            <w:pPr>
              <w:spacing w:before="40" w:after="40" w:line="240" w:lineRule="auto"/>
            </w:pPr>
            <w:r>
              <w:rPr>
                <w:rFonts w:ascii="Times New Roman" w:hAnsi="Times New Roman" w:cs="Times New Roman"/>
                <w:sz w:val="24"/>
              </w:rPr>
              <w:t>Внедрение и апробация</w:t>
            </w:r>
          </w:p>
        </w:tc>
        <w:tc>
          <w:tcPr>
            <w:tcW w:w="3651" w:type="dxa"/>
          </w:tcPr>
          <w:p w14:paraId="627E716B" w14:textId="77777777" w:rsidR="00C04E78" w:rsidRDefault="00C04E78" w:rsidP="00C04E78">
            <w:pPr>
              <w:spacing w:before="40" w:after="40" w:line="240" w:lineRule="auto"/>
            </w:pPr>
            <w:r>
              <w:rPr>
                <w:rFonts w:ascii="Times New Roman" w:hAnsi="Times New Roman" w:cs="Times New Roman"/>
                <w:sz w:val="24"/>
              </w:rPr>
              <w:t>40</w:t>
            </w:r>
          </w:p>
        </w:tc>
        <w:tc>
          <w:tcPr>
            <w:tcW w:w="2268" w:type="dxa"/>
          </w:tcPr>
          <w:p w14:paraId="27D1F003" w14:textId="77777777" w:rsidR="00C04E78" w:rsidRDefault="00C04E78" w:rsidP="00C04E78">
            <w:pPr>
              <w:spacing w:before="40" w:after="40" w:line="240" w:lineRule="auto"/>
            </w:pPr>
            <w:r>
              <w:rPr>
                <w:rFonts w:ascii="Times New Roman" w:hAnsi="Times New Roman" w:cs="Times New Roman"/>
                <w:sz w:val="24"/>
              </w:rPr>
              <w:t>6,7</w:t>
            </w:r>
          </w:p>
        </w:tc>
      </w:tr>
      <w:tr w:rsidR="00C04E78" w14:paraId="2C0D9420" w14:textId="77777777" w:rsidTr="004B6D77">
        <w:trPr>
          <w:jc w:val="center"/>
        </w:trPr>
        <w:tc>
          <w:tcPr>
            <w:tcW w:w="3720" w:type="dxa"/>
          </w:tcPr>
          <w:p w14:paraId="3786C856" w14:textId="77777777" w:rsidR="00C04E78" w:rsidRDefault="00C04E78" w:rsidP="00C04E78">
            <w:pPr>
              <w:spacing w:before="40" w:after="40" w:line="240" w:lineRule="auto"/>
            </w:pPr>
            <w:r>
              <w:rPr>
                <w:rFonts w:ascii="Times New Roman" w:hAnsi="Times New Roman" w:cs="Times New Roman"/>
                <w:sz w:val="24"/>
              </w:rPr>
              <w:t>Итого</w:t>
            </w:r>
          </w:p>
        </w:tc>
        <w:tc>
          <w:tcPr>
            <w:tcW w:w="3651" w:type="dxa"/>
          </w:tcPr>
          <w:p w14:paraId="48C05AF7" w14:textId="77777777" w:rsidR="00C04E78" w:rsidRDefault="00C04E78" w:rsidP="00C04E78">
            <w:pPr>
              <w:spacing w:before="40" w:after="40" w:line="240" w:lineRule="auto"/>
            </w:pPr>
            <w:r>
              <w:rPr>
                <w:rFonts w:ascii="Times New Roman" w:hAnsi="Times New Roman" w:cs="Times New Roman"/>
                <w:sz w:val="24"/>
              </w:rPr>
              <w:t>600</w:t>
            </w:r>
          </w:p>
        </w:tc>
        <w:tc>
          <w:tcPr>
            <w:tcW w:w="2268" w:type="dxa"/>
          </w:tcPr>
          <w:p w14:paraId="166E99C3" w14:textId="77777777" w:rsidR="00C04E78" w:rsidRDefault="00C04E78" w:rsidP="00C04E78">
            <w:pPr>
              <w:spacing w:before="40" w:after="40" w:line="240" w:lineRule="auto"/>
            </w:pPr>
            <w:r>
              <w:rPr>
                <w:rFonts w:ascii="Times New Roman" w:hAnsi="Times New Roman" w:cs="Times New Roman"/>
                <w:sz w:val="24"/>
              </w:rPr>
              <w:t>100</w:t>
            </w:r>
          </w:p>
        </w:tc>
      </w:tr>
    </w:tbl>
    <w:p w14:paraId="1FF851A4" w14:textId="77777777" w:rsidR="004B6D77" w:rsidRDefault="004B6D77" w:rsidP="00C04E78">
      <w:pPr>
        <w:spacing w:after="0" w:line="360" w:lineRule="auto"/>
        <w:jc w:val="both"/>
        <w:rPr>
          <w:rFonts w:ascii="Times New Roman" w:hAnsi="Times New Roman" w:cs="Times New Roman"/>
          <w:sz w:val="28"/>
          <w:lang w:val="en-US"/>
        </w:rPr>
      </w:pPr>
    </w:p>
    <w:p w14:paraId="1460B508" w14:textId="77777777" w:rsidR="00C04E78" w:rsidRDefault="00C04E78" w:rsidP="00C04E78">
      <w:pPr>
        <w:spacing w:after="0" w:line="360" w:lineRule="auto"/>
        <w:ind w:firstLine="709"/>
        <w:jc w:val="both"/>
      </w:pPr>
      <w:r>
        <w:rPr>
          <w:rFonts w:ascii="Times New Roman" w:hAnsi="Times New Roman" w:cs="Times New Roman"/>
          <w:sz w:val="28"/>
        </w:rPr>
        <w:t xml:space="preserve">Косвенной проверкой полученной оценки служит объём готового кода. Репозиторий содержит около 13 759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причём основная масса приходится на каталог экранов. Соотнесение 290 часов кодирования с указанным объёмом даёт порядка 47 строк рабочего кода в час – величину, согласующуюся с типичной продуктивностью при разработке насыщенного интерфейсом приложения с учётом отладки и переработок. Сходимость двух независимых оценок повышает доверие к экспертному расчёту [78].</w:t>
      </w:r>
    </w:p>
    <w:p w14:paraId="5D0DAD13" w14:textId="77777777" w:rsidR="00C04E78" w:rsidRDefault="00C04E78" w:rsidP="00C04E78">
      <w:pPr>
        <w:spacing w:after="0" w:line="360" w:lineRule="auto"/>
        <w:ind w:firstLine="709"/>
        <w:jc w:val="both"/>
      </w:pPr>
      <w:r>
        <w:rPr>
          <w:rFonts w:ascii="Times New Roman" w:hAnsi="Times New Roman" w:cs="Times New Roman"/>
          <w:sz w:val="28"/>
        </w:rPr>
        <w:t xml:space="preserve">Календарный план показан на диаграмме </w:t>
      </w:r>
      <w:proofErr w:type="spellStart"/>
      <w:r>
        <w:rPr>
          <w:rFonts w:ascii="Times New Roman" w:hAnsi="Times New Roman" w:cs="Times New Roman"/>
          <w:sz w:val="28"/>
        </w:rPr>
        <w:t>Ганта</w:t>
      </w:r>
      <w:proofErr w:type="spellEnd"/>
      <w:r>
        <w:rPr>
          <w:rFonts w:ascii="Times New Roman" w:hAnsi="Times New Roman" w:cs="Times New Roman"/>
          <w:sz w:val="28"/>
        </w:rPr>
        <w:t xml:space="preserve"> (рисунок 4.7). При занятости одного разработчика суммарные 600 человеко-часов разворачиваются примерно в четыре месяца, или около 17 недель. Этапы следовали преимущественно последовательно с частичным наложением: документирование велось параллельно с поздним кодированием, а апробация в школах накладывалась на стабилизацию, поскольку формирующий эксперимент по существу являлся приёмочным испытанием продукта. </w:t>
      </w:r>
      <w:r>
        <w:rPr>
          <w:rFonts w:ascii="Times New Roman" w:hAnsi="Times New Roman" w:cs="Times New Roman"/>
          <w:sz w:val="28"/>
        </w:rPr>
        <w:lastRenderedPageBreak/>
        <w:t>Жёсткие внешние зависимости от сторонних поставщиков на критическом пути отсутствовали, что позволило завершить работу в пределах учебного семестра.</w:t>
      </w:r>
    </w:p>
    <w:p w14:paraId="70B5A271" w14:textId="77777777" w:rsidR="00BE0070" w:rsidRDefault="00C04E78">
      <w:pPr>
        <w:spacing w:before="160" w:after="0"/>
        <w:jc w:val="center"/>
      </w:pPr>
      <w:r>
        <w:rPr>
          <w:noProof/>
        </w:rPr>
        <w:drawing>
          <wp:inline distT="0" distB="0" distL="0" distR="0" wp14:anchorId="4BBFF9CF" wp14:editId="1EDF6340">
            <wp:extent cx="5580000" cy="2882402"/>
            <wp:effectExtent l="0" t="0" r="0" b="0"/>
            <wp:docPr id="1469287681" name="Picture 146928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7"/>
                    <a:stretch>
                      <a:fillRect/>
                    </a:stretch>
                  </pic:blipFill>
                  <pic:spPr>
                    <a:xfrm>
                      <a:off x="0" y="0"/>
                      <a:ext cx="5580000" cy="2882402"/>
                    </a:xfrm>
                    <a:prstGeom prst="rect">
                      <a:avLst/>
                    </a:prstGeom>
                  </pic:spPr>
                </pic:pic>
              </a:graphicData>
            </a:graphic>
          </wp:inline>
        </w:drawing>
      </w:r>
    </w:p>
    <w:p w14:paraId="0325C283" w14:textId="77777777" w:rsidR="00BE0070" w:rsidRPr="004B6D77" w:rsidRDefault="00000000" w:rsidP="00C04E78">
      <w:pPr>
        <w:spacing w:after="0" w:line="360" w:lineRule="auto"/>
        <w:jc w:val="center"/>
        <w:rPr>
          <w:sz w:val="24"/>
          <w:szCs w:val="24"/>
        </w:rPr>
      </w:pPr>
      <w:r w:rsidRPr="004B6D77">
        <w:rPr>
          <w:rFonts w:ascii="Times New Roman" w:hAnsi="Times New Roman" w:cs="Times New Roman"/>
          <w:sz w:val="28"/>
          <w:szCs w:val="24"/>
        </w:rPr>
        <w:t xml:space="preserve">Рисунок 4.7 – Календарный план разработки (диаграмма </w:t>
      </w:r>
      <w:proofErr w:type="spellStart"/>
      <w:r w:rsidRPr="004B6D77">
        <w:rPr>
          <w:rFonts w:ascii="Times New Roman" w:hAnsi="Times New Roman" w:cs="Times New Roman"/>
          <w:sz w:val="28"/>
          <w:szCs w:val="24"/>
        </w:rPr>
        <w:t>Ганта</w:t>
      </w:r>
      <w:proofErr w:type="spellEnd"/>
      <w:r w:rsidRPr="004B6D77">
        <w:rPr>
          <w:rFonts w:ascii="Times New Roman" w:hAnsi="Times New Roman" w:cs="Times New Roman"/>
          <w:sz w:val="28"/>
          <w:szCs w:val="24"/>
        </w:rPr>
        <w:t>)</w:t>
      </w:r>
    </w:p>
    <w:p w14:paraId="5AA3E000" w14:textId="77777777" w:rsidR="004B6D77" w:rsidRPr="00B53B43" w:rsidRDefault="004B6D77" w:rsidP="00236B75">
      <w:pPr>
        <w:spacing w:after="0" w:line="360" w:lineRule="auto"/>
        <w:rPr>
          <w:rFonts w:ascii="Times New Roman" w:hAnsi="Times New Roman" w:cs="Times New Roman"/>
          <w:b/>
          <w:sz w:val="28"/>
        </w:rPr>
      </w:pPr>
    </w:p>
    <w:p w14:paraId="5BD5339F"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4" w:name="_Toc232604203"/>
      <w:r>
        <w:rPr>
          <w:rFonts w:ascii="Times New Roman" w:hAnsi="Times New Roman" w:cs="Times New Roman"/>
          <w:b/>
          <w:bCs/>
          <w:color w:val="000000" w:themeColor="text1"/>
          <w:sz w:val="28"/>
          <w:szCs w:val="28"/>
        </w:rPr>
        <w:t>4.5.2 Расчёт себестоимости разработки программного продукта</w:t>
      </w:r>
      <w:bookmarkEnd w:id="74"/>
    </w:p>
    <w:p w14:paraId="1D2A4084" w14:textId="77777777" w:rsidR="00C04E78"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Основная заработная плата рассчитана раздельно по двум исполнителям и сведена в таблице 4.11. Разработчику при ставке 450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/ч и 600 отработанных часах начислено 270 000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научный руководитель консультировал проект в объёме 28 часов при ставке 750 </w:t>
      </w:r>
      <w:proofErr w:type="spellStart"/>
      <w:r>
        <w:rPr>
          <w:rFonts w:ascii="Times New Roman" w:hAnsi="Times New Roman" w:cs="Times New Roman"/>
          <w:sz w:val="28"/>
        </w:rPr>
        <w:t>руб</w:t>
      </w:r>
      <w:proofErr w:type="spellEnd"/>
      <w:r>
        <w:rPr>
          <w:rFonts w:ascii="Times New Roman" w:hAnsi="Times New Roman" w:cs="Times New Roman"/>
          <w:sz w:val="28"/>
        </w:rPr>
        <w:t>/ч, что составляет 21 000 руб. Суммарная основная заработная плата равна 291 000 руб. Ставки приняты на уровне регионального рынка для разработчика мобильных приложений начальной и средней квалификации и для преподавателя-консультанта соответственно.</w:t>
      </w:r>
    </w:p>
    <w:p w14:paraId="78F9D50D" w14:textId="77777777" w:rsidR="002002D9" w:rsidRPr="005A5263" w:rsidRDefault="002002D9" w:rsidP="00C04E78">
      <w:pPr>
        <w:spacing w:after="0" w:line="360" w:lineRule="auto"/>
        <w:ind w:firstLine="709"/>
        <w:jc w:val="both"/>
      </w:pPr>
    </w:p>
    <w:p w14:paraId="236F5068"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Σ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w:t>
      </w:r>
      <w:r>
        <w:tab/>
      </w:r>
      <w:r>
        <w:rPr>
          <w:rFonts w:ascii="Times New Roman" w:hAnsi="Times New Roman" w:cs="Times New Roman"/>
          <w:sz w:val="28"/>
          <w:szCs w:val="28"/>
        </w:rPr>
        <w:t>(4.3)</w:t>
      </w:r>
    </w:p>
    <w:p w14:paraId="006C62DA"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основная заработная плата, руб.;</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трудоёмкость работ i-го исполнителя, чел.-ч;</w:t>
      </w:r>
      <w:r>
        <w:br/>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часовая тарифная ставка i-го исполнителя, руб./ч.</w:t>
      </w:r>
    </w:p>
    <w:p w14:paraId="5918FA18" w14:textId="77777777" w:rsidR="002002D9" w:rsidRPr="00A04D32" w:rsidRDefault="002002D9" w:rsidP="00236B75">
      <w:pPr>
        <w:spacing w:after="0" w:line="360" w:lineRule="auto"/>
        <w:jc w:val="both"/>
        <w:rPr>
          <w:rFonts w:ascii="Times New Roman" w:hAnsi="Times New Roman" w:cs="Times New Roman"/>
          <w:sz w:val="28"/>
          <w:szCs w:val="24"/>
        </w:rPr>
      </w:pPr>
    </w:p>
    <w:p w14:paraId="2E3F4DB4"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4.11 – Расчёт основной заработной платы</w:t>
      </w:r>
    </w:p>
    <w:tbl>
      <w:tblPr>
        <w:tblStyle w:val="a3"/>
        <w:tblW w:w="0" w:type="auto"/>
        <w:jc w:val="center"/>
        <w:tblLook w:val="04A0" w:firstRow="1" w:lastRow="0" w:firstColumn="1" w:lastColumn="0" w:noHBand="0" w:noVBand="1"/>
      </w:tblPr>
      <w:tblGrid>
        <w:gridCol w:w="2398"/>
        <w:gridCol w:w="2399"/>
        <w:gridCol w:w="2387"/>
        <w:gridCol w:w="2387"/>
      </w:tblGrid>
      <w:tr w:rsidR="00BE0070" w14:paraId="03560B70" w14:textId="77777777" w:rsidTr="00C04E78">
        <w:trPr>
          <w:jc w:val="center"/>
        </w:trPr>
        <w:tc>
          <w:tcPr>
            <w:tcW w:w="2410" w:type="dxa"/>
          </w:tcPr>
          <w:p w14:paraId="4D94AF4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Исполнитель</w:t>
            </w:r>
          </w:p>
        </w:tc>
        <w:tc>
          <w:tcPr>
            <w:tcW w:w="2410" w:type="dxa"/>
          </w:tcPr>
          <w:p w14:paraId="5C16370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w:t>
            </w:r>
          </w:p>
        </w:tc>
        <w:tc>
          <w:tcPr>
            <w:tcW w:w="2410" w:type="dxa"/>
          </w:tcPr>
          <w:p w14:paraId="5B49CC6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Ставка, </w:t>
            </w:r>
            <w:proofErr w:type="spellStart"/>
            <w:r w:rsidRPr="00C04E78">
              <w:rPr>
                <w:rFonts w:ascii="Times New Roman" w:hAnsi="Times New Roman" w:cs="Times New Roman"/>
                <w:bCs/>
                <w:sz w:val="24"/>
              </w:rPr>
              <w:t>руб</w:t>
            </w:r>
            <w:proofErr w:type="spellEnd"/>
            <w:r w:rsidRPr="00C04E78">
              <w:rPr>
                <w:rFonts w:ascii="Times New Roman" w:hAnsi="Times New Roman" w:cs="Times New Roman"/>
                <w:bCs/>
                <w:sz w:val="24"/>
              </w:rPr>
              <w:t>/ч</w:t>
            </w:r>
          </w:p>
        </w:tc>
        <w:tc>
          <w:tcPr>
            <w:tcW w:w="2410" w:type="dxa"/>
          </w:tcPr>
          <w:p w14:paraId="3933627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Сумма, </w:t>
            </w:r>
            <w:proofErr w:type="spellStart"/>
            <w:r w:rsidRPr="00C04E78">
              <w:rPr>
                <w:rFonts w:ascii="Times New Roman" w:hAnsi="Times New Roman" w:cs="Times New Roman"/>
                <w:bCs/>
                <w:sz w:val="24"/>
              </w:rPr>
              <w:t>руб</w:t>
            </w:r>
            <w:proofErr w:type="spellEnd"/>
          </w:p>
        </w:tc>
      </w:tr>
      <w:tr w:rsidR="00C04E78" w14:paraId="6D67C5F9" w14:textId="77777777">
        <w:trPr>
          <w:jc w:val="center"/>
        </w:trPr>
        <w:tc>
          <w:tcPr>
            <w:tcW w:w="2410" w:type="dxa"/>
          </w:tcPr>
          <w:p w14:paraId="170179BE" w14:textId="77777777" w:rsidR="00C04E78" w:rsidRDefault="00C04E78" w:rsidP="00C04E78">
            <w:pPr>
              <w:spacing w:before="40" w:after="40" w:line="240" w:lineRule="auto"/>
            </w:pPr>
            <w:r>
              <w:rPr>
                <w:rFonts w:ascii="Times New Roman" w:hAnsi="Times New Roman" w:cs="Times New Roman"/>
                <w:sz w:val="24"/>
              </w:rPr>
              <w:t>Разработчик (студент-дипломник)</w:t>
            </w:r>
          </w:p>
        </w:tc>
        <w:tc>
          <w:tcPr>
            <w:tcW w:w="2410" w:type="dxa"/>
          </w:tcPr>
          <w:p w14:paraId="2EA82E63" w14:textId="77777777" w:rsidR="00C04E78" w:rsidRDefault="00C04E78" w:rsidP="00C04E78">
            <w:pPr>
              <w:spacing w:before="40" w:after="40" w:line="240" w:lineRule="auto"/>
            </w:pPr>
            <w:r>
              <w:rPr>
                <w:rFonts w:ascii="Times New Roman" w:hAnsi="Times New Roman" w:cs="Times New Roman"/>
                <w:sz w:val="24"/>
              </w:rPr>
              <w:t>600</w:t>
            </w:r>
          </w:p>
        </w:tc>
        <w:tc>
          <w:tcPr>
            <w:tcW w:w="2410" w:type="dxa"/>
          </w:tcPr>
          <w:p w14:paraId="050866EF" w14:textId="77777777" w:rsidR="00C04E78" w:rsidRDefault="00C04E78" w:rsidP="00C04E78">
            <w:pPr>
              <w:spacing w:before="40" w:after="40" w:line="240" w:lineRule="auto"/>
            </w:pPr>
            <w:r>
              <w:rPr>
                <w:rFonts w:ascii="Times New Roman" w:hAnsi="Times New Roman" w:cs="Times New Roman"/>
                <w:sz w:val="24"/>
              </w:rPr>
              <w:t>450</w:t>
            </w:r>
          </w:p>
        </w:tc>
        <w:tc>
          <w:tcPr>
            <w:tcW w:w="2410" w:type="dxa"/>
          </w:tcPr>
          <w:p w14:paraId="2E617F92" w14:textId="77777777" w:rsidR="00C04E78" w:rsidRDefault="00C04E78" w:rsidP="00C04E78">
            <w:pPr>
              <w:spacing w:before="40" w:after="40" w:line="240" w:lineRule="auto"/>
            </w:pPr>
            <w:r>
              <w:rPr>
                <w:rFonts w:ascii="Times New Roman" w:hAnsi="Times New Roman" w:cs="Times New Roman"/>
                <w:sz w:val="24"/>
              </w:rPr>
              <w:t>270 000</w:t>
            </w:r>
          </w:p>
        </w:tc>
      </w:tr>
      <w:tr w:rsidR="00C04E78" w14:paraId="29428B6E" w14:textId="77777777">
        <w:trPr>
          <w:jc w:val="center"/>
        </w:trPr>
        <w:tc>
          <w:tcPr>
            <w:tcW w:w="2410" w:type="dxa"/>
          </w:tcPr>
          <w:p w14:paraId="4122DBAA" w14:textId="77777777" w:rsidR="00C04E78" w:rsidRDefault="00C04E78" w:rsidP="00C04E78">
            <w:pPr>
              <w:spacing w:before="40" w:after="40" w:line="240" w:lineRule="auto"/>
            </w:pPr>
            <w:r>
              <w:rPr>
                <w:rFonts w:ascii="Times New Roman" w:hAnsi="Times New Roman" w:cs="Times New Roman"/>
                <w:sz w:val="24"/>
              </w:rPr>
              <w:t>Научный руководитель</w:t>
            </w:r>
          </w:p>
        </w:tc>
        <w:tc>
          <w:tcPr>
            <w:tcW w:w="2410" w:type="dxa"/>
          </w:tcPr>
          <w:p w14:paraId="7151EC7C" w14:textId="77777777" w:rsidR="00C04E78" w:rsidRDefault="00C04E78" w:rsidP="00C04E78">
            <w:pPr>
              <w:spacing w:before="40" w:after="40" w:line="240" w:lineRule="auto"/>
            </w:pPr>
            <w:r>
              <w:rPr>
                <w:rFonts w:ascii="Times New Roman" w:hAnsi="Times New Roman" w:cs="Times New Roman"/>
                <w:sz w:val="24"/>
              </w:rPr>
              <w:t>28</w:t>
            </w:r>
          </w:p>
        </w:tc>
        <w:tc>
          <w:tcPr>
            <w:tcW w:w="2410" w:type="dxa"/>
          </w:tcPr>
          <w:p w14:paraId="6EEA482E" w14:textId="77777777" w:rsidR="00C04E78" w:rsidRDefault="00C04E78" w:rsidP="00C04E78">
            <w:pPr>
              <w:spacing w:before="40" w:after="40" w:line="240" w:lineRule="auto"/>
            </w:pPr>
            <w:r>
              <w:rPr>
                <w:rFonts w:ascii="Times New Roman" w:hAnsi="Times New Roman" w:cs="Times New Roman"/>
                <w:sz w:val="24"/>
              </w:rPr>
              <w:t>750</w:t>
            </w:r>
          </w:p>
        </w:tc>
        <w:tc>
          <w:tcPr>
            <w:tcW w:w="2410" w:type="dxa"/>
          </w:tcPr>
          <w:p w14:paraId="2CE00592" w14:textId="77777777" w:rsidR="00C04E78" w:rsidRDefault="00C04E78" w:rsidP="00C04E78">
            <w:pPr>
              <w:spacing w:before="40" w:after="40" w:line="240" w:lineRule="auto"/>
            </w:pPr>
            <w:r>
              <w:rPr>
                <w:rFonts w:ascii="Times New Roman" w:hAnsi="Times New Roman" w:cs="Times New Roman"/>
                <w:sz w:val="24"/>
              </w:rPr>
              <w:t>21 000</w:t>
            </w:r>
          </w:p>
        </w:tc>
      </w:tr>
      <w:tr w:rsidR="00C04E78" w14:paraId="5E7F88C2" w14:textId="77777777">
        <w:trPr>
          <w:jc w:val="center"/>
        </w:trPr>
        <w:tc>
          <w:tcPr>
            <w:tcW w:w="2410" w:type="dxa"/>
          </w:tcPr>
          <w:p w14:paraId="78EBC92F" w14:textId="77777777" w:rsidR="00C04E78" w:rsidRDefault="00C04E78" w:rsidP="00C04E78">
            <w:pPr>
              <w:spacing w:before="40" w:after="40" w:line="240" w:lineRule="auto"/>
            </w:pPr>
            <w:r>
              <w:rPr>
                <w:rFonts w:ascii="Times New Roman" w:hAnsi="Times New Roman" w:cs="Times New Roman"/>
                <w:sz w:val="24"/>
              </w:rPr>
              <w:t>Итого основная заработная плата</w:t>
            </w:r>
          </w:p>
        </w:tc>
        <w:tc>
          <w:tcPr>
            <w:tcW w:w="2410" w:type="dxa"/>
          </w:tcPr>
          <w:p w14:paraId="08920232"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646ADDDA"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72CDDC0B" w14:textId="77777777" w:rsidR="00C04E78" w:rsidRDefault="00C04E78" w:rsidP="00C04E78">
            <w:pPr>
              <w:spacing w:before="40" w:after="40" w:line="240" w:lineRule="auto"/>
            </w:pPr>
            <w:r>
              <w:rPr>
                <w:rFonts w:ascii="Times New Roman" w:hAnsi="Times New Roman" w:cs="Times New Roman"/>
                <w:sz w:val="24"/>
              </w:rPr>
              <w:t>291 000</w:t>
            </w:r>
          </w:p>
        </w:tc>
      </w:tr>
    </w:tbl>
    <w:p w14:paraId="5DAE5091" w14:textId="77777777" w:rsidR="004B6D77" w:rsidRDefault="004B6D77">
      <w:pPr>
        <w:spacing w:after="0" w:line="360" w:lineRule="auto"/>
        <w:ind w:firstLine="709"/>
        <w:jc w:val="both"/>
        <w:rPr>
          <w:rFonts w:ascii="Times New Roman" w:hAnsi="Times New Roman" w:cs="Times New Roman"/>
          <w:sz w:val="28"/>
          <w:lang w:val="en-US"/>
        </w:rPr>
      </w:pPr>
    </w:p>
    <w:p w14:paraId="0355BF91" w14:textId="77777777" w:rsidR="00C04E78" w:rsidRDefault="00C04E78" w:rsidP="00C04E78">
      <w:pPr>
        <w:spacing w:after="0" w:line="360" w:lineRule="auto"/>
        <w:ind w:firstLine="709"/>
        <w:jc w:val="both"/>
      </w:pPr>
      <w:r>
        <w:rPr>
          <w:rFonts w:ascii="Times New Roman" w:hAnsi="Times New Roman" w:cs="Times New Roman"/>
          <w:sz w:val="28"/>
        </w:rPr>
        <w:t xml:space="preserve">Дополнительная заработная плата принята в размере 12 % от основной (34 920 </w:t>
      </w:r>
      <w:proofErr w:type="spellStart"/>
      <w:r>
        <w:rPr>
          <w:rFonts w:ascii="Times New Roman" w:hAnsi="Times New Roman" w:cs="Times New Roman"/>
          <w:sz w:val="28"/>
        </w:rPr>
        <w:t>руб</w:t>
      </w:r>
      <w:proofErr w:type="spellEnd"/>
      <w:r>
        <w:rPr>
          <w:rFonts w:ascii="Times New Roman" w:hAnsi="Times New Roman" w:cs="Times New Roman"/>
          <w:sz w:val="28"/>
        </w:rPr>
        <w:t>) и образует резерв на отпускные и иные предусмотренные выплаты. Отчисления на социальные нужды начислены по совокупной ставке 30,2 % (страховые взносы и взносы на страхование от несчастных случаев) от фонда оплаты труда и составляют 98 428 руб.</w:t>
      </w:r>
    </w:p>
    <w:p w14:paraId="0BA2DEF1"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доп</w:t>
      </w:r>
      <w:proofErr w:type="spellEnd"/>
      <w:r>
        <w:tab/>
      </w:r>
      <w:r>
        <w:rPr>
          <w:rFonts w:ascii="Times New Roman" w:hAnsi="Times New Roman" w:cs="Times New Roman"/>
          <w:sz w:val="28"/>
          <w:szCs w:val="28"/>
        </w:rPr>
        <w:t>(4.4)</w:t>
      </w:r>
    </w:p>
    <w:p w14:paraId="024F7F0C"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дополнительная заработная плата,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коэффициент дополнительной заработной платы (принят 0,12).</w:t>
      </w:r>
    </w:p>
    <w:p w14:paraId="3EC9AB61"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 xml:space="preserve">ФОТ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tab/>
      </w:r>
      <w:r>
        <w:rPr>
          <w:rFonts w:ascii="Times New Roman" w:hAnsi="Times New Roman" w:cs="Times New Roman"/>
          <w:sz w:val="28"/>
          <w:szCs w:val="28"/>
        </w:rPr>
        <w:t>(4.5)</w:t>
      </w:r>
    </w:p>
    <w:p w14:paraId="59C06EAC" w14:textId="77777777" w:rsidR="00380600" w:rsidRDefault="00000000" w:rsidP="00236B75">
      <w:pPr>
        <w:spacing w:after="0" w:line="360" w:lineRule="auto"/>
      </w:pPr>
      <w:r>
        <w:rPr>
          <w:rFonts w:ascii="Times New Roman" w:hAnsi="Times New Roman" w:cs="Times New Roman"/>
          <w:sz w:val="28"/>
          <w:szCs w:val="28"/>
        </w:rPr>
        <w:t>где ФОТ – общий фонд оплаты труда, руб.</w:t>
      </w:r>
    </w:p>
    <w:p w14:paraId="4662A370"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ФОТ ×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соц</w:t>
      </w:r>
      <w:proofErr w:type="spellEnd"/>
      <w:r>
        <w:tab/>
      </w:r>
      <w:r>
        <w:rPr>
          <w:rFonts w:ascii="Times New Roman" w:hAnsi="Times New Roman" w:cs="Times New Roman"/>
          <w:sz w:val="28"/>
          <w:szCs w:val="28"/>
        </w:rPr>
        <w:t>(4.6)</w:t>
      </w:r>
    </w:p>
    <w:p w14:paraId="5124C931"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отчисления на социальные нужды, руб.;</w:t>
      </w:r>
      <w:r>
        <w:br/>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норматив отчислений (принят 0,302).</w:t>
      </w:r>
    </w:p>
    <w:p w14:paraId="0B473DE9" w14:textId="77777777" w:rsidR="00C04E78" w:rsidRPr="00A04D32"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Амортизация оборудования приведена в таблице 4.12. В работе использовались ноутбук стоимостью 150 000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и смартфон стоимостью 60 000 </w:t>
      </w:r>
      <w:proofErr w:type="spellStart"/>
      <w:r>
        <w:rPr>
          <w:rFonts w:ascii="Times New Roman" w:hAnsi="Times New Roman" w:cs="Times New Roman"/>
          <w:sz w:val="28"/>
        </w:rPr>
        <w:t>руб</w:t>
      </w:r>
      <w:proofErr w:type="spellEnd"/>
      <w:r>
        <w:rPr>
          <w:rFonts w:ascii="Times New Roman" w:hAnsi="Times New Roman" w:cs="Times New Roman"/>
          <w:sz w:val="28"/>
        </w:rPr>
        <w:t>; смартфон требовался для прогона сборок на физическом устройстве, без чего проверка интерфейсного приложения для детей была бы неполной. При линейной норме 20 % в год и фактическом сроке проекта четыре месяца амортизационные отчисления составляют 14 000 руб. Серверное оборудование в смете отсутствует, поскольку приложение не имеет серверной части, и ни аренда, ни амортизация серверов в затраты не входят.</w:t>
      </w:r>
    </w:p>
    <w:p w14:paraId="471ED6B5" w14:textId="77777777" w:rsidR="00236B75" w:rsidRPr="00A04D32" w:rsidRDefault="00236B75" w:rsidP="00C04E78">
      <w:pPr>
        <w:spacing w:after="0" w:line="360" w:lineRule="auto"/>
        <w:ind w:firstLine="709"/>
        <w:jc w:val="both"/>
        <w:rPr>
          <w:rFonts w:ascii="Times New Roman" w:hAnsi="Times New Roman" w:cs="Times New Roman"/>
          <w:sz w:val="28"/>
        </w:rPr>
      </w:pPr>
    </w:p>
    <w:p w14:paraId="051FA70A" w14:textId="77777777" w:rsidR="00236B75" w:rsidRPr="00A04D32" w:rsidRDefault="00236B75" w:rsidP="00C04E78">
      <w:pPr>
        <w:spacing w:after="0" w:line="360" w:lineRule="auto"/>
        <w:ind w:firstLine="709"/>
        <w:jc w:val="both"/>
      </w:pPr>
    </w:p>
    <w:p w14:paraId="2A57D079"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А = (С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исп</w:t>
      </w:r>
      <w:proofErr w:type="spellEnd"/>
      <w:r>
        <w:rPr>
          <w:rFonts w:ascii="Times New Roman" w:hAnsi="Times New Roman" w:cs="Times New Roman"/>
          <w:sz w:val="28"/>
          <w:szCs w:val="28"/>
        </w:rPr>
        <w:t>) / (100 × 12)</w:t>
      </w:r>
      <w:r>
        <w:tab/>
      </w:r>
      <w:r>
        <w:rPr>
          <w:rFonts w:ascii="Times New Roman" w:hAnsi="Times New Roman" w:cs="Times New Roman"/>
          <w:sz w:val="28"/>
          <w:szCs w:val="28"/>
        </w:rPr>
        <w:t>(4.7)</w:t>
      </w:r>
    </w:p>
    <w:p w14:paraId="05E58163" w14:textId="77777777" w:rsidR="00380600" w:rsidRDefault="00000000" w:rsidP="00236B75">
      <w:pPr>
        <w:spacing w:after="0" w:line="360" w:lineRule="auto"/>
      </w:pPr>
      <w:r>
        <w:rPr>
          <w:rFonts w:ascii="Times New Roman" w:hAnsi="Times New Roman" w:cs="Times New Roman"/>
          <w:sz w:val="28"/>
          <w:szCs w:val="28"/>
        </w:rPr>
        <w:t>где А – сумма амортизационных отчислений за период разработки, руб.;</w:t>
      </w:r>
      <w:r>
        <w:br/>
      </w:r>
      <w:r>
        <w:rPr>
          <w:rFonts w:ascii="Times New Roman" w:hAnsi="Times New Roman" w:cs="Times New Roman"/>
          <w:sz w:val="28"/>
          <w:szCs w:val="28"/>
        </w:rPr>
        <w:t>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стоимость оборудования, руб.;</w:t>
      </w:r>
      <w:r>
        <w:br/>
      </w:r>
      <w:r>
        <w:rPr>
          <w:rFonts w:ascii="Times New Roman" w:hAnsi="Times New Roman" w:cs="Times New Roman"/>
          <w:sz w:val="28"/>
          <w:szCs w:val="28"/>
        </w:rPr>
        <w:t>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годовая норма амортизации, % (принята 20);</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исп</w:t>
      </w:r>
      <w:proofErr w:type="spellEnd"/>
      <w:r>
        <w:rPr>
          <w:rFonts w:ascii="Times New Roman" w:hAnsi="Times New Roman" w:cs="Times New Roman"/>
          <w:sz w:val="28"/>
          <w:szCs w:val="28"/>
        </w:rPr>
        <w:t xml:space="preserve"> – время использования оборудования при разработке, мес. (принято 4).</w:t>
      </w:r>
    </w:p>
    <w:p w14:paraId="50A154C2"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4.12 – Расчёт амортизационных отчислений</w:t>
      </w:r>
    </w:p>
    <w:tbl>
      <w:tblPr>
        <w:tblStyle w:val="a3"/>
        <w:tblW w:w="0" w:type="auto"/>
        <w:jc w:val="center"/>
        <w:tblLook w:val="04A0" w:firstRow="1" w:lastRow="0" w:firstColumn="1" w:lastColumn="0" w:noHBand="0" w:noVBand="1"/>
      </w:tblPr>
      <w:tblGrid>
        <w:gridCol w:w="1888"/>
        <w:gridCol w:w="1830"/>
        <w:gridCol w:w="2262"/>
        <w:gridCol w:w="1714"/>
        <w:gridCol w:w="1877"/>
      </w:tblGrid>
      <w:tr w:rsidR="00BE0070" w14:paraId="7C65B4D3" w14:textId="77777777" w:rsidTr="00C04E78">
        <w:trPr>
          <w:jc w:val="center"/>
        </w:trPr>
        <w:tc>
          <w:tcPr>
            <w:tcW w:w="1916" w:type="dxa"/>
          </w:tcPr>
          <w:p w14:paraId="583D6D3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Оборудование</w:t>
            </w:r>
          </w:p>
        </w:tc>
        <w:tc>
          <w:tcPr>
            <w:tcW w:w="1899" w:type="dxa"/>
          </w:tcPr>
          <w:p w14:paraId="4794CA6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Стоимость, </w:t>
            </w:r>
            <w:proofErr w:type="spellStart"/>
            <w:r w:rsidRPr="00C04E78">
              <w:rPr>
                <w:rFonts w:ascii="Times New Roman" w:hAnsi="Times New Roman" w:cs="Times New Roman"/>
                <w:bCs/>
                <w:sz w:val="24"/>
              </w:rPr>
              <w:t>руб</w:t>
            </w:r>
            <w:proofErr w:type="spellEnd"/>
          </w:p>
        </w:tc>
        <w:tc>
          <w:tcPr>
            <w:tcW w:w="2262" w:type="dxa"/>
          </w:tcPr>
          <w:p w14:paraId="322593F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 аморт</w:t>
            </w:r>
            <w:r w:rsidR="00C04E78">
              <w:rPr>
                <w:rFonts w:ascii="Times New Roman" w:hAnsi="Times New Roman" w:cs="Times New Roman"/>
                <w:bCs/>
                <w:sz w:val="24"/>
              </w:rPr>
              <w:t>изации</w:t>
            </w:r>
            <w:r w:rsidRPr="00C04E78">
              <w:rPr>
                <w:rFonts w:ascii="Times New Roman" w:hAnsi="Times New Roman" w:cs="Times New Roman"/>
                <w:bCs/>
                <w:sz w:val="24"/>
              </w:rPr>
              <w:t>, %/год</w:t>
            </w:r>
          </w:p>
        </w:tc>
        <w:tc>
          <w:tcPr>
            <w:tcW w:w="1865" w:type="dxa"/>
          </w:tcPr>
          <w:p w14:paraId="66A9DCD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Срок исп., мес</w:t>
            </w:r>
          </w:p>
        </w:tc>
        <w:tc>
          <w:tcPr>
            <w:tcW w:w="1913" w:type="dxa"/>
          </w:tcPr>
          <w:p w14:paraId="1D8B19B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Амортизация, </w:t>
            </w:r>
            <w:proofErr w:type="spellStart"/>
            <w:r w:rsidRPr="00C04E78">
              <w:rPr>
                <w:rFonts w:ascii="Times New Roman" w:hAnsi="Times New Roman" w:cs="Times New Roman"/>
                <w:bCs/>
                <w:sz w:val="24"/>
              </w:rPr>
              <w:t>руб</w:t>
            </w:r>
            <w:proofErr w:type="spellEnd"/>
          </w:p>
        </w:tc>
      </w:tr>
      <w:tr w:rsidR="00C04E78" w14:paraId="7782BC0C" w14:textId="77777777" w:rsidTr="00C04E78">
        <w:trPr>
          <w:jc w:val="center"/>
        </w:trPr>
        <w:tc>
          <w:tcPr>
            <w:tcW w:w="1916" w:type="dxa"/>
          </w:tcPr>
          <w:p w14:paraId="64D709D2" w14:textId="77777777" w:rsidR="00C04E78" w:rsidRDefault="00C04E78" w:rsidP="00C04E78">
            <w:pPr>
              <w:spacing w:before="40" w:after="40" w:line="240" w:lineRule="auto"/>
            </w:pPr>
            <w:r>
              <w:rPr>
                <w:rFonts w:ascii="Times New Roman" w:hAnsi="Times New Roman" w:cs="Times New Roman"/>
                <w:sz w:val="24"/>
              </w:rPr>
              <w:t>Ноутбук разработчика</w:t>
            </w:r>
          </w:p>
        </w:tc>
        <w:tc>
          <w:tcPr>
            <w:tcW w:w="1899" w:type="dxa"/>
          </w:tcPr>
          <w:p w14:paraId="28A0B134" w14:textId="77777777" w:rsidR="00C04E78" w:rsidRDefault="00C04E78" w:rsidP="00C04E78">
            <w:pPr>
              <w:spacing w:before="40" w:after="40" w:line="240" w:lineRule="auto"/>
            </w:pPr>
            <w:r>
              <w:rPr>
                <w:rFonts w:ascii="Times New Roman" w:hAnsi="Times New Roman" w:cs="Times New Roman"/>
                <w:sz w:val="24"/>
              </w:rPr>
              <w:t>150 000</w:t>
            </w:r>
          </w:p>
        </w:tc>
        <w:tc>
          <w:tcPr>
            <w:tcW w:w="2262" w:type="dxa"/>
          </w:tcPr>
          <w:p w14:paraId="37BAF1A8"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19D584BD"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2F51FDCF" w14:textId="77777777" w:rsidR="00C04E78" w:rsidRDefault="00C04E78" w:rsidP="00C04E78">
            <w:pPr>
              <w:spacing w:before="40" w:after="40" w:line="240" w:lineRule="auto"/>
            </w:pPr>
            <w:r>
              <w:rPr>
                <w:rFonts w:ascii="Times New Roman" w:hAnsi="Times New Roman" w:cs="Times New Roman"/>
                <w:sz w:val="24"/>
              </w:rPr>
              <w:t>10 000</w:t>
            </w:r>
          </w:p>
        </w:tc>
      </w:tr>
      <w:tr w:rsidR="00C04E78" w14:paraId="15A6E8B7" w14:textId="77777777" w:rsidTr="00C04E78">
        <w:trPr>
          <w:jc w:val="center"/>
        </w:trPr>
        <w:tc>
          <w:tcPr>
            <w:tcW w:w="1916" w:type="dxa"/>
          </w:tcPr>
          <w:p w14:paraId="6D750DFF" w14:textId="77777777" w:rsidR="00C04E78" w:rsidRDefault="00C04E78" w:rsidP="00C04E78">
            <w:pPr>
              <w:spacing w:before="40" w:after="40" w:line="240" w:lineRule="auto"/>
            </w:pPr>
            <w:r>
              <w:rPr>
                <w:rFonts w:ascii="Times New Roman" w:hAnsi="Times New Roman" w:cs="Times New Roman"/>
                <w:sz w:val="24"/>
              </w:rPr>
              <w:t>Смартфон для тестирования</w:t>
            </w:r>
          </w:p>
        </w:tc>
        <w:tc>
          <w:tcPr>
            <w:tcW w:w="1899" w:type="dxa"/>
          </w:tcPr>
          <w:p w14:paraId="3EA6D038" w14:textId="77777777" w:rsidR="00C04E78" w:rsidRDefault="00C04E78" w:rsidP="00C04E78">
            <w:pPr>
              <w:spacing w:before="40" w:after="40" w:line="240" w:lineRule="auto"/>
            </w:pPr>
            <w:r>
              <w:rPr>
                <w:rFonts w:ascii="Times New Roman" w:hAnsi="Times New Roman" w:cs="Times New Roman"/>
                <w:sz w:val="24"/>
              </w:rPr>
              <w:t>60 000</w:t>
            </w:r>
          </w:p>
        </w:tc>
        <w:tc>
          <w:tcPr>
            <w:tcW w:w="2262" w:type="dxa"/>
          </w:tcPr>
          <w:p w14:paraId="208ED36E"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2251E9B2"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3B7F1720" w14:textId="77777777" w:rsidR="00C04E78" w:rsidRDefault="00C04E78" w:rsidP="00C04E78">
            <w:pPr>
              <w:spacing w:before="40" w:after="40" w:line="240" w:lineRule="auto"/>
            </w:pPr>
            <w:r>
              <w:rPr>
                <w:rFonts w:ascii="Times New Roman" w:hAnsi="Times New Roman" w:cs="Times New Roman"/>
                <w:sz w:val="24"/>
              </w:rPr>
              <w:t>4 000</w:t>
            </w:r>
          </w:p>
        </w:tc>
      </w:tr>
      <w:tr w:rsidR="00C04E78" w14:paraId="22A3D2E8" w14:textId="77777777" w:rsidTr="00C04E78">
        <w:trPr>
          <w:jc w:val="center"/>
        </w:trPr>
        <w:tc>
          <w:tcPr>
            <w:tcW w:w="1916" w:type="dxa"/>
          </w:tcPr>
          <w:p w14:paraId="3F3A6FE6" w14:textId="77777777" w:rsidR="00C04E78" w:rsidRDefault="00C04E78" w:rsidP="00C04E78">
            <w:pPr>
              <w:spacing w:before="40" w:after="40" w:line="240" w:lineRule="auto"/>
            </w:pPr>
            <w:r>
              <w:rPr>
                <w:rFonts w:ascii="Times New Roman" w:hAnsi="Times New Roman" w:cs="Times New Roman"/>
                <w:sz w:val="24"/>
              </w:rPr>
              <w:t>Итого</w:t>
            </w:r>
          </w:p>
        </w:tc>
        <w:tc>
          <w:tcPr>
            <w:tcW w:w="1899" w:type="dxa"/>
          </w:tcPr>
          <w:p w14:paraId="3FE3A5F8" w14:textId="77777777" w:rsidR="00C04E78" w:rsidRDefault="00C04E78" w:rsidP="00C04E78">
            <w:pPr>
              <w:spacing w:before="40" w:after="40" w:line="240" w:lineRule="auto"/>
            </w:pPr>
            <w:r>
              <w:rPr>
                <w:rFonts w:ascii="Times New Roman" w:hAnsi="Times New Roman" w:cs="Times New Roman"/>
                <w:sz w:val="24"/>
              </w:rPr>
              <w:t>–</w:t>
            </w:r>
          </w:p>
        </w:tc>
        <w:tc>
          <w:tcPr>
            <w:tcW w:w="2262" w:type="dxa"/>
          </w:tcPr>
          <w:p w14:paraId="1B62E5A6" w14:textId="77777777" w:rsidR="00C04E78" w:rsidRDefault="00C04E78" w:rsidP="00C04E78">
            <w:pPr>
              <w:spacing w:before="40" w:after="40" w:line="240" w:lineRule="auto"/>
            </w:pPr>
            <w:r>
              <w:rPr>
                <w:rFonts w:ascii="Times New Roman" w:hAnsi="Times New Roman" w:cs="Times New Roman"/>
                <w:sz w:val="24"/>
              </w:rPr>
              <w:t>–</w:t>
            </w:r>
          </w:p>
        </w:tc>
        <w:tc>
          <w:tcPr>
            <w:tcW w:w="1865" w:type="dxa"/>
          </w:tcPr>
          <w:p w14:paraId="3C10E0E1" w14:textId="77777777" w:rsidR="00C04E78" w:rsidRDefault="00C04E78" w:rsidP="00C04E78">
            <w:pPr>
              <w:spacing w:before="40" w:after="40" w:line="240" w:lineRule="auto"/>
            </w:pPr>
            <w:r>
              <w:rPr>
                <w:rFonts w:ascii="Times New Roman" w:hAnsi="Times New Roman" w:cs="Times New Roman"/>
                <w:sz w:val="24"/>
              </w:rPr>
              <w:t>–</w:t>
            </w:r>
          </w:p>
        </w:tc>
        <w:tc>
          <w:tcPr>
            <w:tcW w:w="1913" w:type="dxa"/>
          </w:tcPr>
          <w:p w14:paraId="6E8FEDD4" w14:textId="77777777" w:rsidR="00C04E78" w:rsidRDefault="00C04E78" w:rsidP="00C04E78">
            <w:pPr>
              <w:spacing w:before="40" w:after="40" w:line="240" w:lineRule="auto"/>
            </w:pPr>
            <w:r>
              <w:rPr>
                <w:rFonts w:ascii="Times New Roman" w:hAnsi="Times New Roman" w:cs="Times New Roman"/>
                <w:sz w:val="24"/>
              </w:rPr>
              <w:t>14 000</w:t>
            </w:r>
          </w:p>
        </w:tc>
      </w:tr>
    </w:tbl>
    <w:p w14:paraId="01DECF8C" w14:textId="77777777" w:rsidR="00236B75" w:rsidRDefault="00236B75" w:rsidP="00C04E78">
      <w:pPr>
        <w:spacing w:after="0" w:line="360" w:lineRule="auto"/>
        <w:ind w:firstLine="709"/>
        <w:jc w:val="both"/>
        <w:rPr>
          <w:rFonts w:ascii="Times New Roman" w:hAnsi="Times New Roman" w:cs="Times New Roman"/>
          <w:sz w:val="28"/>
          <w:lang w:val="en-US"/>
        </w:rPr>
      </w:pPr>
    </w:p>
    <w:p w14:paraId="5BCCE95A" w14:textId="77777777" w:rsidR="00C04E78" w:rsidRDefault="00C04E78" w:rsidP="00C04E78">
      <w:pPr>
        <w:spacing w:after="0" w:line="360" w:lineRule="auto"/>
        <w:ind w:firstLine="709"/>
        <w:jc w:val="both"/>
      </w:pPr>
      <w:r>
        <w:rPr>
          <w:rFonts w:ascii="Times New Roman" w:hAnsi="Times New Roman" w:cs="Times New Roman"/>
          <w:sz w:val="28"/>
        </w:rPr>
        <w:t xml:space="preserve">Материальные затраты невелики и составляют 3 500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(расходные материалы, печать диагностических бланков для очных занятий). Затраты на электроэнергию за период разработки оценены в 1 000 руб. Накладные расходы приняты по нормативу 60 % от основной заработной платы и составляют 174 600 </w:t>
      </w:r>
      <w:proofErr w:type="spellStart"/>
      <w:r>
        <w:rPr>
          <w:rFonts w:ascii="Times New Roman" w:hAnsi="Times New Roman" w:cs="Times New Roman"/>
          <w:sz w:val="28"/>
        </w:rPr>
        <w:t>руб</w:t>
      </w:r>
      <w:proofErr w:type="spellEnd"/>
      <w:r>
        <w:rPr>
          <w:rFonts w:ascii="Times New Roman" w:hAnsi="Times New Roman" w:cs="Times New Roman"/>
          <w:sz w:val="28"/>
        </w:rPr>
        <w:t>, включая долю аренды помещения, связь и управленческие издержки.</w:t>
      </w:r>
    </w:p>
    <w:p w14:paraId="5F210414"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М = Σ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w:t>
      </w:r>
      <w:r>
        <w:tab/>
      </w:r>
      <w:r>
        <w:rPr>
          <w:rFonts w:ascii="Times New Roman" w:hAnsi="Times New Roman" w:cs="Times New Roman"/>
          <w:sz w:val="28"/>
          <w:szCs w:val="28"/>
        </w:rPr>
        <w:t>(4.8)</w:t>
      </w:r>
    </w:p>
    <w:p w14:paraId="10A650B4" w14:textId="77777777" w:rsidR="00380600" w:rsidRDefault="00000000" w:rsidP="00236B75">
      <w:pPr>
        <w:spacing w:after="0" w:line="360" w:lineRule="auto"/>
      </w:pPr>
      <w:r>
        <w:rPr>
          <w:rFonts w:ascii="Times New Roman" w:hAnsi="Times New Roman" w:cs="Times New Roman"/>
          <w:sz w:val="28"/>
          <w:szCs w:val="28"/>
        </w:rPr>
        <w:t>где М – материальные затраты,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количество материала i-го вида;</w:t>
      </w:r>
      <w:r>
        <w:br/>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цена единицы материала i-го вида, руб.</w:t>
      </w:r>
    </w:p>
    <w:p w14:paraId="5772D04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Э = 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раб</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э</w:t>
      </w:r>
      <w:proofErr w:type="spellEnd"/>
      <w:r>
        <w:tab/>
      </w:r>
      <w:r>
        <w:rPr>
          <w:rFonts w:ascii="Times New Roman" w:hAnsi="Times New Roman" w:cs="Times New Roman"/>
          <w:sz w:val="28"/>
          <w:szCs w:val="28"/>
        </w:rPr>
        <w:t>(4.9)</w:t>
      </w:r>
    </w:p>
    <w:p w14:paraId="6AACE0D3" w14:textId="77777777" w:rsidR="00380600" w:rsidRDefault="00000000" w:rsidP="00236B75">
      <w:pPr>
        <w:spacing w:after="0" w:line="360" w:lineRule="auto"/>
      </w:pPr>
      <w:r>
        <w:rPr>
          <w:rFonts w:ascii="Times New Roman" w:hAnsi="Times New Roman" w:cs="Times New Roman"/>
          <w:sz w:val="28"/>
          <w:szCs w:val="28"/>
        </w:rPr>
        <w:t>где Э – затраты на электроэнергию, руб.;</w:t>
      </w:r>
      <w:r>
        <w:br/>
      </w:r>
      <w:r>
        <w:rPr>
          <w:rFonts w:ascii="Times New Roman" w:hAnsi="Times New Roman" w:cs="Times New Roman"/>
          <w:sz w:val="28"/>
          <w:szCs w:val="28"/>
        </w:rPr>
        <w:t>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суммарная потребляемая мощность оборудования, кВт;</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раб</w:t>
      </w:r>
      <w:proofErr w:type="spellEnd"/>
      <w:r>
        <w:rPr>
          <w:rFonts w:ascii="Times New Roman" w:hAnsi="Times New Roman" w:cs="Times New Roman"/>
          <w:sz w:val="28"/>
          <w:szCs w:val="28"/>
        </w:rPr>
        <w:t xml:space="preserve"> – время работы оборудования при разработке, ч;</w:t>
      </w:r>
      <w:r>
        <w:br/>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э</w:t>
      </w:r>
      <w:proofErr w:type="spellEnd"/>
      <w:r>
        <w:rPr>
          <w:rFonts w:ascii="Times New Roman" w:hAnsi="Times New Roman" w:cs="Times New Roman"/>
          <w:sz w:val="28"/>
          <w:szCs w:val="28"/>
        </w:rPr>
        <w:t xml:space="preserve"> – стоимость 1 </w:t>
      </w:r>
      <w:proofErr w:type="spellStart"/>
      <w:r>
        <w:rPr>
          <w:rFonts w:ascii="Times New Roman" w:hAnsi="Times New Roman" w:cs="Times New Roman"/>
          <w:sz w:val="28"/>
          <w:szCs w:val="28"/>
        </w:rPr>
        <w:t>кВт·ч</w:t>
      </w:r>
      <w:proofErr w:type="spellEnd"/>
      <w:r>
        <w:rPr>
          <w:rFonts w:ascii="Times New Roman" w:hAnsi="Times New Roman" w:cs="Times New Roman"/>
          <w:sz w:val="28"/>
          <w:szCs w:val="28"/>
        </w:rPr>
        <w:t xml:space="preserve"> электроэнергии, руб./(</w:t>
      </w:r>
      <w:proofErr w:type="spellStart"/>
      <w:r>
        <w:rPr>
          <w:rFonts w:ascii="Times New Roman" w:hAnsi="Times New Roman" w:cs="Times New Roman"/>
          <w:sz w:val="28"/>
          <w:szCs w:val="28"/>
        </w:rPr>
        <w:t>кВт·ч</w:t>
      </w:r>
      <w:proofErr w:type="spellEnd"/>
      <w:r>
        <w:rPr>
          <w:rFonts w:ascii="Times New Roman" w:hAnsi="Times New Roman" w:cs="Times New Roman"/>
          <w:sz w:val="28"/>
          <w:szCs w:val="28"/>
        </w:rPr>
        <w:t>).</w:t>
      </w:r>
    </w:p>
    <w:p w14:paraId="0539DEDD"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накл</w:t>
      </w:r>
      <w:proofErr w:type="spellEnd"/>
      <w:r>
        <w:tab/>
      </w:r>
      <w:r>
        <w:rPr>
          <w:rFonts w:ascii="Times New Roman" w:hAnsi="Times New Roman" w:cs="Times New Roman"/>
          <w:sz w:val="28"/>
          <w:szCs w:val="28"/>
        </w:rPr>
        <w:t>(4.10)</w:t>
      </w:r>
    </w:p>
    <w:p w14:paraId="18278075" w14:textId="77777777" w:rsidR="00380600" w:rsidRDefault="00000000">
      <w:pPr>
        <w:spacing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rPr>
          <w:rFonts w:ascii="Times New Roman" w:hAnsi="Times New Roman" w:cs="Times New Roman"/>
          <w:sz w:val="28"/>
          <w:szCs w:val="28"/>
        </w:rPr>
        <w:t xml:space="preserve"> – накладные расходы,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накл</w:t>
      </w:r>
      <w:proofErr w:type="spellEnd"/>
      <w:r>
        <w:rPr>
          <w:rFonts w:ascii="Times New Roman" w:hAnsi="Times New Roman" w:cs="Times New Roman"/>
          <w:sz w:val="28"/>
          <w:szCs w:val="28"/>
        </w:rPr>
        <w:t xml:space="preserve"> – коэффициент накладных расходов (принят 0,60).</w:t>
      </w:r>
    </w:p>
    <w:p w14:paraId="3E77B683" w14:textId="77777777" w:rsidR="00C04E78" w:rsidRDefault="00C04E78" w:rsidP="00C04E78">
      <w:pPr>
        <w:spacing w:after="0" w:line="360" w:lineRule="auto"/>
        <w:ind w:firstLine="709"/>
        <w:jc w:val="both"/>
      </w:pPr>
      <w:r>
        <w:rPr>
          <w:rFonts w:ascii="Times New Roman" w:hAnsi="Times New Roman" w:cs="Times New Roman"/>
          <w:sz w:val="28"/>
        </w:rPr>
        <w:lastRenderedPageBreak/>
        <w:t xml:space="preserve">Отдельно следует указать затраты, специфичные для мобильной платформы. Публикация требует учётной записи разработчика, которая в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стоит 99 долларов в год, а в Google Play – 25 долларов единовременно. По меркам сметы эти суммы незначительны и учтены в составе материальных и накладных статей, однако без них продукт не может быть доставлен пользователю. Иных платных лицензий проект не несёт: 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и все сторонние пакеты из </w:t>
      </w:r>
      <w:proofErr w:type="spellStart"/>
      <w:proofErr w:type="gramStart"/>
      <w:r>
        <w:rPr>
          <w:rFonts w:ascii="Times New Roman" w:hAnsi="Times New Roman" w:cs="Times New Roman"/>
          <w:sz w:val="28"/>
        </w:rPr>
        <w:t>pubspec.yaml</w:t>
      </w:r>
      <w:proofErr w:type="spellEnd"/>
      <w:proofErr w:type="gramEnd"/>
      <w:r>
        <w:rPr>
          <w:rFonts w:ascii="Times New Roman" w:hAnsi="Times New Roman" w:cs="Times New Roman"/>
          <w:sz w:val="28"/>
        </w:rPr>
        <w:t xml:space="preserve"> распространяются по открытым лицензиям.</w:t>
      </w:r>
    </w:p>
    <w:p w14:paraId="11A1874D" w14:textId="77777777" w:rsidR="00C04E78" w:rsidRPr="008C5972" w:rsidRDefault="00C04E78" w:rsidP="00C04E78">
      <w:pPr>
        <w:spacing w:after="0" w:line="360" w:lineRule="auto"/>
        <w:ind w:firstLine="709"/>
        <w:jc w:val="both"/>
      </w:pPr>
      <w:r>
        <w:rPr>
          <w:rFonts w:ascii="Times New Roman" w:hAnsi="Times New Roman" w:cs="Times New Roman"/>
          <w:sz w:val="28"/>
        </w:rPr>
        <w:t xml:space="preserve">Полная смета себестоимости сведена в таблице 4.13. Итоговая себестоимость разработки составляет 617 448 </w:t>
      </w:r>
      <w:proofErr w:type="spellStart"/>
      <w:r>
        <w:rPr>
          <w:rFonts w:ascii="Times New Roman" w:hAnsi="Times New Roman" w:cs="Times New Roman"/>
          <w:sz w:val="28"/>
        </w:rPr>
        <w:t>руб</w:t>
      </w:r>
      <w:proofErr w:type="spellEnd"/>
      <w:r>
        <w:rPr>
          <w:rFonts w:ascii="Times New Roman" w:hAnsi="Times New Roman" w:cs="Times New Roman"/>
          <w:sz w:val="28"/>
        </w:rPr>
        <w:t>, при этом более 70 % суммы приходится на оплату труда с начислениями, что ожидаемо для интеллектуального продукта без закупок оборудования и лицензий.</w:t>
      </w:r>
    </w:p>
    <w:p w14:paraId="7CD041ED"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xml:space="preserve"> = М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А + Э +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tab/>
      </w:r>
      <w:r>
        <w:rPr>
          <w:rFonts w:ascii="Times New Roman" w:hAnsi="Times New Roman" w:cs="Times New Roman"/>
          <w:sz w:val="28"/>
          <w:szCs w:val="28"/>
        </w:rPr>
        <w:t>(4.11)</w:t>
      </w:r>
    </w:p>
    <w:p w14:paraId="5C7E20B3"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xml:space="preserve"> – полная себестоимость разработки, руб.</w:t>
      </w:r>
    </w:p>
    <w:p w14:paraId="6DB959C0"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4.13 – Смета затрат на разработку (себестоимость)</w:t>
      </w:r>
    </w:p>
    <w:tbl>
      <w:tblPr>
        <w:tblStyle w:val="a3"/>
        <w:tblW w:w="0" w:type="auto"/>
        <w:jc w:val="center"/>
        <w:tblLook w:val="04A0" w:firstRow="1" w:lastRow="0" w:firstColumn="1" w:lastColumn="0" w:noHBand="0" w:noVBand="1"/>
      </w:tblPr>
      <w:tblGrid>
        <w:gridCol w:w="4645"/>
        <w:gridCol w:w="2533"/>
        <w:gridCol w:w="2393"/>
      </w:tblGrid>
      <w:tr w:rsidR="00BE0070" w14:paraId="115CF548" w14:textId="77777777" w:rsidTr="00C04E78">
        <w:trPr>
          <w:jc w:val="center"/>
        </w:trPr>
        <w:tc>
          <w:tcPr>
            <w:tcW w:w="4678" w:type="dxa"/>
          </w:tcPr>
          <w:p w14:paraId="7AB51C1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Статья затрат</w:t>
            </w:r>
          </w:p>
        </w:tc>
        <w:tc>
          <w:tcPr>
            <w:tcW w:w="2552" w:type="dxa"/>
          </w:tcPr>
          <w:p w14:paraId="1102F26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Сумма, </w:t>
            </w:r>
            <w:proofErr w:type="spellStart"/>
            <w:r w:rsidRPr="00C04E78">
              <w:rPr>
                <w:rFonts w:ascii="Times New Roman" w:hAnsi="Times New Roman" w:cs="Times New Roman"/>
                <w:bCs/>
                <w:sz w:val="24"/>
              </w:rPr>
              <w:t>руб</w:t>
            </w:r>
            <w:proofErr w:type="spellEnd"/>
          </w:p>
        </w:tc>
        <w:tc>
          <w:tcPr>
            <w:tcW w:w="2409" w:type="dxa"/>
          </w:tcPr>
          <w:p w14:paraId="39190EE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0A6E1441" w14:textId="77777777" w:rsidTr="004B6D77">
        <w:trPr>
          <w:jc w:val="center"/>
        </w:trPr>
        <w:tc>
          <w:tcPr>
            <w:tcW w:w="4678" w:type="dxa"/>
          </w:tcPr>
          <w:p w14:paraId="363A8454" w14:textId="77777777" w:rsidR="00C04E78" w:rsidRDefault="00C04E78" w:rsidP="00C04E78">
            <w:pPr>
              <w:spacing w:before="40" w:after="40" w:line="240" w:lineRule="auto"/>
            </w:pPr>
            <w:r>
              <w:rPr>
                <w:rFonts w:ascii="Times New Roman" w:hAnsi="Times New Roman" w:cs="Times New Roman"/>
                <w:sz w:val="24"/>
              </w:rPr>
              <w:t>Основная заработная плата</w:t>
            </w:r>
          </w:p>
        </w:tc>
        <w:tc>
          <w:tcPr>
            <w:tcW w:w="2552" w:type="dxa"/>
          </w:tcPr>
          <w:p w14:paraId="7DF354B1" w14:textId="77777777" w:rsidR="00C04E78" w:rsidRDefault="00C04E78" w:rsidP="00C04E78">
            <w:pPr>
              <w:spacing w:before="40" w:after="40" w:line="240" w:lineRule="auto"/>
            </w:pPr>
            <w:r>
              <w:rPr>
                <w:rFonts w:ascii="Times New Roman" w:hAnsi="Times New Roman" w:cs="Times New Roman"/>
                <w:sz w:val="24"/>
              </w:rPr>
              <w:t>291 000</w:t>
            </w:r>
          </w:p>
        </w:tc>
        <w:tc>
          <w:tcPr>
            <w:tcW w:w="2409" w:type="dxa"/>
          </w:tcPr>
          <w:p w14:paraId="7B0503C2" w14:textId="77777777" w:rsidR="00C04E78" w:rsidRDefault="00C04E78" w:rsidP="00C04E78">
            <w:pPr>
              <w:spacing w:before="40" w:after="40" w:line="240" w:lineRule="auto"/>
            </w:pPr>
            <w:r>
              <w:rPr>
                <w:rFonts w:ascii="Times New Roman" w:hAnsi="Times New Roman" w:cs="Times New Roman"/>
                <w:sz w:val="24"/>
              </w:rPr>
              <w:t>47,1</w:t>
            </w:r>
          </w:p>
        </w:tc>
      </w:tr>
      <w:tr w:rsidR="00C04E78" w14:paraId="6F650C6C" w14:textId="77777777" w:rsidTr="004B6D77">
        <w:trPr>
          <w:jc w:val="center"/>
        </w:trPr>
        <w:tc>
          <w:tcPr>
            <w:tcW w:w="4678" w:type="dxa"/>
          </w:tcPr>
          <w:p w14:paraId="3C0BAEF2" w14:textId="77777777" w:rsidR="00C04E78" w:rsidRDefault="00C04E78" w:rsidP="00C04E78">
            <w:pPr>
              <w:spacing w:before="40" w:after="40" w:line="240" w:lineRule="auto"/>
            </w:pPr>
            <w:r>
              <w:rPr>
                <w:rFonts w:ascii="Times New Roman" w:hAnsi="Times New Roman" w:cs="Times New Roman"/>
                <w:sz w:val="24"/>
              </w:rPr>
              <w:t>Дополнительная заработная плата (12%)</w:t>
            </w:r>
          </w:p>
        </w:tc>
        <w:tc>
          <w:tcPr>
            <w:tcW w:w="2552" w:type="dxa"/>
          </w:tcPr>
          <w:p w14:paraId="27434FA2" w14:textId="77777777" w:rsidR="00C04E78" w:rsidRDefault="00C04E78" w:rsidP="00C04E78">
            <w:pPr>
              <w:spacing w:before="40" w:after="40" w:line="240" w:lineRule="auto"/>
            </w:pPr>
            <w:r>
              <w:rPr>
                <w:rFonts w:ascii="Times New Roman" w:hAnsi="Times New Roman" w:cs="Times New Roman"/>
                <w:sz w:val="24"/>
              </w:rPr>
              <w:t>34 920</w:t>
            </w:r>
          </w:p>
        </w:tc>
        <w:tc>
          <w:tcPr>
            <w:tcW w:w="2409" w:type="dxa"/>
          </w:tcPr>
          <w:p w14:paraId="5C52CBE6" w14:textId="77777777" w:rsidR="00C04E78" w:rsidRDefault="00C04E78" w:rsidP="00C04E78">
            <w:pPr>
              <w:spacing w:before="40" w:after="40" w:line="240" w:lineRule="auto"/>
            </w:pPr>
            <w:r>
              <w:rPr>
                <w:rFonts w:ascii="Times New Roman" w:hAnsi="Times New Roman" w:cs="Times New Roman"/>
                <w:sz w:val="24"/>
              </w:rPr>
              <w:t>5,7</w:t>
            </w:r>
          </w:p>
        </w:tc>
      </w:tr>
      <w:tr w:rsidR="00C04E78" w14:paraId="0189277E" w14:textId="77777777" w:rsidTr="004B6D77">
        <w:trPr>
          <w:jc w:val="center"/>
        </w:trPr>
        <w:tc>
          <w:tcPr>
            <w:tcW w:w="4678" w:type="dxa"/>
          </w:tcPr>
          <w:p w14:paraId="129A6B38" w14:textId="77777777" w:rsidR="00C04E78" w:rsidRDefault="00C04E78" w:rsidP="00C04E78">
            <w:pPr>
              <w:spacing w:before="40" w:after="40" w:line="240" w:lineRule="auto"/>
            </w:pPr>
            <w:r>
              <w:rPr>
                <w:rFonts w:ascii="Times New Roman" w:hAnsi="Times New Roman" w:cs="Times New Roman"/>
                <w:sz w:val="24"/>
              </w:rPr>
              <w:t>Отчисления на социальные нужды (30,2%)</w:t>
            </w:r>
          </w:p>
        </w:tc>
        <w:tc>
          <w:tcPr>
            <w:tcW w:w="2552" w:type="dxa"/>
          </w:tcPr>
          <w:p w14:paraId="4910110B" w14:textId="77777777" w:rsidR="00C04E78" w:rsidRDefault="00C04E78" w:rsidP="00C04E78">
            <w:pPr>
              <w:spacing w:before="40" w:after="40" w:line="240" w:lineRule="auto"/>
            </w:pPr>
            <w:r>
              <w:rPr>
                <w:rFonts w:ascii="Times New Roman" w:hAnsi="Times New Roman" w:cs="Times New Roman"/>
                <w:sz w:val="24"/>
              </w:rPr>
              <w:t>98 428</w:t>
            </w:r>
          </w:p>
        </w:tc>
        <w:tc>
          <w:tcPr>
            <w:tcW w:w="2409" w:type="dxa"/>
          </w:tcPr>
          <w:p w14:paraId="086ABAB3" w14:textId="77777777" w:rsidR="00C04E78" w:rsidRDefault="00C04E78" w:rsidP="00C04E78">
            <w:pPr>
              <w:spacing w:before="40" w:after="40" w:line="240" w:lineRule="auto"/>
            </w:pPr>
            <w:r>
              <w:rPr>
                <w:rFonts w:ascii="Times New Roman" w:hAnsi="Times New Roman" w:cs="Times New Roman"/>
                <w:sz w:val="24"/>
              </w:rPr>
              <w:t>15,9</w:t>
            </w:r>
          </w:p>
        </w:tc>
      </w:tr>
      <w:tr w:rsidR="00C04E78" w14:paraId="221EB500" w14:textId="77777777" w:rsidTr="004B6D77">
        <w:trPr>
          <w:jc w:val="center"/>
        </w:trPr>
        <w:tc>
          <w:tcPr>
            <w:tcW w:w="4678" w:type="dxa"/>
          </w:tcPr>
          <w:p w14:paraId="05BCC4AD" w14:textId="77777777" w:rsidR="00C04E78" w:rsidRDefault="00C04E78" w:rsidP="00C04E78">
            <w:pPr>
              <w:spacing w:before="40" w:after="40" w:line="240" w:lineRule="auto"/>
            </w:pPr>
            <w:r>
              <w:rPr>
                <w:rFonts w:ascii="Times New Roman" w:hAnsi="Times New Roman" w:cs="Times New Roman"/>
                <w:sz w:val="24"/>
              </w:rPr>
              <w:t>Амортизация оборудования</w:t>
            </w:r>
          </w:p>
        </w:tc>
        <w:tc>
          <w:tcPr>
            <w:tcW w:w="2552" w:type="dxa"/>
          </w:tcPr>
          <w:p w14:paraId="35D1C14B" w14:textId="77777777" w:rsidR="00C04E78" w:rsidRDefault="00C04E78" w:rsidP="00C04E78">
            <w:pPr>
              <w:spacing w:before="40" w:after="40" w:line="240" w:lineRule="auto"/>
            </w:pPr>
            <w:r>
              <w:rPr>
                <w:rFonts w:ascii="Times New Roman" w:hAnsi="Times New Roman" w:cs="Times New Roman"/>
                <w:sz w:val="24"/>
              </w:rPr>
              <w:t>14 000</w:t>
            </w:r>
          </w:p>
        </w:tc>
        <w:tc>
          <w:tcPr>
            <w:tcW w:w="2409" w:type="dxa"/>
          </w:tcPr>
          <w:p w14:paraId="4AF1322D" w14:textId="77777777" w:rsidR="00C04E78" w:rsidRDefault="00C04E78" w:rsidP="00C04E78">
            <w:pPr>
              <w:spacing w:before="40" w:after="40" w:line="240" w:lineRule="auto"/>
            </w:pPr>
            <w:r>
              <w:rPr>
                <w:rFonts w:ascii="Times New Roman" w:hAnsi="Times New Roman" w:cs="Times New Roman"/>
                <w:sz w:val="24"/>
              </w:rPr>
              <w:t>2,3</w:t>
            </w:r>
          </w:p>
        </w:tc>
      </w:tr>
      <w:tr w:rsidR="00C04E78" w14:paraId="2AFE16F2" w14:textId="77777777" w:rsidTr="004B6D77">
        <w:trPr>
          <w:jc w:val="center"/>
        </w:trPr>
        <w:tc>
          <w:tcPr>
            <w:tcW w:w="4678" w:type="dxa"/>
          </w:tcPr>
          <w:p w14:paraId="0F1293E0" w14:textId="77777777" w:rsidR="00C04E78" w:rsidRDefault="00C04E78" w:rsidP="00C04E78">
            <w:pPr>
              <w:spacing w:before="40" w:after="40" w:line="240" w:lineRule="auto"/>
            </w:pPr>
            <w:r>
              <w:rPr>
                <w:rFonts w:ascii="Times New Roman" w:hAnsi="Times New Roman" w:cs="Times New Roman"/>
                <w:sz w:val="24"/>
              </w:rPr>
              <w:t>Материальные затраты</w:t>
            </w:r>
          </w:p>
        </w:tc>
        <w:tc>
          <w:tcPr>
            <w:tcW w:w="2552" w:type="dxa"/>
          </w:tcPr>
          <w:p w14:paraId="56BFA7CE" w14:textId="77777777" w:rsidR="00C04E78" w:rsidRDefault="00C04E78" w:rsidP="00C04E78">
            <w:pPr>
              <w:spacing w:before="40" w:after="40" w:line="240" w:lineRule="auto"/>
            </w:pPr>
            <w:r>
              <w:rPr>
                <w:rFonts w:ascii="Times New Roman" w:hAnsi="Times New Roman" w:cs="Times New Roman"/>
                <w:sz w:val="24"/>
              </w:rPr>
              <w:t>3 500</w:t>
            </w:r>
          </w:p>
        </w:tc>
        <w:tc>
          <w:tcPr>
            <w:tcW w:w="2409" w:type="dxa"/>
          </w:tcPr>
          <w:p w14:paraId="119562DB" w14:textId="77777777" w:rsidR="00C04E78" w:rsidRDefault="00C04E78" w:rsidP="00C04E78">
            <w:pPr>
              <w:spacing w:before="40" w:after="40" w:line="240" w:lineRule="auto"/>
            </w:pPr>
            <w:r>
              <w:rPr>
                <w:rFonts w:ascii="Times New Roman" w:hAnsi="Times New Roman" w:cs="Times New Roman"/>
                <w:sz w:val="24"/>
              </w:rPr>
              <w:t>0,6</w:t>
            </w:r>
          </w:p>
        </w:tc>
      </w:tr>
      <w:tr w:rsidR="00C04E78" w14:paraId="6A104811" w14:textId="77777777" w:rsidTr="004B6D77">
        <w:trPr>
          <w:jc w:val="center"/>
        </w:trPr>
        <w:tc>
          <w:tcPr>
            <w:tcW w:w="4678" w:type="dxa"/>
          </w:tcPr>
          <w:p w14:paraId="70C2FBE8" w14:textId="77777777" w:rsidR="00C04E78" w:rsidRDefault="00C04E78" w:rsidP="00C04E78">
            <w:pPr>
              <w:spacing w:before="40" w:after="40" w:line="240" w:lineRule="auto"/>
            </w:pPr>
            <w:r>
              <w:rPr>
                <w:rFonts w:ascii="Times New Roman" w:hAnsi="Times New Roman" w:cs="Times New Roman"/>
                <w:sz w:val="24"/>
              </w:rPr>
              <w:t>Электроэнергия</w:t>
            </w:r>
          </w:p>
        </w:tc>
        <w:tc>
          <w:tcPr>
            <w:tcW w:w="2552" w:type="dxa"/>
          </w:tcPr>
          <w:p w14:paraId="0346E3C1" w14:textId="77777777" w:rsidR="00C04E78" w:rsidRDefault="00C04E78" w:rsidP="00C04E78">
            <w:pPr>
              <w:spacing w:before="40" w:after="40" w:line="240" w:lineRule="auto"/>
            </w:pPr>
            <w:r>
              <w:rPr>
                <w:rFonts w:ascii="Times New Roman" w:hAnsi="Times New Roman" w:cs="Times New Roman"/>
                <w:sz w:val="24"/>
              </w:rPr>
              <w:t>1 000</w:t>
            </w:r>
          </w:p>
        </w:tc>
        <w:tc>
          <w:tcPr>
            <w:tcW w:w="2409" w:type="dxa"/>
          </w:tcPr>
          <w:p w14:paraId="519C08F4" w14:textId="77777777" w:rsidR="00C04E78" w:rsidRDefault="00C04E78" w:rsidP="00C04E78">
            <w:pPr>
              <w:spacing w:before="40" w:after="40" w:line="240" w:lineRule="auto"/>
            </w:pPr>
            <w:r>
              <w:rPr>
                <w:rFonts w:ascii="Times New Roman" w:hAnsi="Times New Roman" w:cs="Times New Roman"/>
                <w:sz w:val="24"/>
              </w:rPr>
              <w:t>0,2</w:t>
            </w:r>
          </w:p>
        </w:tc>
      </w:tr>
      <w:tr w:rsidR="00C04E78" w14:paraId="38E66013" w14:textId="77777777" w:rsidTr="004B6D77">
        <w:trPr>
          <w:jc w:val="center"/>
        </w:trPr>
        <w:tc>
          <w:tcPr>
            <w:tcW w:w="4678" w:type="dxa"/>
          </w:tcPr>
          <w:p w14:paraId="0DA99357" w14:textId="77777777" w:rsidR="00C04E78" w:rsidRDefault="00C04E78" w:rsidP="00C04E78">
            <w:pPr>
              <w:spacing w:before="40" w:after="40" w:line="240" w:lineRule="auto"/>
            </w:pPr>
            <w:r>
              <w:rPr>
                <w:rFonts w:ascii="Times New Roman" w:hAnsi="Times New Roman" w:cs="Times New Roman"/>
                <w:sz w:val="24"/>
              </w:rPr>
              <w:t>Накладные расходы (60% основной зарплаты)</w:t>
            </w:r>
          </w:p>
        </w:tc>
        <w:tc>
          <w:tcPr>
            <w:tcW w:w="2552" w:type="dxa"/>
          </w:tcPr>
          <w:p w14:paraId="3D8617F1" w14:textId="77777777" w:rsidR="00C04E78" w:rsidRDefault="00C04E78" w:rsidP="00C04E78">
            <w:pPr>
              <w:spacing w:before="40" w:after="40" w:line="240" w:lineRule="auto"/>
            </w:pPr>
            <w:r>
              <w:rPr>
                <w:rFonts w:ascii="Times New Roman" w:hAnsi="Times New Roman" w:cs="Times New Roman"/>
                <w:sz w:val="24"/>
              </w:rPr>
              <w:t>174 600</w:t>
            </w:r>
          </w:p>
        </w:tc>
        <w:tc>
          <w:tcPr>
            <w:tcW w:w="2409" w:type="dxa"/>
          </w:tcPr>
          <w:p w14:paraId="5C516040" w14:textId="77777777" w:rsidR="00C04E78" w:rsidRDefault="00C04E78" w:rsidP="00C04E78">
            <w:pPr>
              <w:spacing w:before="40" w:after="40" w:line="240" w:lineRule="auto"/>
            </w:pPr>
            <w:r>
              <w:rPr>
                <w:rFonts w:ascii="Times New Roman" w:hAnsi="Times New Roman" w:cs="Times New Roman"/>
                <w:sz w:val="24"/>
              </w:rPr>
              <w:t>28,3</w:t>
            </w:r>
          </w:p>
        </w:tc>
      </w:tr>
      <w:tr w:rsidR="00C04E78" w14:paraId="4307E525" w14:textId="77777777" w:rsidTr="004B6D77">
        <w:trPr>
          <w:jc w:val="center"/>
        </w:trPr>
        <w:tc>
          <w:tcPr>
            <w:tcW w:w="4678" w:type="dxa"/>
          </w:tcPr>
          <w:p w14:paraId="79009729" w14:textId="77777777" w:rsidR="00C04E78" w:rsidRDefault="00C04E78" w:rsidP="00C04E78">
            <w:pPr>
              <w:spacing w:before="40" w:after="40" w:line="240" w:lineRule="auto"/>
            </w:pPr>
            <w:r>
              <w:rPr>
                <w:rFonts w:ascii="Times New Roman" w:hAnsi="Times New Roman" w:cs="Times New Roman"/>
                <w:sz w:val="24"/>
              </w:rPr>
              <w:t>Полная себестоимость разработки</w:t>
            </w:r>
          </w:p>
        </w:tc>
        <w:tc>
          <w:tcPr>
            <w:tcW w:w="2552" w:type="dxa"/>
          </w:tcPr>
          <w:p w14:paraId="26B3ED11" w14:textId="77777777" w:rsidR="00C04E78" w:rsidRDefault="00C04E78" w:rsidP="00C04E78">
            <w:pPr>
              <w:spacing w:before="40" w:after="40" w:line="240" w:lineRule="auto"/>
            </w:pPr>
            <w:r>
              <w:rPr>
                <w:rFonts w:ascii="Times New Roman" w:hAnsi="Times New Roman" w:cs="Times New Roman"/>
                <w:sz w:val="24"/>
              </w:rPr>
              <w:t>617 448</w:t>
            </w:r>
          </w:p>
        </w:tc>
        <w:tc>
          <w:tcPr>
            <w:tcW w:w="2409" w:type="dxa"/>
          </w:tcPr>
          <w:p w14:paraId="5F9A71AD" w14:textId="77777777" w:rsidR="00C04E78" w:rsidRDefault="00C04E78" w:rsidP="00C04E78">
            <w:pPr>
              <w:spacing w:before="40" w:after="40" w:line="240" w:lineRule="auto"/>
            </w:pPr>
            <w:r>
              <w:rPr>
                <w:rFonts w:ascii="Times New Roman" w:hAnsi="Times New Roman" w:cs="Times New Roman"/>
                <w:sz w:val="24"/>
              </w:rPr>
              <w:t>100</w:t>
            </w:r>
          </w:p>
        </w:tc>
      </w:tr>
    </w:tbl>
    <w:p w14:paraId="20EE9A7B" w14:textId="77777777" w:rsidR="00C04E78" w:rsidRDefault="00C04E78" w:rsidP="00236B75">
      <w:pPr>
        <w:spacing w:after="0" w:line="360" w:lineRule="auto"/>
        <w:rPr>
          <w:rFonts w:ascii="Times New Roman" w:hAnsi="Times New Roman" w:cs="Times New Roman"/>
          <w:b/>
          <w:sz w:val="28"/>
          <w:lang w:val="en-US"/>
        </w:rPr>
      </w:pPr>
    </w:p>
    <w:p w14:paraId="7CA91295"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5" w:name="_Toc232604204"/>
      <w:r>
        <w:rPr>
          <w:rFonts w:ascii="Times New Roman" w:hAnsi="Times New Roman" w:cs="Times New Roman"/>
          <w:b/>
          <w:bCs/>
          <w:color w:val="000000" w:themeColor="text1"/>
          <w:sz w:val="28"/>
          <w:szCs w:val="28"/>
        </w:rPr>
        <w:t>4.5.3 Оценка экономической эффективности проекта</w:t>
      </w:r>
      <w:bookmarkEnd w:id="75"/>
    </w:p>
    <w:p w14:paraId="7D3ADD47" w14:textId="77777777" w:rsidR="00C04E78" w:rsidRDefault="00C04E78" w:rsidP="00C04E78">
      <w:pPr>
        <w:spacing w:after="0" w:line="360" w:lineRule="auto"/>
        <w:ind w:firstLine="709"/>
        <w:jc w:val="both"/>
      </w:pPr>
      <w:r>
        <w:rPr>
          <w:rFonts w:ascii="Times New Roman" w:hAnsi="Times New Roman" w:cs="Times New Roman"/>
          <w:sz w:val="28"/>
        </w:rPr>
        <w:t xml:space="preserve">Продукт распространяется бесплатно, без подписки и встроенных покупок, что является сознательным этическим выбором: приложение адресовано детям с ограниченными возможностями здоровья, и встраивание в коррекционный инструмент платного контента или рекламы недопустимо. Поскольку прямой денежный поток от продаж отсутствует, эффективность </w:t>
      </w:r>
      <w:r>
        <w:rPr>
          <w:rFonts w:ascii="Times New Roman" w:hAnsi="Times New Roman" w:cs="Times New Roman"/>
          <w:sz w:val="28"/>
        </w:rPr>
        <w:lastRenderedPageBreak/>
        <w:t>оценивается сравнением вариантов «разработать или купить» и расчётом условной экономии от внедрения.</w:t>
      </w:r>
    </w:p>
    <w:p w14:paraId="5647F66F" w14:textId="77777777" w:rsidR="00C04E78" w:rsidRDefault="00C04E78" w:rsidP="00C04E78">
      <w:pPr>
        <w:spacing w:after="0" w:line="360" w:lineRule="auto"/>
        <w:ind w:firstLine="709"/>
        <w:jc w:val="both"/>
      </w:pPr>
      <w:r>
        <w:rPr>
          <w:rFonts w:ascii="Times New Roman" w:hAnsi="Times New Roman" w:cs="Times New Roman"/>
          <w:sz w:val="28"/>
        </w:rPr>
        <w:t xml:space="preserve">Наиболее наглядным является сравнение собственной разработки с приобретением аналога. Заказная разработка приложения сопоставимого объёма и качества оценивается коммерческими студиями в 1,8–2,4 млн </w:t>
      </w:r>
      <w:proofErr w:type="spellStart"/>
      <w:r>
        <w:rPr>
          <w:rFonts w:ascii="Times New Roman" w:hAnsi="Times New Roman" w:cs="Times New Roman"/>
          <w:sz w:val="28"/>
        </w:rPr>
        <w:t>руб</w:t>
      </w:r>
      <w:proofErr w:type="spellEnd"/>
      <w:r>
        <w:rPr>
          <w:rFonts w:ascii="Times New Roman" w:hAnsi="Times New Roman" w:cs="Times New Roman"/>
          <w:sz w:val="28"/>
        </w:rPr>
        <w:t>, тогда как себестоимость собственной разработки составила 617 448 руб. Проект, таким образом, дал готовый, апробированный в четырёх школах продукт примерно втрое дешевле его рыночной стоимости.</w:t>
      </w:r>
    </w:p>
    <w:p w14:paraId="21C5F417" w14:textId="77777777" w:rsidR="00C04E78" w:rsidRDefault="00C04E78" w:rsidP="00C04E78">
      <w:pPr>
        <w:spacing w:after="0" w:line="360" w:lineRule="auto"/>
        <w:ind w:firstLine="709"/>
        <w:jc w:val="both"/>
      </w:pPr>
      <w:r>
        <w:rPr>
          <w:rFonts w:ascii="Times New Roman" w:hAnsi="Times New Roman" w:cs="Times New Roman"/>
          <w:sz w:val="28"/>
        </w:rPr>
        <w:t xml:space="preserve">Условная годовая экономия от внедрения принята равной 320 000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и складывается из двух источников. Первым является предотвращение лицензионных платежей за коммерческие аналоги при тиражировании на учреждения: установка автономного приложения на новое устройство практически не требует затрат, тогда как платные зарубежные аналоги тарифицируются на каждого пользователя или рабочее место. Вторым источником служит высвобождение рабочего времени специалиста, поскольку встроенная аналитика и экспорт CSV избавляют дефектолога от ручной подготовки дидактических карточек и ручного подсчёта результатов диагностики [1].</w:t>
      </w:r>
    </w:p>
    <w:p w14:paraId="4231E22F"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Э</w:t>
      </w:r>
      <w:r>
        <w:rPr>
          <w:rFonts w:ascii="Times New Roman" w:hAnsi="Times New Roman" w:cs="Times New Roman"/>
          <w:sz w:val="28"/>
          <w:szCs w:val="28"/>
          <w:vertAlign w:val="subscript"/>
        </w:rPr>
        <w:t>год</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до</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после</w:t>
      </w:r>
      <w:proofErr w:type="spellEnd"/>
      <w:r>
        <w:tab/>
      </w:r>
      <w:r>
        <w:rPr>
          <w:rFonts w:ascii="Times New Roman" w:hAnsi="Times New Roman" w:cs="Times New Roman"/>
          <w:sz w:val="28"/>
          <w:szCs w:val="28"/>
        </w:rPr>
        <w:t>(4.12)</w:t>
      </w:r>
    </w:p>
    <w:p w14:paraId="0EBEF806"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Э</w:t>
      </w:r>
      <w:r>
        <w:rPr>
          <w:rFonts w:ascii="Times New Roman" w:hAnsi="Times New Roman" w:cs="Times New Roman"/>
          <w:sz w:val="28"/>
          <w:szCs w:val="28"/>
          <w:vertAlign w:val="subscript"/>
        </w:rPr>
        <w:t>год</w:t>
      </w:r>
      <w:proofErr w:type="spellEnd"/>
      <w:r>
        <w:rPr>
          <w:rFonts w:ascii="Times New Roman" w:hAnsi="Times New Roman" w:cs="Times New Roman"/>
          <w:sz w:val="28"/>
          <w:szCs w:val="28"/>
        </w:rPr>
        <w:t xml:space="preserve"> – годовая экономия текущих затрат, руб.;</w:t>
      </w:r>
      <w:r>
        <w:br/>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до</w:t>
      </w:r>
      <w:proofErr w:type="spellEnd"/>
      <w:r>
        <w:rPr>
          <w:rFonts w:ascii="Times New Roman" w:hAnsi="Times New Roman" w:cs="Times New Roman"/>
          <w:sz w:val="28"/>
          <w:szCs w:val="28"/>
        </w:rPr>
        <w:t xml:space="preserve"> – затраты до внедрения (лицензии и ручной труд специалиста), руб.;</w:t>
      </w:r>
      <w:r>
        <w:br/>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после</w:t>
      </w:r>
      <w:proofErr w:type="spellEnd"/>
      <w:r>
        <w:rPr>
          <w:rFonts w:ascii="Times New Roman" w:hAnsi="Times New Roman" w:cs="Times New Roman"/>
          <w:sz w:val="28"/>
          <w:szCs w:val="28"/>
        </w:rPr>
        <w:t xml:space="preserve"> – затраты после внедрения приложения, руб.</w:t>
      </w:r>
    </w:p>
    <w:p w14:paraId="4F3DB494"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дисконтирования принята норма 18 %, отражающая стоимость капитала и риски учебного проекта при тиражировании; горизонт расчёта составляет пять лет, поскольку за такой срок успевают смениться платформы и требования магазинов приложений. Расчёт чистого дисконтированного дохода приведён в таблице 4.14. Дисконтированные денежные потоки по годам составляют 271 040, 229 760, 194 880, 165 120 и 139 840 </w:t>
      </w:r>
      <w:proofErr w:type="spellStart"/>
      <w:r>
        <w:rPr>
          <w:rFonts w:ascii="Times New Roman" w:hAnsi="Times New Roman" w:cs="Times New Roman"/>
          <w:sz w:val="28"/>
        </w:rPr>
        <w:t>руб</w:t>
      </w:r>
      <w:proofErr w:type="spellEnd"/>
      <w:r>
        <w:rPr>
          <w:rFonts w:ascii="Times New Roman" w:hAnsi="Times New Roman" w:cs="Times New Roman"/>
          <w:sz w:val="28"/>
        </w:rPr>
        <w:t>, в сумме 1 000 640 руб.</w:t>
      </w:r>
    </w:p>
    <w:p w14:paraId="0D4566AA" w14:textId="77777777" w:rsidR="00236B75" w:rsidRPr="001F2D89" w:rsidRDefault="00236B75" w:rsidP="00C04E78">
      <w:pPr>
        <w:spacing w:after="0" w:line="360" w:lineRule="auto"/>
        <w:ind w:firstLine="709"/>
        <w:jc w:val="both"/>
      </w:pPr>
    </w:p>
    <w:p w14:paraId="3A803384"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 xml:space="preserve">NPV = Σ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К</w:t>
      </w:r>
      <w:r>
        <w:tab/>
      </w:r>
      <w:r>
        <w:rPr>
          <w:rFonts w:ascii="Times New Roman" w:hAnsi="Times New Roman" w:cs="Times New Roman"/>
          <w:sz w:val="28"/>
          <w:szCs w:val="28"/>
        </w:rPr>
        <w:t>(4.13)</w:t>
      </w:r>
    </w:p>
    <w:p w14:paraId="63452BCA" w14:textId="77777777" w:rsidR="00380600" w:rsidRDefault="00000000" w:rsidP="00236B75">
      <w:pPr>
        <w:spacing w:after="0" w:line="360" w:lineRule="auto"/>
      </w:pPr>
      <w:r>
        <w:rPr>
          <w:rFonts w:ascii="Times New Roman" w:hAnsi="Times New Roman" w:cs="Times New Roman"/>
          <w:sz w:val="28"/>
          <w:szCs w:val="28"/>
        </w:rPr>
        <w:t>где NPV – чистый дисконтированный доход, руб.;</w:t>
      </w:r>
      <w:r>
        <w:br/>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годовой доход (экономия) в году t, руб.;</w:t>
      </w:r>
      <w:r>
        <w:br/>
      </w:r>
      <w:r>
        <w:rPr>
          <w:rFonts w:ascii="Times New Roman" w:hAnsi="Times New Roman" w:cs="Times New Roman"/>
          <w:sz w:val="28"/>
          <w:szCs w:val="28"/>
        </w:rPr>
        <w:t>Е – норма дисконта (принята 0,18);</w:t>
      </w:r>
      <w:r>
        <w:br/>
      </w:r>
      <w:r>
        <w:rPr>
          <w:rFonts w:ascii="Times New Roman" w:hAnsi="Times New Roman" w:cs="Times New Roman"/>
          <w:sz w:val="28"/>
          <w:szCs w:val="28"/>
        </w:rPr>
        <w:t>t – номер года расчётного периода;</w:t>
      </w:r>
      <w:r>
        <w:br/>
      </w:r>
      <w:r>
        <w:rPr>
          <w:rFonts w:ascii="Times New Roman" w:hAnsi="Times New Roman" w:cs="Times New Roman"/>
          <w:sz w:val="28"/>
          <w:szCs w:val="28"/>
        </w:rPr>
        <w:t xml:space="preserve">К – первоначальные инвестиции, равные себестоимости разработки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руб.</w:t>
      </w:r>
    </w:p>
    <w:p w14:paraId="6FADC03E"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4.14 – Расчёт чистого дисконтированного дохода (Е = 18%)</w:t>
      </w:r>
    </w:p>
    <w:tbl>
      <w:tblPr>
        <w:tblStyle w:val="a3"/>
        <w:tblW w:w="0" w:type="auto"/>
        <w:jc w:val="center"/>
        <w:tblLook w:val="04A0" w:firstRow="1" w:lastRow="0" w:firstColumn="1" w:lastColumn="0" w:noHBand="0" w:noVBand="1"/>
      </w:tblPr>
      <w:tblGrid>
        <w:gridCol w:w="1126"/>
        <w:gridCol w:w="1695"/>
        <w:gridCol w:w="1971"/>
        <w:gridCol w:w="2111"/>
        <w:gridCol w:w="2668"/>
      </w:tblGrid>
      <w:tr w:rsidR="00BE0070" w14:paraId="7159C171" w14:textId="77777777" w:rsidTr="00C04E78">
        <w:trPr>
          <w:jc w:val="center"/>
        </w:trPr>
        <w:tc>
          <w:tcPr>
            <w:tcW w:w="1135" w:type="dxa"/>
          </w:tcPr>
          <w:p w14:paraId="77B4FEE2"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Год t</w:t>
            </w:r>
          </w:p>
        </w:tc>
        <w:tc>
          <w:tcPr>
            <w:tcW w:w="1701" w:type="dxa"/>
          </w:tcPr>
          <w:p w14:paraId="75A327B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Денежный поток, </w:t>
            </w:r>
            <w:proofErr w:type="spellStart"/>
            <w:r w:rsidRPr="00C04E78">
              <w:rPr>
                <w:rFonts w:ascii="Times New Roman" w:hAnsi="Times New Roman" w:cs="Times New Roman"/>
                <w:bCs/>
                <w:sz w:val="24"/>
              </w:rPr>
              <w:t>руб</w:t>
            </w:r>
            <w:proofErr w:type="spellEnd"/>
          </w:p>
        </w:tc>
        <w:tc>
          <w:tcPr>
            <w:tcW w:w="1985" w:type="dxa"/>
          </w:tcPr>
          <w:p w14:paraId="0F38D023" w14:textId="77777777" w:rsidR="00BE0070" w:rsidRPr="00C04E78" w:rsidRDefault="00000000" w:rsidP="00C04E78">
            <w:pPr>
              <w:spacing w:before="40" w:after="40" w:line="240" w:lineRule="auto"/>
              <w:jc w:val="both"/>
              <w:rPr>
                <w:bCs/>
              </w:rPr>
            </w:pPr>
            <w:proofErr w:type="spellStart"/>
            <w:r w:rsidRPr="00C04E78">
              <w:rPr>
                <w:rFonts w:ascii="Times New Roman" w:hAnsi="Times New Roman" w:cs="Times New Roman"/>
                <w:bCs/>
                <w:sz w:val="24"/>
              </w:rPr>
              <w:t>Коэф</w:t>
            </w:r>
            <w:proofErr w:type="spellEnd"/>
            <w:r w:rsidRPr="00C04E78">
              <w:rPr>
                <w:rFonts w:ascii="Times New Roman" w:hAnsi="Times New Roman" w:cs="Times New Roman"/>
                <w:bCs/>
                <w:sz w:val="24"/>
              </w:rPr>
              <w:t>. дисконт.</w:t>
            </w:r>
          </w:p>
        </w:tc>
        <w:tc>
          <w:tcPr>
            <w:tcW w:w="2126" w:type="dxa"/>
          </w:tcPr>
          <w:p w14:paraId="11958B09"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Дисконт. поток, </w:t>
            </w:r>
            <w:proofErr w:type="spellStart"/>
            <w:r w:rsidRPr="00C04E78">
              <w:rPr>
                <w:rFonts w:ascii="Times New Roman" w:hAnsi="Times New Roman" w:cs="Times New Roman"/>
                <w:bCs/>
                <w:sz w:val="24"/>
              </w:rPr>
              <w:t>руб</w:t>
            </w:r>
            <w:proofErr w:type="spellEnd"/>
          </w:p>
        </w:tc>
        <w:tc>
          <w:tcPr>
            <w:tcW w:w="2693" w:type="dxa"/>
          </w:tcPr>
          <w:p w14:paraId="31039437" w14:textId="77777777" w:rsidR="00BE0070" w:rsidRPr="00C04E78" w:rsidRDefault="00000000" w:rsidP="00C04E78">
            <w:pPr>
              <w:spacing w:before="40" w:after="40" w:line="240" w:lineRule="auto"/>
              <w:jc w:val="both"/>
              <w:rPr>
                <w:bCs/>
              </w:rPr>
            </w:pPr>
            <w:proofErr w:type="spellStart"/>
            <w:r w:rsidRPr="00C04E78">
              <w:rPr>
                <w:rFonts w:ascii="Times New Roman" w:hAnsi="Times New Roman" w:cs="Times New Roman"/>
                <w:bCs/>
                <w:sz w:val="24"/>
              </w:rPr>
              <w:t>Накопл</w:t>
            </w:r>
            <w:proofErr w:type="spellEnd"/>
            <w:r w:rsidRPr="00C04E78">
              <w:rPr>
                <w:rFonts w:ascii="Times New Roman" w:hAnsi="Times New Roman" w:cs="Times New Roman"/>
                <w:bCs/>
                <w:sz w:val="24"/>
              </w:rPr>
              <w:t xml:space="preserve">. дисконт. поток, </w:t>
            </w:r>
            <w:proofErr w:type="spellStart"/>
            <w:r w:rsidRPr="00C04E78">
              <w:rPr>
                <w:rFonts w:ascii="Times New Roman" w:hAnsi="Times New Roman" w:cs="Times New Roman"/>
                <w:bCs/>
                <w:sz w:val="24"/>
              </w:rPr>
              <w:t>руб</w:t>
            </w:r>
            <w:proofErr w:type="spellEnd"/>
          </w:p>
        </w:tc>
      </w:tr>
      <w:tr w:rsidR="00C04E78" w14:paraId="0FC5E963" w14:textId="77777777" w:rsidTr="004B6D77">
        <w:trPr>
          <w:jc w:val="center"/>
        </w:trPr>
        <w:tc>
          <w:tcPr>
            <w:tcW w:w="1135" w:type="dxa"/>
          </w:tcPr>
          <w:p w14:paraId="1B5F067C" w14:textId="77777777" w:rsidR="00C04E78" w:rsidRDefault="00C04E78" w:rsidP="00C04E78">
            <w:pPr>
              <w:spacing w:before="40" w:after="40" w:line="240" w:lineRule="auto"/>
            </w:pPr>
            <w:r>
              <w:rPr>
                <w:rFonts w:ascii="Times New Roman" w:hAnsi="Times New Roman" w:cs="Times New Roman"/>
                <w:sz w:val="24"/>
              </w:rPr>
              <w:t>1</w:t>
            </w:r>
          </w:p>
        </w:tc>
        <w:tc>
          <w:tcPr>
            <w:tcW w:w="1701" w:type="dxa"/>
          </w:tcPr>
          <w:p w14:paraId="2788953F"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3DD24F54" w14:textId="77777777" w:rsidR="00C04E78" w:rsidRDefault="00C04E78" w:rsidP="00C04E78">
            <w:pPr>
              <w:spacing w:before="40" w:after="40" w:line="240" w:lineRule="auto"/>
            </w:pPr>
            <w:r>
              <w:rPr>
                <w:rFonts w:ascii="Times New Roman" w:hAnsi="Times New Roman" w:cs="Times New Roman"/>
                <w:sz w:val="24"/>
              </w:rPr>
              <w:t>0,847</w:t>
            </w:r>
          </w:p>
        </w:tc>
        <w:tc>
          <w:tcPr>
            <w:tcW w:w="2126" w:type="dxa"/>
          </w:tcPr>
          <w:p w14:paraId="483A2142" w14:textId="77777777" w:rsidR="00C04E78" w:rsidRDefault="00C04E78" w:rsidP="00C04E78">
            <w:pPr>
              <w:spacing w:before="40" w:after="40" w:line="240" w:lineRule="auto"/>
            </w:pPr>
            <w:r>
              <w:rPr>
                <w:rFonts w:ascii="Times New Roman" w:hAnsi="Times New Roman" w:cs="Times New Roman"/>
                <w:sz w:val="24"/>
              </w:rPr>
              <w:t>271 040</w:t>
            </w:r>
          </w:p>
        </w:tc>
        <w:tc>
          <w:tcPr>
            <w:tcW w:w="2693" w:type="dxa"/>
          </w:tcPr>
          <w:p w14:paraId="791AAF59" w14:textId="77777777" w:rsidR="00C04E78" w:rsidRDefault="00C04E78" w:rsidP="00C04E78">
            <w:pPr>
              <w:spacing w:before="40" w:after="40" w:line="240" w:lineRule="auto"/>
            </w:pPr>
            <w:r>
              <w:rPr>
                <w:rFonts w:ascii="Times New Roman" w:hAnsi="Times New Roman" w:cs="Times New Roman"/>
                <w:sz w:val="24"/>
              </w:rPr>
              <w:t>271 040</w:t>
            </w:r>
          </w:p>
        </w:tc>
      </w:tr>
      <w:tr w:rsidR="00C04E78" w14:paraId="564FE939" w14:textId="77777777" w:rsidTr="004B6D77">
        <w:trPr>
          <w:jc w:val="center"/>
        </w:trPr>
        <w:tc>
          <w:tcPr>
            <w:tcW w:w="1135" w:type="dxa"/>
          </w:tcPr>
          <w:p w14:paraId="36973EC7" w14:textId="77777777" w:rsidR="00C04E78" w:rsidRDefault="00C04E78" w:rsidP="00C04E78">
            <w:pPr>
              <w:spacing w:before="40" w:after="40" w:line="240" w:lineRule="auto"/>
            </w:pPr>
            <w:r>
              <w:rPr>
                <w:rFonts w:ascii="Times New Roman" w:hAnsi="Times New Roman" w:cs="Times New Roman"/>
                <w:sz w:val="24"/>
              </w:rPr>
              <w:t>2</w:t>
            </w:r>
          </w:p>
        </w:tc>
        <w:tc>
          <w:tcPr>
            <w:tcW w:w="1701" w:type="dxa"/>
          </w:tcPr>
          <w:p w14:paraId="63501A87"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3169CC4" w14:textId="77777777" w:rsidR="00C04E78" w:rsidRDefault="00C04E78" w:rsidP="00C04E78">
            <w:pPr>
              <w:spacing w:before="40" w:after="40" w:line="240" w:lineRule="auto"/>
            </w:pPr>
            <w:r>
              <w:rPr>
                <w:rFonts w:ascii="Times New Roman" w:hAnsi="Times New Roman" w:cs="Times New Roman"/>
                <w:sz w:val="24"/>
              </w:rPr>
              <w:t>0,718</w:t>
            </w:r>
          </w:p>
        </w:tc>
        <w:tc>
          <w:tcPr>
            <w:tcW w:w="2126" w:type="dxa"/>
          </w:tcPr>
          <w:p w14:paraId="6588B802" w14:textId="77777777" w:rsidR="00C04E78" w:rsidRDefault="00C04E78" w:rsidP="00C04E78">
            <w:pPr>
              <w:spacing w:before="40" w:after="40" w:line="240" w:lineRule="auto"/>
            </w:pPr>
            <w:r>
              <w:rPr>
                <w:rFonts w:ascii="Times New Roman" w:hAnsi="Times New Roman" w:cs="Times New Roman"/>
                <w:sz w:val="24"/>
              </w:rPr>
              <w:t>229 760</w:t>
            </w:r>
          </w:p>
        </w:tc>
        <w:tc>
          <w:tcPr>
            <w:tcW w:w="2693" w:type="dxa"/>
          </w:tcPr>
          <w:p w14:paraId="49081664" w14:textId="77777777" w:rsidR="00C04E78" w:rsidRDefault="00C04E78" w:rsidP="00C04E78">
            <w:pPr>
              <w:spacing w:before="40" w:after="40" w:line="240" w:lineRule="auto"/>
            </w:pPr>
            <w:r>
              <w:rPr>
                <w:rFonts w:ascii="Times New Roman" w:hAnsi="Times New Roman" w:cs="Times New Roman"/>
                <w:sz w:val="24"/>
              </w:rPr>
              <w:t>500 800</w:t>
            </w:r>
          </w:p>
        </w:tc>
      </w:tr>
      <w:tr w:rsidR="00C04E78" w14:paraId="0E1F9BDA" w14:textId="77777777" w:rsidTr="004B6D77">
        <w:trPr>
          <w:jc w:val="center"/>
        </w:trPr>
        <w:tc>
          <w:tcPr>
            <w:tcW w:w="1135" w:type="dxa"/>
          </w:tcPr>
          <w:p w14:paraId="52B302F4" w14:textId="77777777" w:rsidR="00C04E78" w:rsidRDefault="00C04E78" w:rsidP="00C04E78">
            <w:pPr>
              <w:spacing w:before="40" w:after="40" w:line="240" w:lineRule="auto"/>
            </w:pPr>
            <w:r>
              <w:rPr>
                <w:rFonts w:ascii="Times New Roman" w:hAnsi="Times New Roman" w:cs="Times New Roman"/>
                <w:sz w:val="24"/>
              </w:rPr>
              <w:t>3</w:t>
            </w:r>
          </w:p>
        </w:tc>
        <w:tc>
          <w:tcPr>
            <w:tcW w:w="1701" w:type="dxa"/>
          </w:tcPr>
          <w:p w14:paraId="38851CEA"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5B3016A" w14:textId="77777777" w:rsidR="00C04E78" w:rsidRDefault="00C04E78" w:rsidP="00C04E78">
            <w:pPr>
              <w:spacing w:before="40" w:after="40" w:line="240" w:lineRule="auto"/>
            </w:pPr>
            <w:r>
              <w:rPr>
                <w:rFonts w:ascii="Times New Roman" w:hAnsi="Times New Roman" w:cs="Times New Roman"/>
                <w:sz w:val="24"/>
              </w:rPr>
              <w:t>0,609</w:t>
            </w:r>
          </w:p>
        </w:tc>
        <w:tc>
          <w:tcPr>
            <w:tcW w:w="2126" w:type="dxa"/>
          </w:tcPr>
          <w:p w14:paraId="1F4A397E" w14:textId="77777777" w:rsidR="00C04E78" w:rsidRDefault="00C04E78" w:rsidP="00C04E78">
            <w:pPr>
              <w:spacing w:before="40" w:after="40" w:line="240" w:lineRule="auto"/>
            </w:pPr>
            <w:r>
              <w:rPr>
                <w:rFonts w:ascii="Times New Roman" w:hAnsi="Times New Roman" w:cs="Times New Roman"/>
                <w:sz w:val="24"/>
              </w:rPr>
              <w:t>194 880</w:t>
            </w:r>
          </w:p>
        </w:tc>
        <w:tc>
          <w:tcPr>
            <w:tcW w:w="2693" w:type="dxa"/>
          </w:tcPr>
          <w:p w14:paraId="7D8C6585" w14:textId="77777777" w:rsidR="00C04E78" w:rsidRDefault="00C04E78" w:rsidP="00C04E78">
            <w:pPr>
              <w:spacing w:before="40" w:after="40" w:line="240" w:lineRule="auto"/>
            </w:pPr>
            <w:r>
              <w:rPr>
                <w:rFonts w:ascii="Times New Roman" w:hAnsi="Times New Roman" w:cs="Times New Roman"/>
                <w:sz w:val="24"/>
              </w:rPr>
              <w:t>695 680</w:t>
            </w:r>
          </w:p>
        </w:tc>
      </w:tr>
      <w:tr w:rsidR="00C04E78" w14:paraId="0BA5E4AB" w14:textId="77777777" w:rsidTr="004B6D77">
        <w:trPr>
          <w:jc w:val="center"/>
        </w:trPr>
        <w:tc>
          <w:tcPr>
            <w:tcW w:w="1135" w:type="dxa"/>
          </w:tcPr>
          <w:p w14:paraId="6DAAA953" w14:textId="77777777" w:rsidR="00C04E78" w:rsidRDefault="00C04E78" w:rsidP="00C04E78">
            <w:pPr>
              <w:spacing w:before="40" w:after="40" w:line="240" w:lineRule="auto"/>
            </w:pPr>
            <w:r>
              <w:rPr>
                <w:rFonts w:ascii="Times New Roman" w:hAnsi="Times New Roman" w:cs="Times New Roman"/>
                <w:sz w:val="24"/>
              </w:rPr>
              <w:t>4</w:t>
            </w:r>
          </w:p>
        </w:tc>
        <w:tc>
          <w:tcPr>
            <w:tcW w:w="1701" w:type="dxa"/>
          </w:tcPr>
          <w:p w14:paraId="472EB8A8"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66EE743" w14:textId="77777777" w:rsidR="00C04E78" w:rsidRDefault="00C04E78" w:rsidP="00C04E78">
            <w:pPr>
              <w:spacing w:before="40" w:after="40" w:line="240" w:lineRule="auto"/>
            </w:pPr>
            <w:r>
              <w:rPr>
                <w:rFonts w:ascii="Times New Roman" w:hAnsi="Times New Roman" w:cs="Times New Roman"/>
                <w:sz w:val="24"/>
              </w:rPr>
              <w:t>0,516</w:t>
            </w:r>
          </w:p>
        </w:tc>
        <w:tc>
          <w:tcPr>
            <w:tcW w:w="2126" w:type="dxa"/>
          </w:tcPr>
          <w:p w14:paraId="47AAD433" w14:textId="77777777" w:rsidR="00C04E78" w:rsidRDefault="00C04E78" w:rsidP="00C04E78">
            <w:pPr>
              <w:spacing w:before="40" w:after="40" w:line="240" w:lineRule="auto"/>
            </w:pPr>
            <w:r>
              <w:rPr>
                <w:rFonts w:ascii="Times New Roman" w:hAnsi="Times New Roman" w:cs="Times New Roman"/>
                <w:sz w:val="24"/>
              </w:rPr>
              <w:t>165 120</w:t>
            </w:r>
          </w:p>
        </w:tc>
        <w:tc>
          <w:tcPr>
            <w:tcW w:w="2693" w:type="dxa"/>
          </w:tcPr>
          <w:p w14:paraId="7F9B80B7" w14:textId="77777777" w:rsidR="00C04E78" w:rsidRDefault="00C04E78" w:rsidP="00C04E78">
            <w:pPr>
              <w:spacing w:before="40" w:after="40" w:line="240" w:lineRule="auto"/>
            </w:pPr>
            <w:r>
              <w:rPr>
                <w:rFonts w:ascii="Times New Roman" w:hAnsi="Times New Roman" w:cs="Times New Roman"/>
                <w:sz w:val="24"/>
              </w:rPr>
              <w:t>860 800</w:t>
            </w:r>
          </w:p>
        </w:tc>
      </w:tr>
      <w:tr w:rsidR="00C04E78" w14:paraId="189404E3" w14:textId="77777777" w:rsidTr="004B6D77">
        <w:trPr>
          <w:jc w:val="center"/>
        </w:trPr>
        <w:tc>
          <w:tcPr>
            <w:tcW w:w="1135" w:type="dxa"/>
          </w:tcPr>
          <w:p w14:paraId="76423515" w14:textId="77777777" w:rsidR="00C04E78" w:rsidRDefault="00C04E78" w:rsidP="00C04E78">
            <w:pPr>
              <w:spacing w:before="40" w:after="40" w:line="240" w:lineRule="auto"/>
            </w:pPr>
            <w:r>
              <w:rPr>
                <w:rFonts w:ascii="Times New Roman" w:hAnsi="Times New Roman" w:cs="Times New Roman"/>
                <w:sz w:val="24"/>
              </w:rPr>
              <w:t>5</w:t>
            </w:r>
          </w:p>
        </w:tc>
        <w:tc>
          <w:tcPr>
            <w:tcW w:w="1701" w:type="dxa"/>
          </w:tcPr>
          <w:p w14:paraId="64FB52F9"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8AB0D53" w14:textId="77777777" w:rsidR="00C04E78" w:rsidRDefault="00C04E78" w:rsidP="00C04E78">
            <w:pPr>
              <w:spacing w:before="40" w:after="40" w:line="240" w:lineRule="auto"/>
            </w:pPr>
            <w:r>
              <w:rPr>
                <w:rFonts w:ascii="Times New Roman" w:hAnsi="Times New Roman" w:cs="Times New Roman"/>
                <w:sz w:val="24"/>
              </w:rPr>
              <w:t>0,437</w:t>
            </w:r>
          </w:p>
        </w:tc>
        <w:tc>
          <w:tcPr>
            <w:tcW w:w="2126" w:type="dxa"/>
          </w:tcPr>
          <w:p w14:paraId="752AEE15" w14:textId="77777777" w:rsidR="00C04E78" w:rsidRDefault="00C04E78" w:rsidP="00C04E78">
            <w:pPr>
              <w:spacing w:before="40" w:after="40" w:line="240" w:lineRule="auto"/>
            </w:pPr>
            <w:r>
              <w:rPr>
                <w:rFonts w:ascii="Times New Roman" w:hAnsi="Times New Roman" w:cs="Times New Roman"/>
                <w:sz w:val="24"/>
              </w:rPr>
              <w:t>139 840</w:t>
            </w:r>
          </w:p>
        </w:tc>
        <w:tc>
          <w:tcPr>
            <w:tcW w:w="2693" w:type="dxa"/>
          </w:tcPr>
          <w:p w14:paraId="0AFCA008" w14:textId="77777777" w:rsidR="00C04E78" w:rsidRDefault="00C04E78" w:rsidP="00C04E78">
            <w:pPr>
              <w:spacing w:before="40" w:after="40" w:line="240" w:lineRule="auto"/>
            </w:pPr>
            <w:r>
              <w:rPr>
                <w:rFonts w:ascii="Times New Roman" w:hAnsi="Times New Roman" w:cs="Times New Roman"/>
                <w:sz w:val="24"/>
              </w:rPr>
              <w:t>1 000 640</w:t>
            </w:r>
          </w:p>
        </w:tc>
      </w:tr>
      <w:tr w:rsidR="00C04E78" w14:paraId="7A61A401" w14:textId="77777777">
        <w:trPr>
          <w:jc w:val="center"/>
        </w:trPr>
        <w:tc>
          <w:tcPr>
            <w:tcW w:w="9640" w:type="dxa"/>
            <w:gridSpan w:val="5"/>
          </w:tcPr>
          <w:p w14:paraId="018C31DD" w14:textId="77777777" w:rsidR="00C04E78" w:rsidRPr="00C04E78" w:rsidRDefault="00C04E78" w:rsidP="00C04E78">
            <w:pPr>
              <w:spacing w:before="40" w:after="40" w:line="240" w:lineRule="auto"/>
              <w:rPr>
                <w:bCs/>
              </w:rPr>
            </w:pPr>
            <w:r w:rsidRPr="00C04E78">
              <w:rPr>
                <w:rFonts w:ascii="Times New Roman" w:hAnsi="Times New Roman" w:cs="Times New Roman"/>
                <w:bCs/>
                <w:sz w:val="24"/>
              </w:rPr>
              <w:t xml:space="preserve">ЧДД (NPV) = 1 000 640 − 617 448 = 383 192 </w:t>
            </w:r>
            <w:proofErr w:type="spellStart"/>
            <w:r w:rsidRPr="00C04E78">
              <w:rPr>
                <w:rFonts w:ascii="Times New Roman" w:hAnsi="Times New Roman" w:cs="Times New Roman"/>
                <w:bCs/>
                <w:sz w:val="24"/>
              </w:rPr>
              <w:t>руб</w:t>
            </w:r>
            <w:proofErr w:type="spellEnd"/>
          </w:p>
        </w:tc>
      </w:tr>
    </w:tbl>
    <w:p w14:paraId="0EDDA777" w14:textId="77777777" w:rsidR="004B6D77" w:rsidRDefault="004B6D77">
      <w:pPr>
        <w:spacing w:after="0" w:line="360" w:lineRule="auto"/>
        <w:ind w:firstLine="709"/>
        <w:jc w:val="both"/>
        <w:rPr>
          <w:rFonts w:ascii="Times New Roman" w:hAnsi="Times New Roman" w:cs="Times New Roman"/>
          <w:sz w:val="28"/>
          <w:lang w:val="en-US"/>
        </w:rPr>
      </w:pPr>
    </w:p>
    <w:p w14:paraId="686E2ADD" w14:textId="77777777" w:rsidR="00C04E78" w:rsidRDefault="00C04E78" w:rsidP="00C04E78">
      <w:pPr>
        <w:spacing w:after="0" w:line="360" w:lineRule="auto"/>
        <w:ind w:firstLine="709"/>
        <w:jc w:val="both"/>
      </w:pPr>
      <w:r>
        <w:rPr>
          <w:rFonts w:ascii="Times New Roman" w:hAnsi="Times New Roman" w:cs="Times New Roman"/>
          <w:sz w:val="28"/>
        </w:rPr>
        <w:t>Чистый дисконтированный доход составляет 1 000 640 − 617 448 = 383 192 руб. Положительная величина означает, что проект окупает вложенные средства с запасом сверх требуемой доходности. Индекс доходности равен 1,62, то есть каждый вложенный рубль приносит 1,62 рубля дисконтированного эффекта. Внутренняя норма доходности около 44 % заметно превышает принятую ставку 18 %, вследствие чего проект сохранил бы привлекательность и при существенном удорожании капитала. Простой срок окупаемости составляет 1,9 года, дисконтированный – около 2,6 года, и оба укладываются в пятилетний горизонт. По совокупности показателей разработка экономически целесообразна.</w:t>
      </w:r>
    </w:p>
    <w:p w14:paraId="656F47AF"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 xml:space="preserve">PI = ( Σ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 К</w:t>
      </w:r>
      <w:r>
        <w:tab/>
      </w:r>
      <w:r>
        <w:rPr>
          <w:rFonts w:ascii="Times New Roman" w:hAnsi="Times New Roman" w:cs="Times New Roman"/>
          <w:sz w:val="28"/>
          <w:szCs w:val="28"/>
        </w:rPr>
        <w:t>(4.14)</w:t>
      </w:r>
    </w:p>
    <w:p w14:paraId="791DF7E3" w14:textId="77777777" w:rsidR="00380600" w:rsidRDefault="00000000" w:rsidP="00236B75">
      <w:pPr>
        <w:spacing w:after="0" w:line="360" w:lineRule="auto"/>
      </w:pPr>
      <w:r>
        <w:rPr>
          <w:rFonts w:ascii="Times New Roman" w:hAnsi="Times New Roman" w:cs="Times New Roman"/>
          <w:sz w:val="28"/>
          <w:szCs w:val="28"/>
        </w:rPr>
        <w:t>где PI – индекс доходности (проект эффективен при PI &gt; 1).</w:t>
      </w:r>
    </w:p>
    <w:p w14:paraId="0DBBAE3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К /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ср.год</w:t>
      </w:r>
      <w:proofErr w:type="spellEnd"/>
      <w:r>
        <w:tab/>
      </w:r>
      <w:r>
        <w:rPr>
          <w:rFonts w:ascii="Times New Roman" w:hAnsi="Times New Roman" w:cs="Times New Roman"/>
          <w:sz w:val="28"/>
          <w:szCs w:val="28"/>
        </w:rPr>
        <w:t>(4.15)</w:t>
      </w:r>
    </w:p>
    <w:p w14:paraId="741712EC" w14:textId="77777777" w:rsidR="00380600" w:rsidRPr="001F2D89" w:rsidRDefault="00000000"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где 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простой срок окупаемости, лет;</w:t>
      </w:r>
      <w:r>
        <w:br/>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ср.год</w:t>
      </w:r>
      <w:proofErr w:type="spellEnd"/>
      <w:r>
        <w:rPr>
          <w:rFonts w:ascii="Times New Roman" w:hAnsi="Times New Roman" w:cs="Times New Roman"/>
          <w:sz w:val="28"/>
          <w:szCs w:val="28"/>
        </w:rPr>
        <w:t xml:space="preserve"> – среднегодовой доход (экономия), руб.</w:t>
      </w:r>
    </w:p>
    <w:p w14:paraId="343DE89D" w14:textId="77777777" w:rsidR="00236B75" w:rsidRPr="001F2D89" w:rsidRDefault="00236B75" w:rsidP="00236B75">
      <w:pPr>
        <w:spacing w:after="0" w:line="360" w:lineRule="auto"/>
      </w:pPr>
    </w:p>
    <w:p w14:paraId="461192B2"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NPV(</w:t>
      </w:r>
      <w:proofErr w:type="spellStart"/>
      <w:r>
        <w:rPr>
          <w:rFonts w:ascii="Times New Roman" w:hAnsi="Times New Roman" w:cs="Times New Roman"/>
          <w:sz w:val="28"/>
          <w:szCs w:val="28"/>
        </w:rPr>
        <w:t>Е</w:t>
      </w:r>
      <w:r>
        <w:rPr>
          <w:rFonts w:ascii="Times New Roman" w:hAnsi="Times New Roman" w:cs="Times New Roman"/>
          <w:sz w:val="28"/>
          <w:szCs w:val="28"/>
          <w:vertAlign w:val="subscript"/>
        </w:rPr>
        <w:t>вн</w:t>
      </w:r>
      <w:proofErr w:type="spellEnd"/>
      <w:r>
        <w:rPr>
          <w:rFonts w:ascii="Times New Roman" w:hAnsi="Times New Roman" w:cs="Times New Roman"/>
          <w:sz w:val="28"/>
          <w:szCs w:val="28"/>
        </w:rPr>
        <w:t>) = 0</w:t>
      </w:r>
      <w:r>
        <w:tab/>
      </w:r>
      <w:r>
        <w:rPr>
          <w:rFonts w:ascii="Times New Roman" w:hAnsi="Times New Roman" w:cs="Times New Roman"/>
          <w:sz w:val="28"/>
          <w:szCs w:val="28"/>
        </w:rPr>
        <w:t>(4.16)</w:t>
      </w:r>
    </w:p>
    <w:p w14:paraId="2B359154"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Е</w:t>
      </w:r>
      <w:r>
        <w:rPr>
          <w:rFonts w:ascii="Times New Roman" w:hAnsi="Times New Roman" w:cs="Times New Roman"/>
          <w:sz w:val="28"/>
          <w:szCs w:val="28"/>
          <w:vertAlign w:val="subscript"/>
        </w:rPr>
        <w:t>вн</w:t>
      </w:r>
      <w:proofErr w:type="spellEnd"/>
      <w:r>
        <w:rPr>
          <w:rFonts w:ascii="Times New Roman" w:hAnsi="Times New Roman" w:cs="Times New Roman"/>
          <w:sz w:val="28"/>
          <w:szCs w:val="28"/>
        </w:rPr>
        <w:t xml:space="preserve"> – внутренняя норма доходности (ВНД), при которой чистый дисконтированный доход обращается в нуль.</w:t>
      </w:r>
    </w:p>
    <w:p w14:paraId="4115151D" w14:textId="77777777" w:rsidR="00C04E78"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Характер приведённых величин требует оговорки: эффект является условным и рассчитан через предотвращённые затраты, а не через выручку, поскольку продукт распространяется бесплатно. Показатели чистого дисконтированного дохода и внутренней нормы доходности следует интерпретировать как оценку альтернативной стоимости, показывающую, насколько собственная разработка выгоднее оплаты рыночного аналога и ручного труда специалиста; прямой прибыли проект не предусматривает.</w:t>
      </w:r>
    </w:p>
    <w:p w14:paraId="60D7CBF4" w14:textId="77777777" w:rsidR="00236B75" w:rsidRPr="001F2D89" w:rsidRDefault="00236B75" w:rsidP="00236B75">
      <w:pPr>
        <w:spacing w:after="0" w:line="360" w:lineRule="auto"/>
        <w:ind w:firstLine="709"/>
        <w:jc w:val="both"/>
        <w:rPr>
          <w:rFonts w:ascii="Times New Roman" w:hAnsi="Times New Roman" w:cs="Times New Roman"/>
          <w:sz w:val="28"/>
        </w:rPr>
      </w:pPr>
    </w:p>
    <w:p w14:paraId="51B84859" w14:textId="77777777" w:rsidR="00C04E78" w:rsidRPr="00597B3A" w:rsidRDefault="00C04E78" w:rsidP="00C04E78">
      <w:pPr>
        <w:pStyle w:val="3"/>
        <w:spacing w:before="0" w:line="360" w:lineRule="auto"/>
        <w:ind w:firstLine="709"/>
        <w:jc w:val="both"/>
        <w:rPr>
          <w:color w:val="000000" w:themeColor="text1"/>
        </w:rPr>
      </w:pPr>
      <w:bookmarkStart w:id="76" w:name="_Toc232604205"/>
      <w:r w:rsidRPr="00597B3A">
        <w:rPr>
          <w:rFonts w:ascii="Times New Roman" w:hAnsi="Times New Roman" w:cs="Times New Roman"/>
          <w:b/>
          <w:color w:val="000000" w:themeColor="text1"/>
          <w:sz w:val="28"/>
        </w:rPr>
        <w:t>4.5.4 Основные технико-экономические показатели проекта</w:t>
      </w:r>
      <w:bookmarkEnd w:id="76"/>
    </w:p>
    <w:p w14:paraId="25BC7013" w14:textId="77777777" w:rsidR="00C04E78" w:rsidRDefault="00C04E78" w:rsidP="00C04E78">
      <w:pPr>
        <w:spacing w:after="0" w:line="360" w:lineRule="auto"/>
        <w:ind w:firstLine="709"/>
        <w:jc w:val="both"/>
      </w:pPr>
      <w:r>
        <w:rPr>
          <w:rFonts w:ascii="Times New Roman" w:hAnsi="Times New Roman" w:cs="Times New Roman"/>
          <w:sz w:val="28"/>
        </w:rPr>
        <w:t xml:space="preserve">Итоги расчётов сведены в таблице 4.15. Трудоёмкость разработки составила 600 человеко-часов при длительности около четырёх месяцев силами одного разработчика. Объём кода равен порядка 13,7 тыс.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при политике нулевых предупреждений статического анализатора. Себестоимость разработки составила 617 448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при рыночной стоимости аналога 1,8–2,4 млн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условная годовая экономия принята в размере 320 000 руб. При норме дисконта 18 % и горизонте пять лет чистый дисконтированный доход равен 383 192 </w:t>
      </w:r>
      <w:proofErr w:type="spellStart"/>
      <w:r>
        <w:rPr>
          <w:rFonts w:ascii="Times New Roman" w:hAnsi="Times New Roman" w:cs="Times New Roman"/>
          <w:sz w:val="28"/>
        </w:rPr>
        <w:t>руб</w:t>
      </w:r>
      <w:proofErr w:type="spellEnd"/>
      <w:r>
        <w:rPr>
          <w:rFonts w:ascii="Times New Roman" w:hAnsi="Times New Roman" w:cs="Times New Roman"/>
          <w:sz w:val="28"/>
        </w:rPr>
        <w:t>, индекс доходности – 1,62, внутренняя норма доходности – около 44 %, дисконтированный срок окупаемости – порядка 2,6 года.</w:t>
      </w:r>
    </w:p>
    <w:p w14:paraId="4924586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4.15 – Основные технико-экономические показатели проекта</w:t>
      </w:r>
    </w:p>
    <w:tbl>
      <w:tblPr>
        <w:tblStyle w:val="a3"/>
        <w:tblW w:w="0" w:type="auto"/>
        <w:jc w:val="center"/>
        <w:tblLook w:val="04A0" w:firstRow="1" w:lastRow="0" w:firstColumn="1" w:lastColumn="0" w:noHBand="0" w:noVBand="1"/>
      </w:tblPr>
      <w:tblGrid>
        <w:gridCol w:w="4790"/>
        <w:gridCol w:w="4781"/>
      </w:tblGrid>
      <w:tr w:rsidR="00BE0070" w14:paraId="347E5D55" w14:textId="77777777" w:rsidTr="00236B75">
        <w:trPr>
          <w:jc w:val="center"/>
        </w:trPr>
        <w:tc>
          <w:tcPr>
            <w:tcW w:w="4790" w:type="dxa"/>
          </w:tcPr>
          <w:p w14:paraId="1260368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Показатель</w:t>
            </w:r>
          </w:p>
        </w:tc>
        <w:tc>
          <w:tcPr>
            <w:tcW w:w="4781" w:type="dxa"/>
          </w:tcPr>
          <w:p w14:paraId="1019452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Значение</w:t>
            </w:r>
          </w:p>
        </w:tc>
      </w:tr>
      <w:tr w:rsidR="00C04E78" w14:paraId="3C21777C" w14:textId="77777777" w:rsidTr="00236B75">
        <w:trPr>
          <w:jc w:val="center"/>
        </w:trPr>
        <w:tc>
          <w:tcPr>
            <w:tcW w:w="4790" w:type="dxa"/>
          </w:tcPr>
          <w:p w14:paraId="6ECF44E4" w14:textId="77777777" w:rsidR="00C04E78" w:rsidRDefault="00C04E78" w:rsidP="00C04E78">
            <w:pPr>
              <w:spacing w:before="40" w:after="40" w:line="240" w:lineRule="auto"/>
            </w:pPr>
            <w:r>
              <w:rPr>
                <w:rFonts w:ascii="Times New Roman" w:hAnsi="Times New Roman" w:cs="Times New Roman"/>
                <w:sz w:val="24"/>
              </w:rPr>
              <w:t>Объём исходного кода</w:t>
            </w:r>
          </w:p>
        </w:tc>
        <w:tc>
          <w:tcPr>
            <w:tcW w:w="4781" w:type="dxa"/>
          </w:tcPr>
          <w:p w14:paraId="2092D5D1" w14:textId="77777777" w:rsidR="00C04E78" w:rsidRDefault="00C04E78" w:rsidP="00C04E78">
            <w:pPr>
              <w:spacing w:before="40" w:after="40" w:line="240" w:lineRule="auto"/>
            </w:pPr>
            <w:r>
              <w:rPr>
                <w:rFonts w:ascii="Times New Roman" w:hAnsi="Times New Roman" w:cs="Times New Roman"/>
                <w:sz w:val="24"/>
              </w:rPr>
              <w:t>≈ 13,7 тыс. строк (</w:t>
            </w:r>
            <w:proofErr w:type="spellStart"/>
            <w:r>
              <w:rPr>
                <w:rFonts w:ascii="Times New Roman" w:hAnsi="Times New Roman" w:cs="Times New Roman"/>
                <w:sz w:val="24"/>
              </w:rPr>
              <w:t>Dart</w:t>
            </w:r>
            <w:proofErr w:type="spellEnd"/>
            <w:r>
              <w:rPr>
                <w:rFonts w:ascii="Times New Roman" w:hAnsi="Times New Roman" w:cs="Times New Roman"/>
                <w:sz w:val="24"/>
              </w:rPr>
              <w:t>)</w:t>
            </w:r>
          </w:p>
        </w:tc>
      </w:tr>
      <w:tr w:rsidR="00C04E78" w14:paraId="45B121EB" w14:textId="77777777" w:rsidTr="00236B75">
        <w:trPr>
          <w:jc w:val="center"/>
        </w:trPr>
        <w:tc>
          <w:tcPr>
            <w:tcW w:w="4790" w:type="dxa"/>
          </w:tcPr>
          <w:p w14:paraId="6AF1B19A" w14:textId="77777777" w:rsidR="00C04E78" w:rsidRDefault="00C04E78" w:rsidP="00C04E78">
            <w:pPr>
              <w:spacing w:before="40" w:after="40" w:line="240" w:lineRule="auto"/>
            </w:pPr>
            <w:r>
              <w:rPr>
                <w:rFonts w:ascii="Times New Roman" w:hAnsi="Times New Roman" w:cs="Times New Roman"/>
                <w:sz w:val="24"/>
              </w:rPr>
              <w:t>Трудоёмкость разработки</w:t>
            </w:r>
          </w:p>
        </w:tc>
        <w:tc>
          <w:tcPr>
            <w:tcW w:w="4781" w:type="dxa"/>
          </w:tcPr>
          <w:p w14:paraId="55374DD1" w14:textId="77777777" w:rsidR="00C04E78" w:rsidRDefault="00C04E78" w:rsidP="00C04E78">
            <w:pPr>
              <w:spacing w:before="40" w:after="40" w:line="240" w:lineRule="auto"/>
            </w:pPr>
            <w:r>
              <w:rPr>
                <w:rFonts w:ascii="Times New Roman" w:hAnsi="Times New Roman" w:cs="Times New Roman"/>
                <w:sz w:val="24"/>
              </w:rPr>
              <w:t>600 чел.-ч</w:t>
            </w:r>
          </w:p>
        </w:tc>
      </w:tr>
      <w:tr w:rsidR="00C04E78" w14:paraId="17942BBA" w14:textId="77777777" w:rsidTr="00236B75">
        <w:trPr>
          <w:jc w:val="center"/>
        </w:trPr>
        <w:tc>
          <w:tcPr>
            <w:tcW w:w="4790" w:type="dxa"/>
          </w:tcPr>
          <w:p w14:paraId="376F09CA" w14:textId="77777777" w:rsidR="00C04E78" w:rsidRDefault="00C04E78" w:rsidP="00C04E78">
            <w:pPr>
              <w:spacing w:before="40" w:after="40" w:line="240" w:lineRule="auto"/>
            </w:pPr>
            <w:r>
              <w:rPr>
                <w:rFonts w:ascii="Times New Roman" w:hAnsi="Times New Roman" w:cs="Times New Roman"/>
                <w:sz w:val="24"/>
              </w:rPr>
              <w:t>Длительность разработки</w:t>
            </w:r>
          </w:p>
        </w:tc>
        <w:tc>
          <w:tcPr>
            <w:tcW w:w="4781" w:type="dxa"/>
          </w:tcPr>
          <w:p w14:paraId="39D766EC" w14:textId="77777777" w:rsidR="00C04E78" w:rsidRDefault="00C04E78" w:rsidP="00C04E78">
            <w:pPr>
              <w:spacing w:before="40" w:after="40" w:line="240" w:lineRule="auto"/>
            </w:pPr>
            <w:r>
              <w:rPr>
                <w:rFonts w:ascii="Times New Roman" w:hAnsi="Times New Roman" w:cs="Times New Roman"/>
                <w:sz w:val="24"/>
              </w:rPr>
              <w:t>≈ 4 месяца</w:t>
            </w:r>
          </w:p>
        </w:tc>
      </w:tr>
      <w:tr w:rsidR="00C04E78" w14:paraId="6CBE5984" w14:textId="77777777" w:rsidTr="00236B75">
        <w:trPr>
          <w:jc w:val="center"/>
        </w:trPr>
        <w:tc>
          <w:tcPr>
            <w:tcW w:w="4790" w:type="dxa"/>
          </w:tcPr>
          <w:p w14:paraId="2A5E36B1" w14:textId="77777777" w:rsidR="00C04E78" w:rsidRDefault="00C04E78" w:rsidP="00C04E78">
            <w:pPr>
              <w:spacing w:before="40" w:after="40" w:line="240" w:lineRule="auto"/>
            </w:pPr>
            <w:r>
              <w:rPr>
                <w:rFonts w:ascii="Times New Roman" w:hAnsi="Times New Roman" w:cs="Times New Roman"/>
                <w:sz w:val="24"/>
              </w:rPr>
              <w:t>Себестоимость разработки</w:t>
            </w:r>
          </w:p>
        </w:tc>
        <w:tc>
          <w:tcPr>
            <w:tcW w:w="4781" w:type="dxa"/>
          </w:tcPr>
          <w:p w14:paraId="7B650002" w14:textId="77777777" w:rsidR="00C04E78" w:rsidRDefault="00C04E78" w:rsidP="00C04E78">
            <w:pPr>
              <w:spacing w:before="40" w:after="40" w:line="240" w:lineRule="auto"/>
            </w:pPr>
            <w:r>
              <w:rPr>
                <w:rFonts w:ascii="Times New Roman" w:hAnsi="Times New Roman" w:cs="Times New Roman"/>
                <w:sz w:val="24"/>
              </w:rPr>
              <w:t xml:space="preserve">617 448 </w:t>
            </w:r>
            <w:proofErr w:type="spellStart"/>
            <w:r>
              <w:rPr>
                <w:rFonts w:ascii="Times New Roman" w:hAnsi="Times New Roman" w:cs="Times New Roman"/>
                <w:sz w:val="24"/>
              </w:rPr>
              <w:t>руб</w:t>
            </w:r>
            <w:proofErr w:type="spellEnd"/>
          </w:p>
        </w:tc>
      </w:tr>
      <w:tr w:rsidR="00C04E78" w14:paraId="4A869813" w14:textId="77777777" w:rsidTr="00236B75">
        <w:trPr>
          <w:jc w:val="center"/>
        </w:trPr>
        <w:tc>
          <w:tcPr>
            <w:tcW w:w="4790" w:type="dxa"/>
          </w:tcPr>
          <w:p w14:paraId="5D7D027B" w14:textId="77777777" w:rsidR="00C04E78" w:rsidRDefault="00C04E78" w:rsidP="00C04E78">
            <w:pPr>
              <w:spacing w:before="40" w:after="40" w:line="240" w:lineRule="auto"/>
            </w:pPr>
            <w:r>
              <w:rPr>
                <w:rFonts w:ascii="Times New Roman" w:hAnsi="Times New Roman" w:cs="Times New Roman"/>
                <w:sz w:val="24"/>
              </w:rPr>
              <w:t>Норма дисконта</w:t>
            </w:r>
          </w:p>
        </w:tc>
        <w:tc>
          <w:tcPr>
            <w:tcW w:w="4781" w:type="dxa"/>
          </w:tcPr>
          <w:p w14:paraId="1FD50752" w14:textId="77777777" w:rsidR="00C04E78" w:rsidRDefault="00C04E78" w:rsidP="00C04E78">
            <w:pPr>
              <w:spacing w:before="40" w:after="40" w:line="240" w:lineRule="auto"/>
            </w:pPr>
            <w:r>
              <w:rPr>
                <w:rFonts w:ascii="Times New Roman" w:hAnsi="Times New Roman" w:cs="Times New Roman"/>
                <w:sz w:val="24"/>
              </w:rPr>
              <w:t>18 %</w:t>
            </w:r>
          </w:p>
        </w:tc>
      </w:tr>
      <w:tr w:rsidR="00C04E78" w14:paraId="1D351FB7" w14:textId="77777777" w:rsidTr="00236B75">
        <w:trPr>
          <w:jc w:val="center"/>
        </w:trPr>
        <w:tc>
          <w:tcPr>
            <w:tcW w:w="4790" w:type="dxa"/>
          </w:tcPr>
          <w:p w14:paraId="2884EF17" w14:textId="77777777" w:rsidR="00C04E78" w:rsidRDefault="00C04E78" w:rsidP="00C04E78">
            <w:pPr>
              <w:spacing w:before="40" w:after="40" w:line="240" w:lineRule="auto"/>
            </w:pPr>
            <w:r>
              <w:rPr>
                <w:rFonts w:ascii="Times New Roman" w:hAnsi="Times New Roman" w:cs="Times New Roman"/>
                <w:sz w:val="24"/>
              </w:rPr>
              <w:t>Чистый дисконтированный доход (5 лет)</w:t>
            </w:r>
          </w:p>
        </w:tc>
        <w:tc>
          <w:tcPr>
            <w:tcW w:w="4781" w:type="dxa"/>
          </w:tcPr>
          <w:p w14:paraId="0ED50533" w14:textId="77777777" w:rsidR="00C04E78" w:rsidRDefault="00C04E78" w:rsidP="00C04E78">
            <w:pPr>
              <w:spacing w:before="40" w:after="40" w:line="240" w:lineRule="auto"/>
            </w:pPr>
            <w:r>
              <w:rPr>
                <w:rFonts w:ascii="Times New Roman" w:hAnsi="Times New Roman" w:cs="Times New Roman"/>
                <w:sz w:val="24"/>
              </w:rPr>
              <w:t xml:space="preserve">383 192 </w:t>
            </w:r>
            <w:proofErr w:type="spellStart"/>
            <w:r>
              <w:rPr>
                <w:rFonts w:ascii="Times New Roman" w:hAnsi="Times New Roman" w:cs="Times New Roman"/>
                <w:sz w:val="24"/>
              </w:rPr>
              <w:t>руб</w:t>
            </w:r>
            <w:proofErr w:type="spellEnd"/>
          </w:p>
        </w:tc>
      </w:tr>
      <w:tr w:rsidR="00C04E78" w14:paraId="2F1BF77A" w14:textId="77777777" w:rsidTr="00236B75">
        <w:trPr>
          <w:jc w:val="center"/>
        </w:trPr>
        <w:tc>
          <w:tcPr>
            <w:tcW w:w="4790" w:type="dxa"/>
          </w:tcPr>
          <w:p w14:paraId="1A0E6D13" w14:textId="77777777" w:rsidR="00C04E78" w:rsidRDefault="00C04E78" w:rsidP="00C04E78">
            <w:pPr>
              <w:spacing w:before="40" w:after="40" w:line="240" w:lineRule="auto"/>
            </w:pPr>
            <w:r>
              <w:rPr>
                <w:rFonts w:ascii="Times New Roman" w:hAnsi="Times New Roman" w:cs="Times New Roman"/>
                <w:sz w:val="24"/>
              </w:rPr>
              <w:t>Индекс доходности (PI)</w:t>
            </w:r>
          </w:p>
        </w:tc>
        <w:tc>
          <w:tcPr>
            <w:tcW w:w="4781" w:type="dxa"/>
          </w:tcPr>
          <w:p w14:paraId="367B3138" w14:textId="77777777" w:rsidR="00C04E78" w:rsidRDefault="00C04E78" w:rsidP="00C04E78">
            <w:pPr>
              <w:spacing w:before="40" w:after="40" w:line="240" w:lineRule="auto"/>
            </w:pPr>
            <w:r>
              <w:rPr>
                <w:rFonts w:ascii="Times New Roman" w:hAnsi="Times New Roman" w:cs="Times New Roman"/>
                <w:sz w:val="24"/>
              </w:rPr>
              <w:t>1,62</w:t>
            </w:r>
          </w:p>
        </w:tc>
      </w:tr>
      <w:tr w:rsidR="00C04E78" w14:paraId="32CCC631" w14:textId="77777777" w:rsidTr="00236B75">
        <w:trPr>
          <w:jc w:val="center"/>
        </w:trPr>
        <w:tc>
          <w:tcPr>
            <w:tcW w:w="4790" w:type="dxa"/>
          </w:tcPr>
          <w:p w14:paraId="5EF1DDC2" w14:textId="77777777" w:rsidR="00C04E78" w:rsidRDefault="00C04E78" w:rsidP="00C04E78">
            <w:pPr>
              <w:spacing w:before="40" w:after="40" w:line="240" w:lineRule="auto"/>
            </w:pPr>
            <w:r>
              <w:rPr>
                <w:rFonts w:ascii="Times New Roman" w:hAnsi="Times New Roman" w:cs="Times New Roman"/>
                <w:sz w:val="24"/>
              </w:rPr>
              <w:t>Внутренняя норма доходности (IRR)</w:t>
            </w:r>
          </w:p>
        </w:tc>
        <w:tc>
          <w:tcPr>
            <w:tcW w:w="4781" w:type="dxa"/>
          </w:tcPr>
          <w:p w14:paraId="7FD53E87" w14:textId="77777777" w:rsidR="00C04E78" w:rsidRDefault="00C04E78" w:rsidP="00C04E78">
            <w:pPr>
              <w:spacing w:before="40" w:after="40" w:line="240" w:lineRule="auto"/>
            </w:pPr>
            <w:r>
              <w:rPr>
                <w:rFonts w:ascii="Times New Roman" w:hAnsi="Times New Roman" w:cs="Times New Roman"/>
                <w:sz w:val="24"/>
              </w:rPr>
              <w:t>≈ 44 %</w:t>
            </w:r>
          </w:p>
        </w:tc>
      </w:tr>
    </w:tbl>
    <w:p w14:paraId="74DC1718" w14:textId="1B7A920A" w:rsidR="00236B75" w:rsidRPr="00236B75" w:rsidRDefault="00236B75" w:rsidP="00236B75">
      <w:pPr>
        <w:spacing w:after="0" w:line="360" w:lineRule="auto"/>
        <w:rPr>
          <w:sz w:val="24"/>
          <w:szCs w:val="24"/>
        </w:rPr>
      </w:pPr>
      <w:r w:rsidRPr="004B6D77">
        <w:rPr>
          <w:rFonts w:ascii="Times New Roman" w:hAnsi="Times New Roman" w:cs="Times New Roman"/>
          <w:sz w:val="28"/>
          <w:szCs w:val="24"/>
        </w:rPr>
        <w:lastRenderedPageBreak/>
        <w:t>Таблица 4.15 – Основные технико-экономические показатели проекта</w:t>
      </w:r>
      <w:r w:rsidRPr="00236B7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236B75">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4790"/>
        <w:gridCol w:w="4781"/>
      </w:tblGrid>
      <w:tr w:rsidR="00236B75" w14:paraId="636242B0" w14:textId="77777777" w:rsidTr="00236B75">
        <w:trPr>
          <w:jc w:val="center"/>
        </w:trPr>
        <w:tc>
          <w:tcPr>
            <w:tcW w:w="4790" w:type="dxa"/>
          </w:tcPr>
          <w:p w14:paraId="3A6EF6FE"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Показатель</w:t>
            </w:r>
          </w:p>
        </w:tc>
        <w:tc>
          <w:tcPr>
            <w:tcW w:w="4781" w:type="dxa"/>
          </w:tcPr>
          <w:p w14:paraId="4E06511A"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Значение</w:t>
            </w:r>
          </w:p>
        </w:tc>
      </w:tr>
      <w:tr w:rsidR="00236B75" w14:paraId="3FFDCDA7" w14:textId="77777777" w:rsidTr="00236B75">
        <w:trPr>
          <w:jc w:val="center"/>
        </w:trPr>
        <w:tc>
          <w:tcPr>
            <w:tcW w:w="4790" w:type="dxa"/>
          </w:tcPr>
          <w:p w14:paraId="4BA53786" w14:textId="77777777" w:rsidR="00236B75" w:rsidRDefault="00236B75" w:rsidP="00236B75">
            <w:pPr>
              <w:spacing w:before="40" w:after="40" w:line="240" w:lineRule="auto"/>
            </w:pPr>
            <w:r>
              <w:rPr>
                <w:rFonts w:ascii="Times New Roman" w:hAnsi="Times New Roman" w:cs="Times New Roman"/>
                <w:sz w:val="24"/>
              </w:rPr>
              <w:t>Простой срок окупаемости</w:t>
            </w:r>
          </w:p>
        </w:tc>
        <w:tc>
          <w:tcPr>
            <w:tcW w:w="4781" w:type="dxa"/>
          </w:tcPr>
          <w:p w14:paraId="1C4FE480" w14:textId="77777777" w:rsidR="00236B75" w:rsidRDefault="00236B75" w:rsidP="00236B75">
            <w:pPr>
              <w:spacing w:before="40" w:after="40" w:line="240" w:lineRule="auto"/>
            </w:pPr>
            <w:r>
              <w:rPr>
                <w:rFonts w:ascii="Times New Roman" w:hAnsi="Times New Roman" w:cs="Times New Roman"/>
                <w:sz w:val="24"/>
              </w:rPr>
              <w:t>1,9 года</w:t>
            </w:r>
          </w:p>
        </w:tc>
      </w:tr>
      <w:tr w:rsidR="00236B75" w14:paraId="138E198F" w14:textId="77777777" w:rsidTr="00236B75">
        <w:trPr>
          <w:jc w:val="center"/>
        </w:trPr>
        <w:tc>
          <w:tcPr>
            <w:tcW w:w="4790" w:type="dxa"/>
          </w:tcPr>
          <w:p w14:paraId="06C760A1" w14:textId="77777777" w:rsidR="00236B75" w:rsidRDefault="00236B75" w:rsidP="00236B75">
            <w:pPr>
              <w:spacing w:before="40" w:after="40" w:line="240" w:lineRule="auto"/>
            </w:pPr>
            <w:r>
              <w:rPr>
                <w:rFonts w:ascii="Times New Roman" w:hAnsi="Times New Roman" w:cs="Times New Roman"/>
                <w:sz w:val="24"/>
              </w:rPr>
              <w:t>Дисконтированный срок окупаемости</w:t>
            </w:r>
          </w:p>
        </w:tc>
        <w:tc>
          <w:tcPr>
            <w:tcW w:w="4781" w:type="dxa"/>
          </w:tcPr>
          <w:p w14:paraId="29D2B59D" w14:textId="77777777" w:rsidR="00236B75" w:rsidRDefault="00236B75" w:rsidP="00236B75">
            <w:pPr>
              <w:spacing w:before="40" w:after="40" w:line="240" w:lineRule="auto"/>
            </w:pPr>
            <w:r>
              <w:rPr>
                <w:rFonts w:ascii="Times New Roman" w:hAnsi="Times New Roman" w:cs="Times New Roman"/>
                <w:sz w:val="24"/>
              </w:rPr>
              <w:t>≈ 2,6 года</w:t>
            </w:r>
          </w:p>
        </w:tc>
      </w:tr>
      <w:tr w:rsidR="00236B75" w14:paraId="3FF41E78" w14:textId="77777777" w:rsidTr="00236B75">
        <w:trPr>
          <w:jc w:val="center"/>
        </w:trPr>
        <w:tc>
          <w:tcPr>
            <w:tcW w:w="4790" w:type="dxa"/>
          </w:tcPr>
          <w:p w14:paraId="4D774E67" w14:textId="77777777" w:rsidR="00236B75" w:rsidRDefault="00236B75" w:rsidP="00236B75">
            <w:pPr>
              <w:spacing w:before="40" w:after="40" w:line="240" w:lineRule="auto"/>
            </w:pPr>
            <w:r>
              <w:rPr>
                <w:rFonts w:ascii="Times New Roman" w:hAnsi="Times New Roman" w:cs="Times New Roman"/>
                <w:sz w:val="24"/>
              </w:rPr>
              <w:t>Целевые платформы</w:t>
            </w:r>
          </w:p>
        </w:tc>
        <w:tc>
          <w:tcPr>
            <w:tcW w:w="4781" w:type="dxa"/>
          </w:tcPr>
          <w:p w14:paraId="75079BE2" w14:textId="77777777" w:rsidR="00236B75" w:rsidRDefault="00236B75" w:rsidP="00236B75">
            <w:pPr>
              <w:spacing w:before="40" w:after="40" w:line="240" w:lineRule="auto"/>
            </w:pPr>
            <w:proofErr w:type="spellStart"/>
            <w:r>
              <w:rPr>
                <w:rFonts w:ascii="Times New Roman" w:hAnsi="Times New Roman" w:cs="Times New Roman"/>
                <w:sz w:val="24"/>
              </w:rPr>
              <w:t>iOS</w:t>
            </w:r>
            <w:proofErr w:type="spellEnd"/>
            <w:r>
              <w:rPr>
                <w:rFonts w:ascii="Times New Roman" w:hAnsi="Times New Roman" w:cs="Times New Roman"/>
                <w:sz w:val="24"/>
              </w:rPr>
              <w:t xml:space="preserve">, </w:t>
            </w:r>
            <w:proofErr w:type="spellStart"/>
            <w:r>
              <w:rPr>
                <w:rFonts w:ascii="Times New Roman" w:hAnsi="Times New Roman" w:cs="Times New Roman"/>
                <w:sz w:val="24"/>
              </w:rPr>
              <w:t>Android</w:t>
            </w:r>
            <w:proofErr w:type="spellEnd"/>
          </w:p>
        </w:tc>
      </w:tr>
      <w:tr w:rsidR="00236B75" w14:paraId="39E16FDE" w14:textId="77777777" w:rsidTr="00236B75">
        <w:trPr>
          <w:jc w:val="center"/>
        </w:trPr>
        <w:tc>
          <w:tcPr>
            <w:tcW w:w="4790" w:type="dxa"/>
          </w:tcPr>
          <w:p w14:paraId="1341B4B1" w14:textId="77777777" w:rsidR="00236B75" w:rsidRDefault="00236B75" w:rsidP="00236B75">
            <w:pPr>
              <w:spacing w:before="40" w:after="40" w:line="240" w:lineRule="auto"/>
            </w:pPr>
            <w:r>
              <w:rPr>
                <w:rFonts w:ascii="Times New Roman" w:hAnsi="Times New Roman" w:cs="Times New Roman"/>
                <w:sz w:val="24"/>
              </w:rPr>
              <w:t>Модель распространения</w:t>
            </w:r>
          </w:p>
        </w:tc>
        <w:tc>
          <w:tcPr>
            <w:tcW w:w="4781" w:type="dxa"/>
          </w:tcPr>
          <w:p w14:paraId="5ABDAEA2" w14:textId="77777777" w:rsidR="00236B75" w:rsidRDefault="00236B75" w:rsidP="00236B75">
            <w:pPr>
              <w:spacing w:before="40" w:after="40" w:line="240" w:lineRule="auto"/>
            </w:pPr>
            <w:r>
              <w:rPr>
                <w:rFonts w:ascii="Times New Roman" w:hAnsi="Times New Roman" w:cs="Times New Roman"/>
                <w:sz w:val="24"/>
              </w:rPr>
              <w:t>бесплатно, офлайн, без подписки</w:t>
            </w:r>
          </w:p>
        </w:tc>
      </w:tr>
    </w:tbl>
    <w:p w14:paraId="188D6A86" w14:textId="77777777" w:rsidR="00236B75" w:rsidRDefault="00236B75">
      <w:pPr>
        <w:spacing w:after="0" w:line="360" w:lineRule="auto"/>
        <w:ind w:firstLine="709"/>
        <w:jc w:val="both"/>
        <w:rPr>
          <w:rFonts w:ascii="Times New Roman" w:hAnsi="Times New Roman" w:cs="Times New Roman"/>
          <w:sz w:val="28"/>
          <w:lang w:val="en-US"/>
        </w:rPr>
      </w:pPr>
    </w:p>
    <w:p w14:paraId="043C461D"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Показатели таблицы 4.15 согласованы между собой и с технической частью работы: объём кода подтверждает трудоёмкость, трудоёмкость определяет основную долю себестоимости, а себестоимость вместе с условной экономией формирует положительный чистый дисконтированный доход. Сходимость оценок, полученных независимыми путями, служит аргументом в пользу их достоверности.</w:t>
      </w:r>
    </w:p>
    <w:p w14:paraId="175A7931" w14:textId="77777777" w:rsidR="00236B75" w:rsidRPr="001F2D89" w:rsidRDefault="00236B75" w:rsidP="00C04E78">
      <w:pPr>
        <w:spacing w:after="0" w:line="360" w:lineRule="auto"/>
        <w:ind w:firstLine="709"/>
        <w:jc w:val="both"/>
      </w:pPr>
    </w:p>
    <w:p w14:paraId="04E7F830" w14:textId="77777777" w:rsidR="00000B81" w:rsidRPr="001F2D89" w:rsidRDefault="00000000">
      <w:pPr>
        <w:pStyle w:val="3"/>
        <w:spacing w:before="0" w:line="360" w:lineRule="auto"/>
        <w:ind w:firstLine="709"/>
        <w:jc w:val="both"/>
        <w:rPr>
          <w:color w:val="000000" w:themeColor="text1"/>
        </w:rPr>
      </w:pPr>
      <w:bookmarkStart w:id="77" w:name="_Toc232604206"/>
      <w:r w:rsidRPr="001F2D89">
        <w:rPr>
          <w:rFonts w:ascii="Times New Roman" w:eastAsia="Times New Roman" w:hAnsi="Times New Roman" w:cs="Times New Roman"/>
          <w:b/>
          <w:color w:val="000000" w:themeColor="text1"/>
          <w:sz w:val="28"/>
        </w:rPr>
        <w:t>4.5.5 Анализ рисков и чувствительности проекта</w:t>
      </w:r>
      <w:bookmarkEnd w:id="77"/>
    </w:p>
    <w:p w14:paraId="5229036E" w14:textId="77777777" w:rsidR="00000B81" w:rsidRDefault="00000000">
      <w:pPr>
        <w:spacing w:after="0" w:line="360" w:lineRule="auto"/>
        <w:ind w:firstLine="709"/>
        <w:jc w:val="both"/>
      </w:pPr>
      <w:r>
        <w:rPr>
          <w:rFonts w:ascii="Times New Roman" w:eastAsia="Times New Roman" w:hAnsi="Times New Roman" w:cs="Times New Roman"/>
          <w:sz w:val="28"/>
        </w:rPr>
        <w:t>Поскольку приложение распространяется бесплатно и не формирует выручки, классический расчёт точки безубыточности, основанный на равенстве доходов и затрат при заданных цене и объёме продаж, к проекту неприменим. Вместо него устойчивость экономической оценки проверена двумя путями – качественным анализом рисков и количественным анализом чувствительности чистого дисконтированного дохода к исходным допущениям. Основные риски проекта, их вероятность, возможное влияние и меры снижения приведены в таблице 4.16.</w:t>
      </w:r>
    </w:p>
    <w:p w14:paraId="0A75836F" w14:textId="77777777" w:rsidR="00000B81" w:rsidRDefault="00000000">
      <w:pPr>
        <w:spacing w:after="0" w:line="360" w:lineRule="auto"/>
      </w:pPr>
      <w:r>
        <w:rPr>
          <w:rFonts w:ascii="Times New Roman" w:eastAsia="Times New Roman" w:hAnsi="Times New Roman" w:cs="Times New Roman"/>
          <w:sz w:val="28"/>
        </w:rPr>
        <w:t>Таблица 4.16 – Качественная оценка рисков проекта и меры их снижения</w:t>
      </w:r>
    </w:p>
    <w:tbl>
      <w:tblPr>
        <w:tblStyle w:val="a3"/>
        <w:tblW w:w="9464" w:type="dxa"/>
        <w:tblLayout w:type="fixed"/>
        <w:tblLook w:val="04A0" w:firstRow="1" w:lastRow="0" w:firstColumn="1" w:lastColumn="0" w:noHBand="0" w:noVBand="1"/>
      </w:tblPr>
      <w:tblGrid>
        <w:gridCol w:w="3085"/>
        <w:gridCol w:w="1559"/>
        <w:gridCol w:w="1206"/>
        <w:gridCol w:w="3614"/>
      </w:tblGrid>
      <w:tr w:rsidR="00000B81" w14:paraId="30F13F8A" w14:textId="77777777" w:rsidTr="001F2D89">
        <w:tc>
          <w:tcPr>
            <w:tcW w:w="3085" w:type="dxa"/>
          </w:tcPr>
          <w:p w14:paraId="593FDF16" w14:textId="77777777" w:rsidR="00000B81" w:rsidRDefault="00000000">
            <w:pPr>
              <w:spacing w:after="0" w:line="240" w:lineRule="auto"/>
              <w:jc w:val="both"/>
            </w:pPr>
            <w:r>
              <w:rPr>
                <w:rFonts w:ascii="Times New Roman" w:eastAsia="Times New Roman" w:hAnsi="Times New Roman" w:cs="Times New Roman"/>
                <w:sz w:val="24"/>
              </w:rPr>
              <w:t>Риск</w:t>
            </w:r>
          </w:p>
        </w:tc>
        <w:tc>
          <w:tcPr>
            <w:tcW w:w="1559" w:type="dxa"/>
          </w:tcPr>
          <w:p w14:paraId="025E3DD1" w14:textId="77777777" w:rsidR="00000B81" w:rsidRDefault="00000000">
            <w:pPr>
              <w:spacing w:after="0" w:line="240" w:lineRule="auto"/>
              <w:jc w:val="both"/>
            </w:pPr>
            <w:r>
              <w:rPr>
                <w:rFonts w:ascii="Times New Roman" w:eastAsia="Times New Roman" w:hAnsi="Times New Roman" w:cs="Times New Roman"/>
                <w:sz w:val="24"/>
              </w:rPr>
              <w:t>Вероятность</w:t>
            </w:r>
          </w:p>
        </w:tc>
        <w:tc>
          <w:tcPr>
            <w:tcW w:w="1206" w:type="dxa"/>
          </w:tcPr>
          <w:p w14:paraId="747620D6" w14:textId="77777777" w:rsidR="00000B81" w:rsidRDefault="00000000">
            <w:pPr>
              <w:spacing w:after="0" w:line="240" w:lineRule="auto"/>
              <w:jc w:val="both"/>
            </w:pPr>
            <w:r>
              <w:rPr>
                <w:rFonts w:ascii="Times New Roman" w:eastAsia="Times New Roman" w:hAnsi="Times New Roman" w:cs="Times New Roman"/>
                <w:sz w:val="24"/>
              </w:rPr>
              <w:t>Влияние</w:t>
            </w:r>
          </w:p>
        </w:tc>
        <w:tc>
          <w:tcPr>
            <w:tcW w:w="3614" w:type="dxa"/>
          </w:tcPr>
          <w:p w14:paraId="72D6AE7F" w14:textId="77777777" w:rsidR="00000B81" w:rsidRDefault="00000000">
            <w:pPr>
              <w:spacing w:after="0" w:line="240" w:lineRule="auto"/>
              <w:jc w:val="both"/>
            </w:pPr>
            <w:r>
              <w:rPr>
                <w:rFonts w:ascii="Times New Roman" w:eastAsia="Times New Roman" w:hAnsi="Times New Roman" w:cs="Times New Roman"/>
                <w:sz w:val="24"/>
              </w:rPr>
              <w:t>Меры снижения</w:t>
            </w:r>
          </w:p>
        </w:tc>
      </w:tr>
      <w:tr w:rsidR="00000B81" w14:paraId="59A4754A" w14:textId="77777777" w:rsidTr="001F2D89">
        <w:tc>
          <w:tcPr>
            <w:tcW w:w="3085" w:type="dxa"/>
          </w:tcPr>
          <w:p w14:paraId="321F5F49" w14:textId="77777777" w:rsidR="00000B81" w:rsidRDefault="00000000">
            <w:pPr>
              <w:spacing w:after="0" w:line="240" w:lineRule="auto"/>
            </w:pPr>
            <w:r>
              <w:rPr>
                <w:rFonts w:ascii="Times New Roman" w:eastAsia="Times New Roman" w:hAnsi="Times New Roman" w:cs="Times New Roman"/>
                <w:sz w:val="24"/>
              </w:rPr>
              <w:t xml:space="preserve">Изменение требований магазинов приложений и обновление платформы </w:t>
            </w:r>
            <w:proofErr w:type="spellStart"/>
            <w:r>
              <w:rPr>
                <w:rFonts w:ascii="Times New Roman" w:eastAsia="Times New Roman" w:hAnsi="Times New Roman" w:cs="Times New Roman"/>
                <w:sz w:val="24"/>
              </w:rPr>
              <w:t>Flutter</w:t>
            </w:r>
            <w:proofErr w:type="spellEnd"/>
          </w:p>
        </w:tc>
        <w:tc>
          <w:tcPr>
            <w:tcW w:w="1559" w:type="dxa"/>
          </w:tcPr>
          <w:p w14:paraId="7897384D"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5C57D86F"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116FAE8" w14:textId="77777777" w:rsidR="00000B81" w:rsidRDefault="00000000">
            <w:pPr>
              <w:spacing w:after="0" w:line="240" w:lineRule="auto"/>
            </w:pPr>
            <w:r>
              <w:rPr>
                <w:rFonts w:ascii="Times New Roman" w:eastAsia="Times New Roman" w:hAnsi="Times New Roman" w:cs="Times New Roman"/>
                <w:sz w:val="24"/>
              </w:rPr>
              <w:t xml:space="preserve">Фиксация версий зависимостей в </w:t>
            </w:r>
            <w:proofErr w:type="spellStart"/>
            <w:proofErr w:type="gramStart"/>
            <w:r>
              <w:rPr>
                <w:rFonts w:ascii="Times New Roman" w:eastAsia="Times New Roman" w:hAnsi="Times New Roman" w:cs="Times New Roman"/>
                <w:sz w:val="24"/>
              </w:rPr>
              <w:t>pubspec.lock</w:t>
            </w:r>
            <w:proofErr w:type="spellEnd"/>
            <w:proofErr w:type="gramEnd"/>
            <w:r>
              <w:rPr>
                <w:rFonts w:ascii="Times New Roman" w:eastAsia="Times New Roman" w:hAnsi="Times New Roman" w:cs="Times New Roman"/>
                <w:sz w:val="24"/>
              </w:rPr>
              <w:t>, горизонт расчёта пять лет, отсутствие серверной части</w:t>
            </w:r>
          </w:p>
        </w:tc>
      </w:tr>
      <w:tr w:rsidR="00000B81" w14:paraId="34908E40" w14:textId="77777777" w:rsidTr="001F2D89">
        <w:tc>
          <w:tcPr>
            <w:tcW w:w="3085" w:type="dxa"/>
          </w:tcPr>
          <w:p w14:paraId="15347E03" w14:textId="77777777" w:rsidR="00000B81" w:rsidRDefault="00000000">
            <w:pPr>
              <w:spacing w:after="0" w:line="240" w:lineRule="auto"/>
            </w:pPr>
            <w:r>
              <w:rPr>
                <w:rFonts w:ascii="Times New Roman" w:eastAsia="Times New Roman" w:hAnsi="Times New Roman" w:cs="Times New Roman"/>
                <w:sz w:val="24"/>
              </w:rPr>
              <w:t>Низкая готовность педагогов осваивать цифровой инструмент</w:t>
            </w:r>
          </w:p>
        </w:tc>
        <w:tc>
          <w:tcPr>
            <w:tcW w:w="1559" w:type="dxa"/>
          </w:tcPr>
          <w:p w14:paraId="19D302AC"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4F1A4232"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D6A5D78" w14:textId="77777777" w:rsidR="00000B81" w:rsidRDefault="00000000">
            <w:pPr>
              <w:spacing w:after="0" w:line="240" w:lineRule="auto"/>
            </w:pPr>
            <w:r>
              <w:rPr>
                <w:rFonts w:ascii="Times New Roman" w:eastAsia="Times New Roman" w:hAnsi="Times New Roman" w:cs="Times New Roman"/>
                <w:sz w:val="24"/>
              </w:rPr>
              <w:t>Простой сенсорно-безопасный интерфейс, офлайн-работа, руководство пользователя в приложении Г</w:t>
            </w:r>
          </w:p>
        </w:tc>
      </w:tr>
    </w:tbl>
    <w:p w14:paraId="4D5278C3" w14:textId="0AE8B42D" w:rsidR="001F2D89" w:rsidRPr="001F2D89" w:rsidRDefault="001F2D89" w:rsidP="001F2D89">
      <w:pPr>
        <w:spacing w:after="0" w:line="360" w:lineRule="auto"/>
      </w:pPr>
      <w:r>
        <w:rPr>
          <w:rFonts w:ascii="Times New Roman" w:eastAsia="Times New Roman" w:hAnsi="Times New Roman" w:cs="Times New Roman"/>
          <w:sz w:val="28"/>
        </w:rPr>
        <w:lastRenderedPageBreak/>
        <w:t>Таблица 4.16 – Качественная оценка рисков проекта и меры их снижения (продолжение)</w:t>
      </w:r>
    </w:p>
    <w:tbl>
      <w:tblPr>
        <w:tblStyle w:val="a3"/>
        <w:tblW w:w="9464" w:type="dxa"/>
        <w:tblLayout w:type="fixed"/>
        <w:tblLook w:val="04A0" w:firstRow="1" w:lastRow="0" w:firstColumn="1" w:lastColumn="0" w:noHBand="0" w:noVBand="1"/>
      </w:tblPr>
      <w:tblGrid>
        <w:gridCol w:w="3085"/>
        <w:gridCol w:w="1559"/>
        <w:gridCol w:w="1206"/>
        <w:gridCol w:w="3614"/>
      </w:tblGrid>
      <w:tr w:rsidR="001F2D89" w14:paraId="71946E6B" w14:textId="77777777" w:rsidTr="0050309D">
        <w:tc>
          <w:tcPr>
            <w:tcW w:w="3085" w:type="dxa"/>
          </w:tcPr>
          <w:p w14:paraId="357DC8FB" w14:textId="1398C09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Риск</w:t>
            </w:r>
          </w:p>
        </w:tc>
        <w:tc>
          <w:tcPr>
            <w:tcW w:w="1559" w:type="dxa"/>
          </w:tcPr>
          <w:p w14:paraId="359421DF" w14:textId="66201F8A"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Вероятность</w:t>
            </w:r>
          </w:p>
        </w:tc>
        <w:tc>
          <w:tcPr>
            <w:tcW w:w="1206" w:type="dxa"/>
          </w:tcPr>
          <w:p w14:paraId="0EE435F1" w14:textId="7966D90E"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Влияние</w:t>
            </w:r>
          </w:p>
        </w:tc>
        <w:tc>
          <w:tcPr>
            <w:tcW w:w="3614" w:type="dxa"/>
          </w:tcPr>
          <w:p w14:paraId="63F60E6E" w14:textId="79A1EBD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Меры снижения</w:t>
            </w:r>
          </w:p>
        </w:tc>
      </w:tr>
      <w:tr w:rsidR="001F2D89" w14:paraId="63CF0C73" w14:textId="77777777" w:rsidTr="0050309D">
        <w:tc>
          <w:tcPr>
            <w:tcW w:w="3085" w:type="dxa"/>
          </w:tcPr>
          <w:p w14:paraId="11F511E0" w14:textId="77777777" w:rsidR="001F2D89" w:rsidRDefault="001F2D89" w:rsidP="001F2D89">
            <w:pPr>
              <w:spacing w:after="0" w:line="240" w:lineRule="auto"/>
            </w:pPr>
            <w:r>
              <w:rPr>
                <w:rFonts w:ascii="Times New Roman" w:eastAsia="Times New Roman" w:hAnsi="Times New Roman" w:cs="Times New Roman"/>
                <w:sz w:val="24"/>
              </w:rPr>
              <w:t>Приостановка развития при одиночной разработке</w:t>
            </w:r>
          </w:p>
        </w:tc>
        <w:tc>
          <w:tcPr>
            <w:tcW w:w="1559" w:type="dxa"/>
          </w:tcPr>
          <w:p w14:paraId="01BB6C29"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0E3113B3"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0BCD735A" w14:textId="77777777" w:rsidR="001F2D89" w:rsidRDefault="001F2D89" w:rsidP="001F2D89">
            <w:pPr>
              <w:spacing w:after="0" w:line="240" w:lineRule="auto"/>
            </w:pPr>
            <w:r>
              <w:rPr>
                <w:rFonts w:ascii="Times New Roman" w:eastAsia="Times New Roman" w:hAnsi="Times New Roman" w:cs="Times New Roman"/>
                <w:sz w:val="24"/>
              </w:rPr>
              <w:t>Документирование кода, README, чистая архитектура и политика нулевых предупреждений анализатора</w:t>
            </w:r>
          </w:p>
        </w:tc>
      </w:tr>
      <w:tr w:rsidR="001F2D89" w14:paraId="3ED5523E" w14:textId="77777777" w:rsidTr="0050309D">
        <w:tc>
          <w:tcPr>
            <w:tcW w:w="3085" w:type="dxa"/>
          </w:tcPr>
          <w:p w14:paraId="191D7FEE" w14:textId="77777777" w:rsidR="001F2D89" w:rsidRDefault="001F2D89" w:rsidP="001F2D89">
            <w:pPr>
              <w:spacing w:after="0" w:line="240" w:lineRule="auto"/>
            </w:pPr>
            <w:r>
              <w:rPr>
                <w:rFonts w:ascii="Times New Roman" w:eastAsia="Times New Roman" w:hAnsi="Times New Roman" w:cs="Times New Roman"/>
                <w:sz w:val="24"/>
              </w:rPr>
              <w:t>Утечка персональных данных детей</w:t>
            </w:r>
          </w:p>
        </w:tc>
        <w:tc>
          <w:tcPr>
            <w:tcW w:w="1559" w:type="dxa"/>
          </w:tcPr>
          <w:p w14:paraId="1BC1935F"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C3F690B"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57ADBA6A" w14:textId="77777777" w:rsidR="001F2D89" w:rsidRDefault="001F2D89" w:rsidP="001F2D89">
            <w:pPr>
              <w:spacing w:after="0" w:line="240" w:lineRule="auto"/>
            </w:pPr>
            <w:r>
              <w:rPr>
                <w:rFonts w:ascii="Times New Roman" w:eastAsia="Times New Roman" w:hAnsi="Times New Roman" w:cs="Times New Roman"/>
                <w:sz w:val="24"/>
              </w:rPr>
              <w:t>Полностью локальное хранение без сервера, PIN-защита кабинета взрослого, хранение ответа на контрольный вопрос в виде SHA-256-хэша</w:t>
            </w:r>
          </w:p>
        </w:tc>
      </w:tr>
      <w:tr w:rsidR="001F2D89" w14:paraId="3CA27089" w14:textId="77777777" w:rsidTr="0050309D">
        <w:tc>
          <w:tcPr>
            <w:tcW w:w="3085" w:type="dxa"/>
          </w:tcPr>
          <w:p w14:paraId="18C0F748" w14:textId="77777777" w:rsidR="001F2D89" w:rsidRDefault="001F2D89" w:rsidP="001F2D89">
            <w:pPr>
              <w:spacing w:after="0" w:line="240" w:lineRule="auto"/>
            </w:pPr>
            <w:r>
              <w:rPr>
                <w:rFonts w:ascii="Times New Roman" w:eastAsia="Times New Roman" w:hAnsi="Times New Roman" w:cs="Times New Roman"/>
                <w:sz w:val="24"/>
              </w:rPr>
              <w:t>Переоценка условной годовой экономии</w:t>
            </w:r>
          </w:p>
        </w:tc>
        <w:tc>
          <w:tcPr>
            <w:tcW w:w="1559" w:type="dxa"/>
          </w:tcPr>
          <w:p w14:paraId="3DDB4811"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206895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674AD38B" w14:textId="77777777" w:rsidR="001F2D89" w:rsidRDefault="001F2D89" w:rsidP="001F2D89">
            <w:pPr>
              <w:spacing w:after="0" w:line="240" w:lineRule="auto"/>
            </w:pPr>
            <w:r>
              <w:rPr>
                <w:rFonts w:ascii="Times New Roman" w:eastAsia="Times New Roman" w:hAnsi="Times New Roman" w:cs="Times New Roman"/>
                <w:sz w:val="24"/>
              </w:rPr>
              <w:t xml:space="preserve">Консервативная оценка 320 000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 подтверждённая анализом чувствительности</w:t>
            </w:r>
          </w:p>
        </w:tc>
      </w:tr>
      <w:tr w:rsidR="001F2D89" w14:paraId="35C50820" w14:textId="77777777" w:rsidTr="0050309D">
        <w:tc>
          <w:tcPr>
            <w:tcW w:w="3085" w:type="dxa"/>
          </w:tcPr>
          <w:p w14:paraId="3EC406F8" w14:textId="77777777" w:rsidR="001F2D89" w:rsidRDefault="001F2D89" w:rsidP="001F2D89">
            <w:pPr>
              <w:spacing w:after="0" w:line="240" w:lineRule="auto"/>
            </w:pPr>
            <w:r>
              <w:rPr>
                <w:rFonts w:ascii="Times New Roman" w:eastAsia="Times New Roman" w:hAnsi="Times New Roman" w:cs="Times New Roman"/>
                <w:sz w:val="24"/>
              </w:rPr>
              <w:t>Изменение политики бесплатной публикации в магазинах</w:t>
            </w:r>
          </w:p>
        </w:tc>
        <w:tc>
          <w:tcPr>
            <w:tcW w:w="1559" w:type="dxa"/>
          </w:tcPr>
          <w:p w14:paraId="014C31B6"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31BCF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3D02F6DB" w14:textId="77777777" w:rsidR="001F2D89" w:rsidRDefault="001F2D89" w:rsidP="001F2D89">
            <w:pPr>
              <w:spacing w:after="0" w:line="240" w:lineRule="auto"/>
            </w:pPr>
            <w:r>
              <w:rPr>
                <w:rFonts w:ascii="Times New Roman" w:eastAsia="Times New Roman" w:hAnsi="Times New Roman" w:cs="Times New Roman"/>
                <w:sz w:val="24"/>
              </w:rPr>
              <w:t>Возможность распространения вне магазинов, автономность приложения</w:t>
            </w:r>
          </w:p>
        </w:tc>
      </w:tr>
    </w:tbl>
    <w:p w14:paraId="240C9677" w14:textId="77777777" w:rsidR="001F2D89" w:rsidRPr="001F2D89" w:rsidRDefault="001F2D89">
      <w:pPr>
        <w:spacing w:after="0" w:line="360" w:lineRule="auto"/>
        <w:ind w:firstLine="709"/>
        <w:jc w:val="both"/>
        <w:rPr>
          <w:rFonts w:ascii="Times New Roman" w:hAnsi="Times New Roman" w:cs="Times New Roman"/>
          <w:sz w:val="28"/>
          <w:szCs w:val="28"/>
        </w:rPr>
      </w:pPr>
    </w:p>
    <w:p w14:paraId="451B211A" w14:textId="77777777" w:rsidR="00000B81" w:rsidRDefault="00000000">
      <w:pPr>
        <w:spacing w:after="0" w:line="360" w:lineRule="auto"/>
        <w:ind w:firstLine="709"/>
        <w:jc w:val="both"/>
      </w:pPr>
      <w:r>
        <w:rPr>
          <w:rFonts w:ascii="Times New Roman" w:eastAsia="Times New Roman" w:hAnsi="Times New Roman" w:cs="Times New Roman"/>
          <w:sz w:val="28"/>
        </w:rPr>
        <w:t>Анализ чувствительности показывает, как изменяется чистый дисконтированный доход при отклонении исходных допущений от принятых значений. Поочерёдно варьировались три параметра – условная годовая экономия, себестоимость разработки и норма дисконта – в пределах, охватывающих реалистичный разброс оценок. Результаты сведены в таблице 4.17.</w:t>
      </w:r>
    </w:p>
    <w:p w14:paraId="3CD1CA72" w14:textId="77777777" w:rsidR="00000B81" w:rsidRDefault="00000000">
      <w:pPr>
        <w:spacing w:after="0" w:line="360" w:lineRule="auto"/>
      </w:pPr>
      <w:r>
        <w:rPr>
          <w:rFonts w:ascii="Times New Roman" w:eastAsia="Times New Roman" w:hAnsi="Times New Roman" w:cs="Times New Roman"/>
          <w:sz w:val="28"/>
        </w:rPr>
        <w:t>Таблица 4.17 – Чувствительность чистого дисконтированного дохода к ключевым параметрам</w:t>
      </w:r>
    </w:p>
    <w:tbl>
      <w:tblPr>
        <w:tblStyle w:val="a3"/>
        <w:tblW w:w="9464" w:type="dxa"/>
        <w:tblLayout w:type="fixed"/>
        <w:tblLook w:val="04A0" w:firstRow="1" w:lastRow="0" w:firstColumn="1" w:lastColumn="0" w:noHBand="0" w:noVBand="1"/>
      </w:tblPr>
      <w:tblGrid>
        <w:gridCol w:w="3227"/>
        <w:gridCol w:w="2693"/>
        <w:gridCol w:w="1276"/>
        <w:gridCol w:w="2268"/>
      </w:tblGrid>
      <w:tr w:rsidR="00000B81" w14:paraId="27EA45E8" w14:textId="77777777" w:rsidTr="001F2D89">
        <w:tc>
          <w:tcPr>
            <w:tcW w:w="3227" w:type="dxa"/>
          </w:tcPr>
          <w:p w14:paraId="575055BF" w14:textId="77777777" w:rsidR="00000B81" w:rsidRDefault="00000000">
            <w:pPr>
              <w:spacing w:after="0" w:line="240" w:lineRule="auto"/>
              <w:jc w:val="both"/>
            </w:pPr>
            <w:r>
              <w:rPr>
                <w:rFonts w:ascii="Times New Roman" w:eastAsia="Times New Roman" w:hAnsi="Times New Roman" w:cs="Times New Roman"/>
                <w:sz w:val="24"/>
              </w:rPr>
              <w:t>Параметр</w:t>
            </w:r>
          </w:p>
        </w:tc>
        <w:tc>
          <w:tcPr>
            <w:tcW w:w="2693" w:type="dxa"/>
          </w:tcPr>
          <w:p w14:paraId="3FF67487" w14:textId="77777777" w:rsidR="00000B81" w:rsidRDefault="00000000">
            <w:pPr>
              <w:spacing w:after="0" w:line="240" w:lineRule="auto"/>
              <w:jc w:val="both"/>
            </w:pPr>
            <w:r>
              <w:rPr>
                <w:rFonts w:ascii="Times New Roman" w:eastAsia="Times New Roman" w:hAnsi="Times New Roman" w:cs="Times New Roman"/>
                <w:sz w:val="24"/>
              </w:rPr>
              <w:t>Значение</w:t>
            </w:r>
          </w:p>
        </w:tc>
        <w:tc>
          <w:tcPr>
            <w:tcW w:w="1276" w:type="dxa"/>
          </w:tcPr>
          <w:p w14:paraId="6CE12759" w14:textId="77777777" w:rsidR="00000B81" w:rsidRDefault="00000000">
            <w:pPr>
              <w:spacing w:after="0" w:line="240" w:lineRule="auto"/>
              <w:jc w:val="both"/>
            </w:pPr>
            <w:r>
              <w:rPr>
                <w:rFonts w:ascii="Times New Roman" w:eastAsia="Times New Roman" w:hAnsi="Times New Roman" w:cs="Times New Roman"/>
                <w:sz w:val="24"/>
              </w:rPr>
              <w:t xml:space="preserve">ЧДД, </w:t>
            </w:r>
            <w:proofErr w:type="spellStart"/>
            <w:r>
              <w:rPr>
                <w:rFonts w:ascii="Times New Roman" w:eastAsia="Times New Roman" w:hAnsi="Times New Roman" w:cs="Times New Roman"/>
                <w:sz w:val="24"/>
              </w:rPr>
              <w:t>руб</w:t>
            </w:r>
            <w:proofErr w:type="spellEnd"/>
          </w:p>
        </w:tc>
        <w:tc>
          <w:tcPr>
            <w:tcW w:w="2268" w:type="dxa"/>
          </w:tcPr>
          <w:p w14:paraId="14AF660A" w14:textId="77777777" w:rsidR="00000B81" w:rsidRDefault="00000000">
            <w:pPr>
              <w:spacing w:after="0" w:line="240" w:lineRule="auto"/>
              <w:jc w:val="both"/>
            </w:pPr>
            <w:r>
              <w:rPr>
                <w:rFonts w:ascii="Times New Roman" w:eastAsia="Times New Roman" w:hAnsi="Times New Roman" w:cs="Times New Roman"/>
                <w:sz w:val="24"/>
              </w:rPr>
              <w:t>Индекс доходности</w:t>
            </w:r>
          </w:p>
        </w:tc>
      </w:tr>
      <w:tr w:rsidR="00000B81" w14:paraId="4FA38603" w14:textId="77777777" w:rsidTr="001F2D89">
        <w:tc>
          <w:tcPr>
            <w:tcW w:w="3227" w:type="dxa"/>
          </w:tcPr>
          <w:p w14:paraId="61889891"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5051D0DC"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DC66E1F" w14:textId="77777777" w:rsidR="00000B81" w:rsidRDefault="00000000">
            <w:pPr>
              <w:spacing w:after="0" w:line="240" w:lineRule="auto"/>
            </w:pPr>
            <w:r>
              <w:rPr>
                <w:rFonts w:ascii="Times New Roman" w:eastAsia="Times New Roman" w:hAnsi="Times New Roman" w:cs="Times New Roman"/>
                <w:sz w:val="24"/>
              </w:rPr>
              <w:t>183 064</w:t>
            </w:r>
          </w:p>
        </w:tc>
        <w:tc>
          <w:tcPr>
            <w:tcW w:w="2268" w:type="dxa"/>
          </w:tcPr>
          <w:p w14:paraId="707B922C" w14:textId="77777777" w:rsidR="00000B81" w:rsidRDefault="00000000">
            <w:pPr>
              <w:spacing w:after="0" w:line="240" w:lineRule="auto"/>
            </w:pPr>
            <w:r>
              <w:rPr>
                <w:rFonts w:ascii="Times New Roman" w:eastAsia="Times New Roman" w:hAnsi="Times New Roman" w:cs="Times New Roman"/>
                <w:sz w:val="24"/>
              </w:rPr>
              <w:t>1,30</w:t>
            </w:r>
          </w:p>
        </w:tc>
      </w:tr>
      <w:tr w:rsidR="00000B81" w14:paraId="6002EDFD" w14:textId="77777777" w:rsidTr="001F2D89">
        <w:tc>
          <w:tcPr>
            <w:tcW w:w="3227" w:type="dxa"/>
          </w:tcPr>
          <w:p w14:paraId="4F590DCF"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2673AD8B" w14:textId="77777777" w:rsidR="00000B81" w:rsidRDefault="00000000">
            <w:pPr>
              <w:spacing w:after="0" w:line="240" w:lineRule="auto"/>
            </w:pPr>
            <w:r>
              <w:rPr>
                <w:rFonts w:ascii="Times New Roman" w:eastAsia="Times New Roman" w:hAnsi="Times New Roman" w:cs="Times New Roman"/>
                <w:sz w:val="24"/>
              </w:rPr>
              <w:t xml:space="preserve">базовое (320 000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w:t>
            </w:r>
          </w:p>
        </w:tc>
        <w:tc>
          <w:tcPr>
            <w:tcW w:w="1276" w:type="dxa"/>
          </w:tcPr>
          <w:p w14:paraId="3ED58430"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203D0559" w14:textId="77777777" w:rsidR="00000B81" w:rsidRDefault="00000000">
            <w:pPr>
              <w:spacing w:after="0" w:line="240" w:lineRule="auto"/>
            </w:pPr>
            <w:r>
              <w:rPr>
                <w:rFonts w:ascii="Times New Roman" w:eastAsia="Times New Roman" w:hAnsi="Times New Roman" w:cs="Times New Roman"/>
                <w:sz w:val="24"/>
              </w:rPr>
              <w:t>1,62</w:t>
            </w:r>
          </w:p>
        </w:tc>
      </w:tr>
      <w:tr w:rsidR="00000B81" w14:paraId="74EBDC94" w14:textId="77777777" w:rsidTr="001F2D89">
        <w:tc>
          <w:tcPr>
            <w:tcW w:w="3227" w:type="dxa"/>
          </w:tcPr>
          <w:p w14:paraId="6B70E7C3"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65781069"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A1A6DA0" w14:textId="77777777" w:rsidR="00000B81" w:rsidRDefault="00000000">
            <w:pPr>
              <w:spacing w:after="0" w:line="240" w:lineRule="auto"/>
            </w:pPr>
            <w:r>
              <w:rPr>
                <w:rFonts w:ascii="Times New Roman" w:eastAsia="Times New Roman" w:hAnsi="Times New Roman" w:cs="Times New Roman"/>
                <w:sz w:val="24"/>
              </w:rPr>
              <w:t>583 320</w:t>
            </w:r>
          </w:p>
        </w:tc>
        <w:tc>
          <w:tcPr>
            <w:tcW w:w="2268" w:type="dxa"/>
          </w:tcPr>
          <w:p w14:paraId="72EC7906" w14:textId="77777777" w:rsidR="00000B81" w:rsidRDefault="00000000">
            <w:pPr>
              <w:spacing w:after="0" w:line="240" w:lineRule="auto"/>
            </w:pPr>
            <w:r>
              <w:rPr>
                <w:rFonts w:ascii="Times New Roman" w:eastAsia="Times New Roman" w:hAnsi="Times New Roman" w:cs="Times New Roman"/>
                <w:sz w:val="24"/>
              </w:rPr>
              <w:t>1,94</w:t>
            </w:r>
          </w:p>
        </w:tc>
      </w:tr>
      <w:tr w:rsidR="00000B81" w14:paraId="5FBF5CE1" w14:textId="77777777" w:rsidTr="001F2D89">
        <w:tc>
          <w:tcPr>
            <w:tcW w:w="3227" w:type="dxa"/>
          </w:tcPr>
          <w:p w14:paraId="177A0E48"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4082A504"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F016184" w14:textId="77777777" w:rsidR="00000B81" w:rsidRDefault="00000000">
            <w:pPr>
              <w:spacing w:after="0" w:line="240" w:lineRule="auto"/>
            </w:pPr>
            <w:r>
              <w:rPr>
                <w:rFonts w:ascii="Times New Roman" w:eastAsia="Times New Roman" w:hAnsi="Times New Roman" w:cs="Times New Roman"/>
                <w:sz w:val="24"/>
              </w:rPr>
              <w:t>506 682</w:t>
            </w:r>
          </w:p>
        </w:tc>
        <w:tc>
          <w:tcPr>
            <w:tcW w:w="2268" w:type="dxa"/>
          </w:tcPr>
          <w:p w14:paraId="230707B5" w14:textId="77777777" w:rsidR="00000B81" w:rsidRDefault="00000000">
            <w:pPr>
              <w:spacing w:after="0" w:line="240" w:lineRule="auto"/>
            </w:pPr>
            <w:r>
              <w:rPr>
                <w:rFonts w:ascii="Times New Roman" w:eastAsia="Times New Roman" w:hAnsi="Times New Roman" w:cs="Times New Roman"/>
                <w:sz w:val="24"/>
              </w:rPr>
              <w:t>2,03</w:t>
            </w:r>
          </w:p>
        </w:tc>
      </w:tr>
      <w:tr w:rsidR="00000B81" w14:paraId="7AA2D14E" w14:textId="77777777" w:rsidTr="001F2D89">
        <w:tc>
          <w:tcPr>
            <w:tcW w:w="3227" w:type="dxa"/>
          </w:tcPr>
          <w:p w14:paraId="4B5B116F"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7FB8A62A" w14:textId="77777777" w:rsidR="00000B81" w:rsidRDefault="00000000">
            <w:pPr>
              <w:spacing w:after="0" w:line="240" w:lineRule="auto"/>
            </w:pPr>
            <w:r>
              <w:rPr>
                <w:rFonts w:ascii="Times New Roman" w:eastAsia="Times New Roman" w:hAnsi="Times New Roman" w:cs="Times New Roman"/>
                <w:sz w:val="24"/>
              </w:rPr>
              <w:t xml:space="preserve">базовое (617 448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w:t>
            </w:r>
          </w:p>
        </w:tc>
        <w:tc>
          <w:tcPr>
            <w:tcW w:w="1276" w:type="dxa"/>
          </w:tcPr>
          <w:p w14:paraId="69CB871A"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400AD539" w14:textId="77777777" w:rsidR="00000B81" w:rsidRDefault="00000000">
            <w:pPr>
              <w:spacing w:after="0" w:line="240" w:lineRule="auto"/>
            </w:pPr>
            <w:r>
              <w:rPr>
                <w:rFonts w:ascii="Times New Roman" w:eastAsia="Times New Roman" w:hAnsi="Times New Roman" w:cs="Times New Roman"/>
                <w:sz w:val="24"/>
              </w:rPr>
              <w:t>1,62</w:t>
            </w:r>
          </w:p>
        </w:tc>
      </w:tr>
      <w:tr w:rsidR="00000B81" w14:paraId="2A4B0021" w14:textId="77777777" w:rsidTr="001F2D89">
        <w:tc>
          <w:tcPr>
            <w:tcW w:w="3227" w:type="dxa"/>
          </w:tcPr>
          <w:p w14:paraId="5344A93A"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0C1CF4B5"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DE4870A" w14:textId="77777777" w:rsidR="00000B81" w:rsidRDefault="00000000">
            <w:pPr>
              <w:spacing w:after="0" w:line="240" w:lineRule="auto"/>
            </w:pPr>
            <w:r>
              <w:rPr>
                <w:rFonts w:ascii="Times New Roman" w:eastAsia="Times New Roman" w:hAnsi="Times New Roman" w:cs="Times New Roman"/>
                <w:sz w:val="24"/>
              </w:rPr>
              <w:t>259 702</w:t>
            </w:r>
          </w:p>
        </w:tc>
        <w:tc>
          <w:tcPr>
            <w:tcW w:w="2268" w:type="dxa"/>
          </w:tcPr>
          <w:p w14:paraId="531D68D1" w14:textId="77777777" w:rsidR="00000B81" w:rsidRDefault="00000000">
            <w:pPr>
              <w:spacing w:after="0" w:line="240" w:lineRule="auto"/>
            </w:pPr>
            <w:r>
              <w:rPr>
                <w:rFonts w:ascii="Times New Roman" w:eastAsia="Times New Roman" w:hAnsi="Times New Roman" w:cs="Times New Roman"/>
                <w:sz w:val="24"/>
              </w:rPr>
              <w:t>1,35</w:t>
            </w:r>
          </w:p>
        </w:tc>
      </w:tr>
      <w:tr w:rsidR="00000B81" w14:paraId="2CE4B106" w14:textId="77777777" w:rsidTr="001F2D89">
        <w:tc>
          <w:tcPr>
            <w:tcW w:w="3227" w:type="dxa"/>
          </w:tcPr>
          <w:p w14:paraId="1A50C28A"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2743E5BA" w14:textId="77777777" w:rsidR="00000B81" w:rsidRDefault="00000000">
            <w:pPr>
              <w:spacing w:after="0" w:line="240" w:lineRule="auto"/>
            </w:pPr>
            <w:r>
              <w:rPr>
                <w:rFonts w:ascii="Times New Roman" w:eastAsia="Times New Roman" w:hAnsi="Times New Roman" w:cs="Times New Roman"/>
                <w:sz w:val="24"/>
              </w:rPr>
              <w:t>14 %</w:t>
            </w:r>
          </w:p>
        </w:tc>
        <w:tc>
          <w:tcPr>
            <w:tcW w:w="1276" w:type="dxa"/>
          </w:tcPr>
          <w:p w14:paraId="72D0CFE2" w14:textId="77777777" w:rsidR="00000B81" w:rsidRDefault="00000000">
            <w:pPr>
              <w:spacing w:after="0" w:line="240" w:lineRule="auto"/>
            </w:pPr>
            <w:r>
              <w:rPr>
                <w:rFonts w:ascii="Times New Roman" w:eastAsia="Times New Roman" w:hAnsi="Times New Roman" w:cs="Times New Roman"/>
                <w:sz w:val="24"/>
              </w:rPr>
              <w:t>481 138</w:t>
            </w:r>
          </w:p>
        </w:tc>
        <w:tc>
          <w:tcPr>
            <w:tcW w:w="2268" w:type="dxa"/>
          </w:tcPr>
          <w:p w14:paraId="4FC3FD99" w14:textId="77777777" w:rsidR="00000B81" w:rsidRDefault="00000000">
            <w:pPr>
              <w:spacing w:after="0" w:line="240" w:lineRule="auto"/>
            </w:pPr>
            <w:r>
              <w:rPr>
                <w:rFonts w:ascii="Times New Roman" w:eastAsia="Times New Roman" w:hAnsi="Times New Roman" w:cs="Times New Roman"/>
                <w:sz w:val="24"/>
              </w:rPr>
              <w:t>1,78</w:t>
            </w:r>
          </w:p>
        </w:tc>
      </w:tr>
      <w:tr w:rsidR="00000B81" w14:paraId="773CB050" w14:textId="77777777" w:rsidTr="001F2D89">
        <w:tc>
          <w:tcPr>
            <w:tcW w:w="3227" w:type="dxa"/>
          </w:tcPr>
          <w:p w14:paraId="5C67EFDF"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1A6A1CCC" w14:textId="77777777" w:rsidR="00000B81" w:rsidRDefault="00000000">
            <w:pPr>
              <w:spacing w:after="0" w:line="240" w:lineRule="auto"/>
            </w:pPr>
            <w:r>
              <w:rPr>
                <w:rFonts w:ascii="Times New Roman" w:eastAsia="Times New Roman" w:hAnsi="Times New Roman" w:cs="Times New Roman"/>
                <w:sz w:val="24"/>
              </w:rPr>
              <w:t>18 % (принятая)</w:t>
            </w:r>
          </w:p>
        </w:tc>
        <w:tc>
          <w:tcPr>
            <w:tcW w:w="1276" w:type="dxa"/>
          </w:tcPr>
          <w:p w14:paraId="73DF8F54"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628A85D2" w14:textId="77777777" w:rsidR="00000B81" w:rsidRDefault="00000000">
            <w:pPr>
              <w:spacing w:after="0" w:line="240" w:lineRule="auto"/>
            </w:pPr>
            <w:r>
              <w:rPr>
                <w:rFonts w:ascii="Times New Roman" w:eastAsia="Times New Roman" w:hAnsi="Times New Roman" w:cs="Times New Roman"/>
                <w:sz w:val="24"/>
              </w:rPr>
              <w:t>1,62</w:t>
            </w:r>
          </w:p>
        </w:tc>
      </w:tr>
      <w:tr w:rsidR="00000B81" w14:paraId="3E4D9FFB" w14:textId="77777777" w:rsidTr="001F2D89">
        <w:tc>
          <w:tcPr>
            <w:tcW w:w="3227" w:type="dxa"/>
          </w:tcPr>
          <w:p w14:paraId="6E44E3E5"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63E7CB8A" w14:textId="77777777" w:rsidR="00000B81" w:rsidRDefault="00000000">
            <w:pPr>
              <w:spacing w:after="0" w:line="240" w:lineRule="auto"/>
            </w:pPr>
            <w:r>
              <w:rPr>
                <w:rFonts w:ascii="Times New Roman" w:eastAsia="Times New Roman" w:hAnsi="Times New Roman" w:cs="Times New Roman"/>
                <w:sz w:val="24"/>
              </w:rPr>
              <w:t>22 %</w:t>
            </w:r>
          </w:p>
        </w:tc>
        <w:tc>
          <w:tcPr>
            <w:tcW w:w="1276" w:type="dxa"/>
          </w:tcPr>
          <w:p w14:paraId="4E785702" w14:textId="77777777" w:rsidR="00000B81" w:rsidRDefault="00000000">
            <w:pPr>
              <w:spacing w:after="0" w:line="240" w:lineRule="auto"/>
            </w:pPr>
            <w:r>
              <w:rPr>
                <w:rFonts w:ascii="Times New Roman" w:eastAsia="Times New Roman" w:hAnsi="Times New Roman" w:cs="Times New Roman"/>
                <w:sz w:val="24"/>
              </w:rPr>
              <w:t>298 917</w:t>
            </w:r>
          </w:p>
        </w:tc>
        <w:tc>
          <w:tcPr>
            <w:tcW w:w="2268" w:type="dxa"/>
          </w:tcPr>
          <w:p w14:paraId="79AEB473" w14:textId="77777777" w:rsidR="00000B81" w:rsidRDefault="00000000">
            <w:pPr>
              <w:spacing w:after="0" w:line="240" w:lineRule="auto"/>
            </w:pPr>
            <w:r>
              <w:rPr>
                <w:rFonts w:ascii="Times New Roman" w:eastAsia="Times New Roman" w:hAnsi="Times New Roman" w:cs="Times New Roman"/>
                <w:sz w:val="24"/>
              </w:rPr>
              <w:t>1,48</w:t>
            </w:r>
          </w:p>
        </w:tc>
      </w:tr>
    </w:tbl>
    <w:p w14:paraId="42FF31EE" w14:textId="77777777" w:rsidR="00000B81" w:rsidRDefault="00000B81">
      <w:pPr>
        <w:spacing w:after="0" w:line="360" w:lineRule="auto"/>
        <w:ind w:firstLine="709"/>
        <w:jc w:val="both"/>
      </w:pPr>
    </w:p>
    <w:p w14:paraId="532B57D1" w14:textId="77777777" w:rsidR="00000B81" w:rsidRDefault="00000000">
      <w:pPr>
        <w:spacing w:after="0" w:line="360" w:lineRule="auto"/>
        <w:ind w:firstLine="709"/>
        <w:jc w:val="both"/>
      </w:pPr>
      <w:r>
        <w:rPr>
          <w:rFonts w:ascii="Times New Roman" w:eastAsia="Times New Roman" w:hAnsi="Times New Roman" w:cs="Times New Roman"/>
          <w:sz w:val="28"/>
        </w:rPr>
        <w:t xml:space="preserve">Во всех рассмотренных сценариях чистый дисконтированный доход остаётся положительным, а индекс доходности превышает единицу, что свидетельствует об устойчивости экономической оценки к погрешностям </w:t>
      </w:r>
      <w:r>
        <w:rPr>
          <w:rFonts w:ascii="Times New Roman" w:eastAsia="Times New Roman" w:hAnsi="Times New Roman" w:cs="Times New Roman"/>
          <w:sz w:val="28"/>
        </w:rPr>
        <w:lastRenderedPageBreak/>
        <w:t xml:space="preserve">исходных данных. Минимальная условная годовая экономия, при которой проект ещё окупается в пределах горизонта расчёта, составляет около 197 500 </w:t>
      </w:r>
      <w:proofErr w:type="spellStart"/>
      <w:r>
        <w:rPr>
          <w:rFonts w:ascii="Times New Roman" w:eastAsia="Times New Roman" w:hAnsi="Times New Roman" w:cs="Times New Roman"/>
          <w:sz w:val="28"/>
        </w:rPr>
        <w:t>руб</w:t>
      </w:r>
      <w:proofErr w:type="spellEnd"/>
      <w:r>
        <w:rPr>
          <w:rFonts w:ascii="Times New Roman" w:eastAsia="Times New Roman" w:hAnsi="Times New Roman" w:cs="Times New Roman"/>
          <w:sz w:val="28"/>
        </w:rPr>
        <w:t>, что на 38 % ниже принятого значения и задаёт значительный запас прочности, играющий для некоммерческого продукта роль параметрической точки безубыточности. Дополнительным запасом служит внутренняя норма доходности около 44 %, более чем вдвое превышающая принятую норму дисконта.</w:t>
      </w:r>
    </w:p>
    <w:p w14:paraId="40D4DD65" w14:textId="77777777" w:rsidR="00000B81" w:rsidRDefault="00000B81">
      <w:pPr>
        <w:spacing w:after="0" w:line="360" w:lineRule="auto"/>
        <w:ind w:firstLine="709"/>
        <w:jc w:val="both"/>
      </w:pPr>
    </w:p>
    <w:p w14:paraId="413E37D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8" w:name="_Toc232604207"/>
      <w:r>
        <w:rPr>
          <w:rFonts w:ascii="Times New Roman" w:hAnsi="Times New Roman" w:cs="Times New Roman"/>
          <w:b/>
          <w:bCs/>
          <w:color w:val="000000" w:themeColor="text1"/>
          <w:sz w:val="28"/>
          <w:szCs w:val="28"/>
        </w:rPr>
        <w:t>4.5.6 Обоснование экономической целесообразности разработки</w:t>
      </w:r>
      <w:bookmarkEnd w:id="78"/>
    </w:p>
    <w:p w14:paraId="0AF03BC0" w14:textId="77777777" w:rsidR="00C04E78" w:rsidRDefault="00C04E78" w:rsidP="00C04E78">
      <w:pPr>
        <w:spacing w:after="0" w:line="360" w:lineRule="auto"/>
        <w:ind w:firstLine="709"/>
        <w:jc w:val="both"/>
      </w:pPr>
      <w:r>
        <w:rPr>
          <w:rFonts w:ascii="Times New Roman" w:hAnsi="Times New Roman" w:cs="Times New Roman"/>
          <w:sz w:val="28"/>
        </w:rPr>
        <w:t>Экономическая сторона проекта охарактеризована выше положительным чистым дисконтированным доходом, индексом доходности больше единицы, окупаемостью в пределах горизонта расчёта и трёхкратной экономией относительно рыночной стоимости аналога. Вместе с тем для продукта, адресованного детям с РАС, экономические показатели не являются единственным критерием: решающее значение имеет социальный и научно-технический эффект, слабо выражаемый в денежной форме.</w:t>
      </w:r>
    </w:p>
    <w:p w14:paraId="3D30DAAA" w14:textId="77777777" w:rsidR="00C04E78" w:rsidRDefault="00C04E78" w:rsidP="00C04E78">
      <w:pPr>
        <w:spacing w:after="0" w:line="360" w:lineRule="auto"/>
        <w:ind w:firstLine="709"/>
        <w:jc w:val="both"/>
      </w:pPr>
      <w:r>
        <w:rPr>
          <w:rFonts w:ascii="Times New Roman" w:hAnsi="Times New Roman" w:cs="Times New Roman"/>
          <w:sz w:val="28"/>
        </w:rPr>
        <w:t>Первым элементом такого эффекта является доступность коррекционной помощи. Автономность приложения снимает финансовый и инфраструктурный барьеры: учреждению не требуются подписки, канал связи или специальное оборудование, достаточно обычного смартфона или планшета. Развитие навыка распознавания эмоций относится к ключевым задачам сопровождения детей с РАС, и удешевление доступа к соответствующему инструменту имеет самостоятельную социальную ценность [44, 53].</w:t>
      </w:r>
    </w:p>
    <w:p w14:paraId="16418227" w14:textId="77777777" w:rsidR="00C04E78" w:rsidRDefault="00C04E78" w:rsidP="00C04E78">
      <w:pPr>
        <w:spacing w:after="0" w:line="360" w:lineRule="auto"/>
        <w:ind w:firstLine="709"/>
        <w:jc w:val="both"/>
      </w:pPr>
      <w:r>
        <w:rPr>
          <w:rFonts w:ascii="Times New Roman" w:hAnsi="Times New Roman" w:cs="Times New Roman"/>
          <w:sz w:val="28"/>
        </w:rPr>
        <w:t xml:space="preserve">Вторым элементом является снижение нагрузки на специалиста. Приложение опосредует взаимодействие ребёнка и дефектолога, принимая на себя предъявление стимулов, адаптацию сложности и автоматический подсчёт результатов и оставляя специалисту собственно педагогическую работу. Ручная подготовка дидактических материалов и обсчёт диагностики </w:t>
      </w:r>
      <w:r>
        <w:rPr>
          <w:rFonts w:ascii="Times New Roman" w:hAnsi="Times New Roman" w:cs="Times New Roman"/>
          <w:sz w:val="28"/>
        </w:rPr>
        <w:lastRenderedPageBreak/>
        <w:t>заменены встроенной аналитикой и экспортом; высвобожденный ресурс учтён в условной экономии, рассчитанной в подразделе 4.5.3.</w:t>
      </w:r>
    </w:p>
    <w:p w14:paraId="6A2AD633" w14:textId="77777777" w:rsidR="00C04E78" w:rsidRDefault="00C04E78" w:rsidP="00C04E78">
      <w:pPr>
        <w:spacing w:after="0" w:line="360" w:lineRule="auto"/>
        <w:ind w:firstLine="709"/>
        <w:jc w:val="both"/>
      </w:pPr>
      <w:r>
        <w:rPr>
          <w:rFonts w:ascii="Times New Roman" w:hAnsi="Times New Roman" w:cs="Times New Roman"/>
          <w:sz w:val="28"/>
        </w:rPr>
        <w:t xml:space="preserve">Третьим элементом является воспроизводимость измерений. Диагностика опирается на валидированную базу стимульного материала KDEF, две психометрически эквивалентные формы с </w:t>
      </w:r>
      <w:proofErr w:type="spellStart"/>
      <w:r>
        <w:rPr>
          <w:rFonts w:ascii="Times New Roman" w:hAnsi="Times New Roman" w:cs="Times New Roman"/>
          <w:sz w:val="28"/>
        </w:rPr>
        <w:t>контрбалансировкой</w:t>
      </w:r>
      <w:proofErr w:type="spellEnd"/>
      <w:r>
        <w:rPr>
          <w:rFonts w:ascii="Times New Roman" w:hAnsi="Times New Roman" w:cs="Times New Roman"/>
          <w:sz w:val="28"/>
        </w:rPr>
        <w:t xml:space="preserve"> и единообразную фиксацию времени реакции; выгрузка CSV совместима с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MS Excel и поддерживает применённые в работе непараметрические критерии. Коррекционное занятие тем самым даёт не только педагогический, но и научный результат – корректные данные для статистического анализа, ручной сбор которых с сопоставимой аккуратностью практически невозможен [65].</w:t>
      </w:r>
    </w:p>
    <w:p w14:paraId="08686009"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Четвёртым элементом является тиражируемость: однократная разработка масштабируется на любое число учреждений и устройств без пропорционального роста издержек. Совокупность перечисленных факторов делает проект целесообразным – он экономически оправдан как альтернатива покупке, а по социальному эффекту выходит за рамки денежной оценки.</w:t>
      </w:r>
    </w:p>
    <w:p w14:paraId="2738F643" w14:textId="77777777" w:rsidR="00C04E78" w:rsidRPr="0099529E" w:rsidRDefault="00C04E78" w:rsidP="00C04E78">
      <w:pPr>
        <w:spacing w:after="0" w:line="360" w:lineRule="auto"/>
        <w:ind w:firstLine="709"/>
        <w:jc w:val="both"/>
        <w:rPr>
          <w:rFonts w:ascii="Times New Roman" w:hAnsi="Times New Roman" w:cs="Times New Roman"/>
          <w:sz w:val="28"/>
        </w:rPr>
      </w:pPr>
    </w:p>
    <w:p w14:paraId="4F4C3CA2" w14:textId="77777777" w:rsidR="00C04E78" w:rsidRPr="001F2D89" w:rsidRDefault="00000000" w:rsidP="00236B75">
      <w:pPr>
        <w:pStyle w:val="2"/>
        <w:spacing w:before="0" w:after="0" w:line="360" w:lineRule="auto"/>
        <w:ind w:firstLine="709"/>
        <w:jc w:val="both"/>
        <w:rPr>
          <w:rFonts w:ascii="Times New Roman" w:hAnsi="Times New Roman"/>
          <w:i w:val="0"/>
        </w:rPr>
      </w:pPr>
      <w:bookmarkStart w:id="79" w:name="_Toc231973489"/>
      <w:bookmarkStart w:id="80" w:name="_Toc232604208"/>
      <w:r>
        <w:rPr>
          <w:rFonts w:ascii="Times New Roman" w:hAnsi="Times New Roman"/>
          <w:i w:val="0"/>
        </w:rPr>
        <w:t>4.6 Безопасность и охрана труда при эксплуатации программного обеспечения</w:t>
      </w:r>
      <w:bookmarkEnd w:id="79"/>
      <w:bookmarkEnd w:id="80"/>
    </w:p>
    <w:p w14:paraId="3ABEF9F4" w14:textId="77777777" w:rsidR="00C04E78" w:rsidRDefault="00C04E78" w:rsidP="00C04E78">
      <w:pPr>
        <w:spacing w:after="0" w:line="360" w:lineRule="auto"/>
        <w:ind w:firstLine="709"/>
        <w:jc w:val="both"/>
      </w:pPr>
      <w:r>
        <w:rPr>
          <w:rFonts w:ascii="Times New Roman" w:hAnsi="Times New Roman" w:cs="Times New Roman"/>
          <w:sz w:val="28"/>
        </w:rPr>
        <w:t>Эксплуатация приложения «Мир эмоций» связана с двумя различными рабочими местами. За компьютером работает разработчик, создающий и сопровождающий программу; с планшетом работает школьник 8–11 лет с расстройством аутистического спектра, причём занятие проходит в сопровождении специалиста. Рабочие места различаются характером нагрузки и составом рисков, при этом у второго перечень опасных и вредных факторов шире: к обычным факторам работы с дисплеем добавляется специфичный для целевого пользователя риск сенсорной перегрузки. В разделе рассматриваются обе ситуации с опорой на классификацию факторов по ГОСТ 12.0.003-2015 и действующие санитарные нормы для рабочих мест с электронными средствами обучения [83, 86].</w:t>
      </w:r>
    </w:p>
    <w:p w14:paraId="4B87DD15"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Изложение построено следующим образом: сначала характеризуются сами факторы и их природа, затем организационные меры, включающие организацию рабочего места и режим труда и отдыха, который приложение реализует непосредственно через таймер занятия, далее электробезопасность и пожарная безопасность помещения. Завершает раздел сенсорная безопасность – фактор, отсутствующий в типовом перечне охраны труда, но являющийся для данного программного обеспечения главным элементом охраны психического здоровья пользователя.</w:t>
      </w:r>
    </w:p>
    <w:p w14:paraId="3639477F"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4E7896F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1" w:name="_Toc232604209"/>
      <w:r>
        <w:rPr>
          <w:rFonts w:ascii="Times New Roman" w:hAnsi="Times New Roman" w:cs="Times New Roman"/>
          <w:b/>
          <w:bCs/>
          <w:color w:val="000000" w:themeColor="text1"/>
          <w:sz w:val="28"/>
          <w:szCs w:val="28"/>
        </w:rPr>
        <w:t>4.6.1 Анализ опасных и вредных факторов на рабочих местах разработчика и пользователя</w:t>
      </w:r>
      <w:bookmarkEnd w:id="81"/>
    </w:p>
    <w:p w14:paraId="0343AA85" w14:textId="77777777" w:rsidR="00C04E78" w:rsidRDefault="00C04E78" w:rsidP="00C04E78">
      <w:pPr>
        <w:spacing w:after="0" w:line="360" w:lineRule="auto"/>
        <w:ind w:firstLine="709"/>
        <w:jc w:val="both"/>
      </w:pPr>
      <w:r>
        <w:rPr>
          <w:rFonts w:ascii="Times New Roman" w:hAnsi="Times New Roman" w:cs="Times New Roman"/>
          <w:sz w:val="28"/>
        </w:rPr>
        <w:t>Согласно ГОСТ 12.0.003-2015 факторы на рабочем месте с дисплеем относятся преимущественно к физическим и психофизиологическим группам. Среди физических факторов первым по значимости является зрительное напряжение, источником которого служит экран: глаз постоянно перефокусируется на близкую светящуюся плоскость, мерцание подсветки и блики добавляют нагрузку, а статичность зрительной задачи препятствует расслаблению глазных мышц. У разработчика напряжение связано с многочасовой работой с кодом и отладкой, у ребёнка – с короткими, но плотными эпизодами рассматривания фотографий лиц, требующими различения тонких мимических деталей. Вторым физическим фактором является длительная статичная поза – сидячая работа фиксирует позвоночник и мышцы плечевого пояса, что вызывает их утомление, а со временем и нарушения опорно-двигательного аппарата [83].</w:t>
      </w:r>
    </w:p>
    <w:p w14:paraId="55F1534F" w14:textId="77777777" w:rsidR="00C04E78" w:rsidRDefault="00C04E78" w:rsidP="00C04E78">
      <w:pPr>
        <w:spacing w:after="0" w:line="360" w:lineRule="auto"/>
        <w:ind w:firstLine="709"/>
        <w:jc w:val="both"/>
      </w:pPr>
      <w:r>
        <w:rPr>
          <w:rFonts w:ascii="Times New Roman" w:hAnsi="Times New Roman" w:cs="Times New Roman"/>
          <w:sz w:val="28"/>
        </w:rPr>
        <w:t xml:space="preserve">К факторам производственной среды относятся освещённость и микроклимат. Недостаточная или неравномерная освещённость заставляет зрение дополнительно напрягаться, чрезмерная порождает блики на экране; параметры микроклимата (температура, влажность, подвижность воздуха) влияют на самочувствие и работоспособность, а сухой перегретый воздух усиливает дискомфорт глаз. Шум автономного планшета незначителен, </w:t>
      </w:r>
      <w:r>
        <w:rPr>
          <w:rFonts w:ascii="Times New Roman" w:hAnsi="Times New Roman" w:cs="Times New Roman"/>
          <w:sz w:val="28"/>
        </w:rPr>
        <w:lastRenderedPageBreak/>
        <w:t>однако посторонний шум в помещении отвлекает от занятия, а для ребёнка с РАС способен стать триггером тревоги.</w:t>
      </w:r>
    </w:p>
    <w:p w14:paraId="2615D0E0"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Психофизиологическая группа представлена психоэмоциональной нагрузкой: у разработчика она связана с умственным напряжением, концентрацией внимания и монотонностью отладки, у ребёнка – с объективной трудностью самой задачи распознавания эмоций. К данной группе примыкает фактор, отсутствующий в типовых перечнях охраны труда, – риск сенсорной перегрузки при атипичной обработке сенсорных сигналов, характерной для РАС. Источником этого фактора является сама программа, вследствие чего управление им возможно средствами проектирования интерфейса, чему посвящён подраздел 4.6.4 [26].</w:t>
      </w:r>
    </w:p>
    <w:p w14:paraId="2DFADD52"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0C09524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2" w:name="_Toc232604210"/>
      <w:r>
        <w:rPr>
          <w:rFonts w:ascii="Times New Roman" w:hAnsi="Times New Roman" w:cs="Times New Roman"/>
          <w:b/>
          <w:bCs/>
          <w:color w:val="000000" w:themeColor="text1"/>
          <w:sz w:val="28"/>
          <w:szCs w:val="28"/>
        </w:rPr>
        <w:t>4.6.2 Мероприятия по обеспечению безопасности: организация рабочего места и режим труда и отдыха</w:t>
      </w:r>
      <w:bookmarkEnd w:id="82"/>
    </w:p>
    <w:p w14:paraId="5CA55BAE" w14:textId="77777777" w:rsidR="004B6D77"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Рабочее место ребёнка организуется так, чтобы устранить или ослабить факторы, описанные в подразделе 4.6.1. Высота стола и стула подбирается по росту – стопы опираются на пол или подставку, бёдра параллельны полу, локти при работе с планшетом имеют опору, что снижает статическую нагрузку на позвоночник. Зрительная дистанция до экрана выдерживается не менее 50 см, для чего планшет размещается на столе на подставке под углом наклона около 30 градусов, а не удерживается в руках вплотную к лицу; данное требование установлено пунктом 3.5.7 СП 2.4.3648-20. Освещённость поверхности рабочего стола составляет не менее 300 </w:t>
      </w:r>
      <w:proofErr w:type="spellStart"/>
      <w:r>
        <w:rPr>
          <w:rFonts w:ascii="Times New Roman" w:hAnsi="Times New Roman" w:cs="Times New Roman"/>
          <w:sz w:val="28"/>
        </w:rPr>
        <w:t>лк</w:t>
      </w:r>
      <w:proofErr w:type="spellEnd"/>
      <w:r>
        <w:rPr>
          <w:rFonts w:ascii="Times New Roman" w:hAnsi="Times New Roman" w:cs="Times New Roman"/>
          <w:sz w:val="28"/>
        </w:rPr>
        <w:t xml:space="preserve">, классной доски – 500 </w:t>
      </w:r>
      <w:proofErr w:type="spellStart"/>
      <w:r>
        <w:rPr>
          <w:rFonts w:ascii="Times New Roman" w:hAnsi="Times New Roman" w:cs="Times New Roman"/>
          <w:sz w:val="28"/>
        </w:rPr>
        <w:t>лк</w:t>
      </w:r>
      <w:proofErr w:type="spellEnd"/>
      <w:r>
        <w:rPr>
          <w:rFonts w:ascii="Times New Roman" w:hAnsi="Times New Roman" w:cs="Times New Roman"/>
          <w:sz w:val="28"/>
        </w:rPr>
        <w:t xml:space="preserve">; свет рассеянный, без прямого попадания в глаза и без бликов на экране. Параметры микроклимата и шума выдерживаются по гигиеническим нормативам: температура воздуха 18–24 °C, относительная влажность 40–60 %, эквивалентный уровень звука не более 40 </w:t>
      </w:r>
      <w:proofErr w:type="spellStart"/>
      <w:r>
        <w:rPr>
          <w:rFonts w:ascii="Times New Roman" w:hAnsi="Times New Roman" w:cs="Times New Roman"/>
          <w:sz w:val="28"/>
        </w:rPr>
        <w:t>дБА</w:t>
      </w:r>
      <w:proofErr w:type="spellEnd"/>
      <w:r>
        <w:rPr>
          <w:rFonts w:ascii="Times New Roman" w:hAnsi="Times New Roman" w:cs="Times New Roman"/>
          <w:sz w:val="28"/>
        </w:rPr>
        <w:t>. Строительные требования к устройству систем освещения учебных помещений установлены СП 52.13330.2016. Нормируемые параметры сведены в таблицу 4.18 [86, 87, 88].</w:t>
      </w:r>
    </w:p>
    <w:p w14:paraId="4EBB1AC5"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4.18 – Нормируемые параметры рабочего места и условий занятия</w:t>
      </w:r>
    </w:p>
    <w:tbl>
      <w:tblPr>
        <w:tblStyle w:val="a3"/>
        <w:tblW w:w="0" w:type="auto"/>
        <w:jc w:val="center"/>
        <w:tblLook w:val="04A0" w:firstRow="1" w:lastRow="0" w:firstColumn="1" w:lastColumn="0" w:noHBand="0" w:noVBand="1"/>
      </w:tblPr>
      <w:tblGrid>
        <w:gridCol w:w="3523"/>
        <w:gridCol w:w="2395"/>
        <w:gridCol w:w="3653"/>
      </w:tblGrid>
      <w:tr w:rsidR="00BE0070" w14:paraId="00211D79" w14:textId="77777777" w:rsidTr="00C04E78">
        <w:trPr>
          <w:jc w:val="center"/>
        </w:trPr>
        <w:tc>
          <w:tcPr>
            <w:tcW w:w="3544" w:type="dxa"/>
          </w:tcPr>
          <w:p w14:paraId="7AFEDB5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Параметр</w:t>
            </w:r>
          </w:p>
        </w:tc>
        <w:tc>
          <w:tcPr>
            <w:tcW w:w="2410" w:type="dxa"/>
          </w:tcPr>
          <w:p w14:paraId="1E32A34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Норматив</w:t>
            </w:r>
          </w:p>
        </w:tc>
        <w:tc>
          <w:tcPr>
            <w:tcW w:w="3685" w:type="dxa"/>
          </w:tcPr>
          <w:p w14:paraId="17ADC31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Документ</w:t>
            </w:r>
          </w:p>
        </w:tc>
      </w:tr>
      <w:tr w:rsidR="00C04E78" w14:paraId="3928BBD6" w14:textId="77777777" w:rsidTr="004B6D77">
        <w:trPr>
          <w:jc w:val="center"/>
        </w:trPr>
        <w:tc>
          <w:tcPr>
            <w:tcW w:w="3544" w:type="dxa"/>
          </w:tcPr>
          <w:p w14:paraId="11746A93" w14:textId="77777777" w:rsidR="00C04E78" w:rsidRDefault="00C04E78" w:rsidP="00C04E78">
            <w:pPr>
              <w:spacing w:before="40" w:after="40" w:line="240" w:lineRule="auto"/>
            </w:pPr>
            <w:r>
              <w:rPr>
                <w:rFonts w:ascii="Times New Roman" w:hAnsi="Times New Roman" w:cs="Times New Roman"/>
                <w:sz w:val="24"/>
              </w:rPr>
              <w:t>Освещённость поверхности рабочего стола</w:t>
            </w:r>
          </w:p>
        </w:tc>
        <w:tc>
          <w:tcPr>
            <w:tcW w:w="2410" w:type="dxa"/>
          </w:tcPr>
          <w:p w14:paraId="3A29450C" w14:textId="77777777" w:rsidR="00C04E78" w:rsidRDefault="00C04E78" w:rsidP="00C04E78">
            <w:pPr>
              <w:spacing w:before="40" w:after="40" w:line="240" w:lineRule="auto"/>
            </w:pPr>
            <w:r>
              <w:rPr>
                <w:rFonts w:ascii="Times New Roman" w:hAnsi="Times New Roman" w:cs="Times New Roman"/>
                <w:sz w:val="24"/>
              </w:rPr>
              <w:t xml:space="preserve">не менее 300 </w:t>
            </w:r>
            <w:proofErr w:type="spellStart"/>
            <w:r>
              <w:rPr>
                <w:rFonts w:ascii="Times New Roman" w:hAnsi="Times New Roman" w:cs="Times New Roman"/>
                <w:sz w:val="24"/>
              </w:rPr>
              <w:t>лк</w:t>
            </w:r>
            <w:proofErr w:type="spellEnd"/>
          </w:p>
        </w:tc>
        <w:tc>
          <w:tcPr>
            <w:tcW w:w="3685" w:type="dxa"/>
          </w:tcPr>
          <w:p w14:paraId="5C4AB5AE" w14:textId="77777777" w:rsidR="00C04E78" w:rsidRDefault="00C04E78" w:rsidP="00C04E78">
            <w:pPr>
              <w:spacing w:before="40" w:after="40" w:line="240" w:lineRule="auto"/>
            </w:pPr>
            <w:r>
              <w:rPr>
                <w:rFonts w:ascii="Times New Roman" w:hAnsi="Times New Roman" w:cs="Times New Roman"/>
                <w:sz w:val="24"/>
              </w:rPr>
              <w:t>СанПиН 1.2.3685-21, табл. 5.54</w:t>
            </w:r>
          </w:p>
        </w:tc>
      </w:tr>
      <w:tr w:rsidR="00C04E78" w14:paraId="6C4C6E34" w14:textId="77777777" w:rsidTr="004B6D77">
        <w:trPr>
          <w:jc w:val="center"/>
        </w:trPr>
        <w:tc>
          <w:tcPr>
            <w:tcW w:w="3544" w:type="dxa"/>
          </w:tcPr>
          <w:p w14:paraId="6ABAE299" w14:textId="77777777" w:rsidR="00C04E78" w:rsidRDefault="00C04E78" w:rsidP="00C04E78">
            <w:pPr>
              <w:spacing w:before="40" w:after="40" w:line="240" w:lineRule="auto"/>
            </w:pPr>
            <w:r>
              <w:rPr>
                <w:rFonts w:ascii="Times New Roman" w:hAnsi="Times New Roman" w:cs="Times New Roman"/>
                <w:sz w:val="24"/>
              </w:rPr>
              <w:t>Температура воздуха</w:t>
            </w:r>
          </w:p>
        </w:tc>
        <w:tc>
          <w:tcPr>
            <w:tcW w:w="2410" w:type="dxa"/>
          </w:tcPr>
          <w:p w14:paraId="1E93E9F7" w14:textId="77777777" w:rsidR="00C04E78" w:rsidRDefault="00C04E78" w:rsidP="00C04E78">
            <w:pPr>
              <w:spacing w:before="40" w:after="40" w:line="240" w:lineRule="auto"/>
            </w:pPr>
            <w:r>
              <w:rPr>
                <w:rFonts w:ascii="Times New Roman" w:hAnsi="Times New Roman" w:cs="Times New Roman"/>
                <w:sz w:val="24"/>
              </w:rPr>
              <w:t>18–24 °C</w:t>
            </w:r>
          </w:p>
        </w:tc>
        <w:tc>
          <w:tcPr>
            <w:tcW w:w="3685" w:type="dxa"/>
          </w:tcPr>
          <w:p w14:paraId="2B836F2A"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BC55D66" w14:textId="77777777" w:rsidTr="004B6D77">
        <w:trPr>
          <w:jc w:val="center"/>
        </w:trPr>
        <w:tc>
          <w:tcPr>
            <w:tcW w:w="3544" w:type="dxa"/>
          </w:tcPr>
          <w:p w14:paraId="4B2CB9D3" w14:textId="77777777" w:rsidR="00C04E78" w:rsidRDefault="00C04E78" w:rsidP="00C04E78">
            <w:pPr>
              <w:spacing w:before="40" w:after="40" w:line="240" w:lineRule="auto"/>
            </w:pPr>
            <w:r>
              <w:rPr>
                <w:rFonts w:ascii="Times New Roman" w:hAnsi="Times New Roman" w:cs="Times New Roman"/>
                <w:sz w:val="24"/>
              </w:rPr>
              <w:t>Относительная влажность</w:t>
            </w:r>
          </w:p>
        </w:tc>
        <w:tc>
          <w:tcPr>
            <w:tcW w:w="2410" w:type="dxa"/>
          </w:tcPr>
          <w:p w14:paraId="0DE1B3F0" w14:textId="77777777" w:rsidR="00C04E78" w:rsidRDefault="00C04E78" w:rsidP="00C04E78">
            <w:pPr>
              <w:spacing w:before="40" w:after="40" w:line="240" w:lineRule="auto"/>
            </w:pPr>
            <w:r>
              <w:rPr>
                <w:rFonts w:ascii="Times New Roman" w:hAnsi="Times New Roman" w:cs="Times New Roman"/>
                <w:sz w:val="24"/>
              </w:rPr>
              <w:t>40–60 %</w:t>
            </w:r>
          </w:p>
        </w:tc>
        <w:tc>
          <w:tcPr>
            <w:tcW w:w="3685" w:type="dxa"/>
          </w:tcPr>
          <w:p w14:paraId="26C0C153"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744C6B4" w14:textId="77777777" w:rsidTr="004B6D77">
        <w:trPr>
          <w:jc w:val="center"/>
        </w:trPr>
        <w:tc>
          <w:tcPr>
            <w:tcW w:w="3544" w:type="dxa"/>
          </w:tcPr>
          <w:p w14:paraId="6D9D007F" w14:textId="77777777" w:rsidR="00C04E78" w:rsidRDefault="00C04E78" w:rsidP="00C04E78">
            <w:pPr>
              <w:spacing w:before="40" w:after="40" w:line="240" w:lineRule="auto"/>
            </w:pPr>
            <w:r>
              <w:rPr>
                <w:rFonts w:ascii="Times New Roman" w:hAnsi="Times New Roman" w:cs="Times New Roman"/>
                <w:sz w:val="24"/>
              </w:rPr>
              <w:t>Уровень шума (эквивалентный)</w:t>
            </w:r>
          </w:p>
        </w:tc>
        <w:tc>
          <w:tcPr>
            <w:tcW w:w="2410" w:type="dxa"/>
          </w:tcPr>
          <w:p w14:paraId="3B28FE4D" w14:textId="77777777" w:rsidR="00C04E78" w:rsidRDefault="00C04E78" w:rsidP="00C04E78">
            <w:pPr>
              <w:spacing w:before="40" w:after="40" w:line="240" w:lineRule="auto"/>
            </w:pPr>
            <w:r>
              <w:rPr>
                <w:rFonts w:ascii="Times New Roman" w:hAnsi="Times New Roman" w:cs="Times New Roman"/>
                <w:sz w:val="24"/>
              </w:rPr>
              <w:t xml:space="preserve">не более 40 </w:t>
            </w:r>
            <w:proofErr w:type="spellStart"/>
            <w:r>
              <w:rPr>
                <w:rFonts w:ascii="Times New Roman" w:hAnsi="Times New Roman" w:cs="Times New Roman"/>
                <w:sz w:val="24"/>
              </w:rPr>
              <w:t>дБА</w:t>
            </w:r>
            <w:proofErr w:type="spellEnd"/>
          </w:p>
        </w:tc>
        <w:tc>
          <w:tcPr>
            <w:tcW w:w="3685" w:type="dxa"/>
          </w:tcPr>
          <w:p w14:paraId="2EB094AF" w14:textId="77777777" w:rsidR="00C04E78" w:rsidRDefault="00C04E78" w:rsidP="00C04E78">
            <w:pPr>
              <w:spacing w:before="40" w:after="40" w:line="240" w:lineRule="auto"/>
            </w:pPr>
            <w:r>
              <w:rPr>
                <w:rFonts w:ascii="Times New Roman" w:hAnsi="Times New Roman" w:cs="Times New Roman"/>
                <w:sz w:val="24"/>
              </w:rPr>
              <w:t>СанПиН 1.2.3685-21, табл. 5.35</w:t>
            </w:r>
          </w:p>
        </w:tc>
      </w:tr>
      <w:tr w:rsidR="00C04E78" w14:paraId="4E5836F3" w14:textId="77777777" w:rsidTr="004B6D77">
        <w:trPr>
          <w:jc w:val="center"/>
        </w:trPr>
        <w:tc>
          <w:tcPr>
            <w:tcW w:w="3544" w:type="dxa"/>
          </w:tcPr>
          <w:p w14:paraId="3487CC05" w14:textId="77777777" w:rsidR="00C04E78" w:rsidRDefault="00C04E78" w:rsidP="00C04E78">
            <w:pPr>
              <w:spacing w:before="40" w:after="40" w:line="240" w:lineRule="auto"/>
            </w:pPr>
            <w:r>
              <w:rPr>
                <w:rFonts w:ascii="Times New Roman" w:hAnsi="Times New Roman" w:cs="Times New Roman"/>
                <w:sz w:val="24"/>
              </w:rPr>
              <w:t>Зрительная дистанция до экрана</w:t>
            </w:r>
          </w:p>
        </w:tc>
        <w:tc>
          <w:tcPr>
            <w:tcW w:w="2410" w:type="dxa"/>
          </w:tcPr>
          <w:p w14:paraId="58AAB37B" w14:textId="77777777" w:rsidR="00C04E78" w:rsidRDefault="00C04E78" w:rsidP="00C04E78">
            <w:pPr>
              <w:spacing w:before="40" w:after="40" w:line="240" w:lineRule="auto"/>
            </w:pPr>
            <w:r>
              <w:rPr>
                <w:rFonts w:ascii="Times New Roman" w:hAnsi="Times New Roman" w:cs="Times New Roman"/>
                <w:sz w:val="24"/>
              </w:rPr>
              <w:t>не менее 50 см</w:t>
            </w:r>
          </w:p>
        </w:tc>
        <w:tc>
          <w:tcPr>
            <w:tcW w:w="3685" w:type="dxa"/>
          </w:tcPr>
          <w:p w14:paraId="27B46375" w14:textId="77777777" w:rsidR="00C04E78" w:rsidRDefault="00C04E78" w:rsidP="00C04E78">
            <w:pPr>
              <w:spacing w:before="40" w:after="40" w:line="240" w:lineRule="auto"/>
            </w:pPr>
            <w:r>
              <w:rPr>
                <w:rFonts w:ascii="Times New Roman" w:hAnsi="Times New Roman" w:cs="Times New Roman"/>
                <w:sz w:val="24"/>
              </w:rPr>
              <w:t>СП 2.4.3648-20, п. 3.5.7</w:t>
            </w:r>
          </w:p>
        </w:tc>
      </w:tr>
      <w:tr w:rsidR="00C04E78" w14:paraId="5705812C" w14:textId="77777777" w:rsidTr="004B6D77">
        <w:trPr>
          <w:jc w:val="center"/>
        </w:trPr>
        <w:tc>
          <w:tcPr>
            <w:tcW w:w="3544" w:type="dxa"/>
          </w:tcPr>
          <w:p w14:paraId="2940F201"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(1–2 классы)</w:t>
            </w:r>
          </w:p>
        </w:tc>
        <w:tc>
          <w:tcPr>
            <w:tcW w:w="2410" w:type="dxa"/>
          </w:tcPr>
          <w:p w14:paraId="3B90CF27" w14:textId="77777777" w:rsidR="00C04E78" w:rsidRDefault="00C04E78" w:rsidP="00C04E78">
            <w:pPr>
              <w:spacing w:before="40" w:after="40" w:line="240" w:lineRule="auto"/>
            </w:pPr>
            <w:r>
              <w:rPr>
                <w:rFonts w:ascii="Times New Roman" w:hAnsi="Times New Roman" w:cs="Times New Roman"/>
                <w:sz w:val="24"/>
              </w:rPr>
              <w:t>не более 10 мин</w:t>
            </w:r>
          </w:p>
        </w:tc>
        <w:tc>
          <w:tcPr>
            <w:tcW w:w="3685" w:type="dxa"/>
          </w:tcPr>
          <w:p w14:paraId="3D67ED40"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r w:rsidR="00C04E78" w14:paraId="48052FA4" w14:textId="77777777" w:rsidTr="004B6D77">
        <w:trPr>
          <w:jc w:val="center"/>
        </w:trPr>
        <w:tc>
          <w:tcPr>
            <w:tcW w:w="3544" w:type="dxa"/>
          </w:tcPr>
          <w:p w14:paraId="0939556C"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(3–4 классы)</w:t>
            </w:r>
          </w:p>
        </w:tc>
        <w:tc>
          <w:tcPr>
            <w:tcW w:w="2410" w:type="dxa"/>
          </w:tcPr>
          <w:p w14:paraId="778EBAF1" w14:textId="77777777" w:rsidR="00C04E78" w:rsidRDefault="00C04E78" w:rsidP="00C04E78">
            <w:pPr>
              <w:spacing w:before="40" w:after="40" w:line="240" w:lineRule="auto"/>
            </w:pPr>
            <w:r>
              <w:rPr>
                <w:rFonts w:ascii="Times New Roman" w:hAnsi="Times New Roman" w:cs="Times New Roman"/>
                <w:sz w:val="24"/>
              </w:rPr>
              <w:t>не более 15 мин</w:t>
            </w:r>
          </w:p>
        </w:tc>
        <w:tc>
          <w:tcPr>
            <w:tcW w:w="3685" w:type="dxa"/>
          </w:tcPr>
          <w:p w14:paraId="39A69DEC"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bl>
    <w:p w14:paraId="0A01764E" w14:textId="77777777" w:rsidR="004B6D77" w:rsidRDefault="004B6D77">
      <w:pPr>
        <w:spacing w:after="0" w:line="360" w:lineRule="auto"/>
        <w:ind w:firstLine="709"/>
        <w:jc w:val="both"/>
        <w:rPr>
          <w:rFonts w:ascii="Times New Roman" w:hAnsi="Times New Roman" w:cs="Times New Roman"/>
          <w:sz w:val="28"/>
          <w:lang w:val="en-US"/>
        </w:rPr>
      </w:pPr>
    </w:p>
    <w:p w14:paraId="75244C00" w14:textId="77777777" w:rsidR="00C04E78" w:rsidRDefault="00C04E78" w:rsidP="00C04E78">
      <w:pPr>
        <w:spacing w:after="0" w:line="360" w:lineRule="auto"/>
        <w:ind w:firstLine="709"/>
        <w:jc w:val="both"/>
      </w:pPr>
      <w:r>
        <w:rPr>
          <w:rFonts w:ascii="Times New Roman" w:hAnsi="Times New Roman" w:cs="Times New Roman"/>
          <w:sz w:val="28"/>
        </w:rPr>
        <w:t xml:space="preserve">Режим труда и отдыха имеет для данного проекта особое значение, поскольку норма экранного времени не остаётся внешней инструкцией, а заложена в саму программу. СанПиН 1.2.3685-21 (таблица 6.8) ограничивает непрерывную продолжительность использования планшета на занятии 10 минутами для обучающихся 1–2 классов и 15 минутами для 3–4 классов; именно из этого норматива взята длительность занятия в формирующем эксперименте – 10–15 минут. В коде ограничение реализует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xml:space="preserve">): длительность по умолчанию составляет 10 минут и настраивается значениями 5, 10 или 15 минут. Таймер не прерывает ребёнка резко, а проходит через состояния </w:t>
      </w:r>
      <w:proofErr w:type="spellStart"/>
      <w:r>
        <w:rPr>
          <w:rFonts w:ascii="Times New Roman" w:hAnsi="Times New Roman" w:cs="Times New Roman"/>
          <w:sz w:val="28"/>
        </w:rPr>
        <w:t>isRunning</w:t>
      </w:r>
      <w:proofErr w:type="spellEnd"/>
      <w:r>
        <w:rPr>
          <w:rFonts w:ascii="Times New Roman" w:hAnsi="Times New Roman" w:cs="Times New Roman"/>
          <w:sz w:val="28"/>
        </w:rPr>
        <w:t xml:space="preserve">, </w:t>
      </w:r>
      <w:proofErr w:type="spellStart"/>
      <w:r>
        <w:rPr>
          <w:rFonts w:ascii="Times New Roman" w:hAnsi="Times New Roman" w:cs="Times New Roman"/>
          <w:sz w:val="28"/>
        </w:rPr>
        <w:t>pendingExpiration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expired</w:t>
      </w:r>
      <w:proofErr w:type="spellEnd"/>
      <w:r>
        <w:rPr>
          <w:rFonts w:ascii="Times New Roman" w:hAnsi="Times New Roman" w:cs="Times New Roman"/>
          <w:sz w:val="28"/>
        </w:rPr>
        <w:t>; если время истекло посреди задания, ребёнок дочитывает обратную связь и нажимает кнопку «Дальше», после чего выполняется переход на экран завершения сессии. Резкое прерывание деятельности само по себе тревожит детей с РАС, поэтому мягкое завершение является мерой охраны их состояния, а не только формальным соблюдением нормы. Страховочную функцию выполняет контрольный таймер на 60 секунд на случай, если кнопка так и не нажата [86].</w:t>
      </w:r>
    </w:p>
    <w:p w14:paraId="0C8488A6"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Между занятиями предусматриваются перерывы; внутри занятия санитарные нормы рекомендуют гимнастику для глаз, снимающую напряжение аккомодации, и смену позы. Режим разработчика строится по </w:t>
      </w:r>
      <w:r>
        <w:rPr>
          <w:rFonts w:ascii="Times New Roman" w:hAnsi="Times New Roman" w:cs="Times New Roman"/>
          <w:sz w:val="28"/>
        </w:rPr>
        <w:lastRenderedPageBreak/>
        <w:t>тому же принципу регламентированных перерывов при длительной работе с дисплеем – короткие паузы каждые 45–60 минут с переводом взгляда вдаль и разминкой. Соблюдение нормы экранного времени для ребёнка облегчается тем, что приложение контролирует её автоматически и специалисту не требуется следить за временем: программа сама завершает сессию [87].</w:t>
      </w:r>
    </w:p>
    <w:p w14:paraId="537B0A51"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247A03D"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3" w:name="_Toc232604211"/>
      <w:r w:rsidRPr="004B6D77">
        <w:rPr>
          <w:rFonts w:ascii="Times New Roman" w:hAnsi="Times New Roman" w:cs="Times New Roman"/>
          <w:b/>
          <w:bCs/>
          <w:color w:val="000000" w:themeColor="text1"/>
          <w:sz w:val="28"/>
          <w:szCs w:val="28"/>
        </w:rPr>
        <w:t>4.6.3 Электробезопасность и пожарная безопасность</w:t>
      </w:r>
      <w:bookmarkEnd w:id="83"/>
    </w:p>
    <w:p w14:paraId="00DB23B3" w14:textId="77777777" w:rsidR="00C04E78" w:rsidRDefault="00C04E78" w:rsidP="00C04E78">
      <w:pPr>
        <w:spacing w:after="0" w:line="360" w:lineRule="auto"/>
        <w:ind w:firstLine="709"/>
        <w:jc w:val="both"/>
      </w:pPr>
      <w:r>
        <w:rPr>
          <w:rFonts w:ascii="Times New Roman" w:hAnsi="Times New Roman" w:cs="Times New Roman"/>
          <w:sz w:val="28"/>
        </w:rPr>
        <w:t>Электробезопасность обеспечивается подключением стационарного оборудования (компьютера разработчика, зарядных устройств, сетевых фильтров) к сети с защитным заземлением по ГОСТ 12.1.030-81, которое отводит потенциал с корпуса при пробое изоляции и предотвращает попадание опасного напряжения на человека. Существенно, что само занятие проходит на планшете с аккумуляторным питанием: на время работы с ребёнком устройство отключено от сети и работает от батареи с безопасным низким напряжением, поэтому контакт с сетевым напряжением 220 В на рабочем месте ребёнка исключён, что снижает класс электрической опасности именно там, где находится наименее защищённый пользователь. Зарядка планшета выполняется вне занятия исправным штатным адаптером; повреждённые кабели и зарядные устройства к эксплуатации не допускаются [84].</w:t>
      </w:r>
    </w:p>
    <w:p w14:paraId="71F52DD7"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Пожарная безопасность обеспечивается в соответствии с ГОСТ 12.1.004-91. Помещение, в котором проводятся занятия и ведётся разработка, по пожарной опасности относится к категории В, поскольку в нём обращаются твёрдые горючие материалы (мебель, бумага, корпуса техники) при отсутствии горючих газов и жидкостей. Основными возможными источниками возгорания являются неисправная электропроводка и перегрев зарядных устройств, поэтому требование исправности оборудования работает и на пожарную профилактику. Помещение оснащается первичными средствами пожаротушения – углекислотными огнетушителями, пригодными для тушения электрооборудования под напряжением, – и планом эвакуации с </w:t>
      </w:r>
      <w:r>
        <w:rPr>
          <w:rFonts w:ascii="Times New Roman" w:hAnsi="Times New Roman" w:cs="Times New Roman"/>
          <w:sz w:val="28"/>
        </w:rPr>
        <w:lastRenderedPageBreak/>
        <w:t xml:space="preserve">обозначенными путями выхода. Персонал, проводящий занятия, обязан знать порядок действий при пожаре и порядок безопасной эвакуации воспитанников; для детей с РАС внезапная эвакуация особенно </w:t>
      </w:r>
      <w:proofErr w:type="spellStart"/>
      <w:r>
        <w:rPr>
          <w:rFonts w:ascii="Times New Roman" w:hAnsi="Times New Roman" w:cs="Times New Roman"/>
          <w:sz w:val="28"/>
        </w:rPr>
        <w:t>стрессогенна</w:t>
      </w:r>
      <w:proofErr w:type="spellEnd"/>
      <w:r>
        <w:rPr>
          <w:rFonts w:ascii="Times New Roman" w:hAnsi="Times New Roman" w:cs="Times New Roman"/>
          <w:sz w:val="28"/>
        </w:rPr>
        <w:t>, поэтому заранее отработанный спокойный сценарий выхода входит в состав мер охраны их здоровья [85].</w:t>
      </w:r>
    </w:p>
    <w:p w14:paraId="65EC8A90"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E8CAC7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4" w:name="_Toc232604212"/>
      <w:r w:rsidRPr="004B6D77">
        <w:rPr>
          <w:rFonts w:ascii="Times New Roman" w:hAnsi="Times New Roman" w:cs="Times New Roman"/>
          <w:b/>
          <w:bCs/>
          <w:color w:val="000000" w:themeColor="text1"/>
          <w:sz w:val="28"/>
          <w:szCs w:val="28"/>
        </w:rPr>
        <w:t>4.6.4 Сенсорная безопасность как фактор охраны здоровья пользователя</w:t>
      </w:r>
      <w:bookmarkEnd w:id="84"/>
    </w:p>
    <w:p w14:paraId="35C188F5" w14:textId="77777777" w:rsidR="00C04E78" w:rsidRDefault="00C04E78" w:rsidP="00C04E78">
      <w:pPr>
        <w:spacing w:after="0" w:line="360" w:lineRule="auto"/>
        <w:ind w:firstLine="709"/>
        <w:jc w:val="both"/>
      </w:pPr>
      <w:r>
        <w:rPr>
          <w:rFonts w:ascii="Times New Roman" w:hAnsi="Times New Roman" w:cs="Times New Roman"/>
          <w:sz w:val="28"/>
        </w:rPr>
        <w:t>Сенсорная перегрузка, охарактеризованная в подразделе 4.6.1, отличается от остальных факторов тем, что её источником является не помещение и не оборудование, а интерфейс программы, поэтому и устраняется она не организационными мерами, а проектными решениями. Сенсорная безопасность закладывалась в приложение как исходное требование, а не дорабатывалась впоследствии [26].</w:t>
      </w:r>
    </w:p>
    <w:p w14:paraId="5CAFE12A" w14:textId="77777777" w:rsidR="00C04E78" w:rsidRDefault="00C04E78" w:rsidP="00C04E78">
      <w:pPr>
        <w:spacing w:after="0" w:line="360" w:lineRule="auto"/>
        <w:ind w:firstLine="709"/>
        <w:jc w:val="both"/>
      </w:pPr>
      <w:r>
        <w:rPr>
          <w:rFonts w:ascii="Times New Roman" w:hAnsi="Times New Roman" w:cs="Times New Roman"/>
          <w:sz w:val="28"/>
        </w:rPr>
        <w:t xml:space="preserve">Меры сенсорной безопасности реализованы как проверяемые параметры интерфейса, заданные в едином классе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их состав определён при проектировании интерфейса в подразделе 4.2.4. К охране здоровья непосредственно относятся </w:t>
      </w:r>
      <w:proofErr w:type="spellStart"/>
      <w:r>
        <w:rPr>
          <w:rFonts w:ascii="Times New Roman" w:hAnsi="Times New Roman" w:cs="Times New Roman"/>
          <w:sz w:val="28"/>
        </w:rPr>
        <w:t>десатурированная</w:t>
      </w:r>
      <w:proofErr w:type="spellEnd"/>
      <w:r>
        <w:rPr>
          <w:rFonts w:ascii="Times New Roman" w:hAnsi="Times New Roman" w:cs="Times New Roman"/>
          <w:sz w:val="28"/>
        </w:rPr>
        <w:t xml:space="preserve"> палитра без насыщенных цветов и резких контрастов, короткие анимации на плавных кривых без вспышек и стробоскопического мелькания, потенциально провоцирующего приступ, а также мягкое звуковое сопровождение без резких сигналов; в диагностике звук нейтрален и не содержит подкрепляющих эффектов [30].</w:t>
      </w:r>
    </w:p>
    <w:p w14:paraId="625DF101" w14:textId="77777777" w:rsidR="00C04E78" w:rsidRPr="005F07B2" w:rsidRDefault="00C04E78" w:rsidP="00C04E78">
      <w:pPr>
        <w:spacing w:after="0" w:line="360" w:lineRule="auto"/>
        <w:ind w:firstLine="709"/>
        <w:jc w:val="both"/>
        <w:rPr>
          <w:rFonts w:ascii="Times New Roman" w:hAnsi="Times New Roman" w:cs="Times New Roman"/>
          <w:sz w:val="28"/>
        </w:rPr>
      </w:pPr>
      <w:bookmarkStart w:id="85" w:name="_Toc231973490"/>
      <w:r>
        <w:rPr>
          <w:rFonts w:ascii="Times New Roman" w:hAnsi="Times New Roman" w:cs="Times New Roman"/>
          <w:sz w:val="28"/>
        </w:rPr>
        <w:t xml:space="preserve">Дополнительными мерами являются разгрузка и предсказуемость интерфейса (экраны не перегружены элементами, навигация линейна, поведение отрисовки детерминировано) и </w:t>
      </w:r>
      <w:proofErr w:type="spellStart"/>
      <w:r>
        <w:rPr>
          <w:rFonts w:ascii="Times New Roman" w:hAnsi="Times New Roman" w:cs="Times New Roman"/>
          <w:sz w:val="28"/>
        </w:rPr>
        <w:t>дозированность</w:t>
      </w:r>
      <w:proofErr w:type="spellEnd"/>
      <w:r>
        <w:rPr>
          <w:rFonts w:ascii="Times New Roman" w:hAnsi="Times New Roman" w:cs="Times New Roman"/>
          <w:sz w:val="28"/>
        </w:rPr>
        <w:t xml:space="preserve"> нагрузки, смыкающаяся с режимом труда и отдыха из подраздела 4.6.2: таймер сессии ограничивает длительность занятия санитарной нормой, а адаптивная сложность удерживает задания в зоне посильной трудности. В совокупности перечисленные решения переводят требование охраны психического </w:t>
      </w:r>
      <w:r>
        <w:rPr>
          <w:rFonts w:ascii="Times New Roman" w:hAnsi="Times New Roman" w:cs="Times New Roman"/>
          <w:sz w:val="28"/>
        </w:rPr>
        <w:lastRenderedPageBreak/>
        <w:t>здоровья пользователя в конкретные проверяемые параметры интерфейса, что и составляет вклад инженерной части работы.</w:t>
      </w:r>
    </w:p>
    <w:p w14:paraId="48F3B105" w14:textId="77777777" w:rsidR="00AD128B" w:rsidRPr="00236B75" w:rsidRDefault="00AD128B" w:rsidP="00C04E78">
      <w:pPr>
        <w:spacing w:after="0" w:line="360" w:lineRule="auto"/>
        <w:ind w:firstLine="709"/>
        <w:jc w:val="both"/>
        <w:rPr>
          <w:rFonts w:ascii="Times New Roman" w:hAnsi="Times New Roman" w:cs="Times New Roman"/>
          <w:sz w:val="28"/>
          <w:szCs w:val="28"/>
        </w:rPr>
      </w:pPr>
    </w:p>
    <w:p w14:paraId="47DAD7BF" w14:textId="77777777" w:rsidR="00BE0070" w:rsidRPr="00AD128B" w:rsidRDefault="00000000" w:rsidP="00AD128B">
      <w:pPr>
        <w:spacing w:after="0" w:line="360" w:lineRule="auto"/>
        <w:ind w:firstLine="709"/>
        <w:jc w:val="both"/>
        <w:rPr>
          <w:b/>
          <w:bCs/>
          <w:sz w:val="28"/>
          <w:szCs w:val="28"/>
        </w:rPr>
      </w:pPr>
      <w:r w:rsidRPr="00AD128B">
        <w:rPr>
          <w:rFonts w:ascii="Times New Roman" w:hAnsi="Times New Roman"/>
          <w:b/>
          <w:bCs/>
          <w:sz w:val="28"/>
          <w:szCs w:val="28"/>
        </w:rPr>
        <w:t>Выводы</w:t>
      </w:r>
      <w:bookmarkEnd w:id="85"/>
    </w:p>
    <w:p w14:paraId="31938671" w14:textId="77777777" w:rsidR="00C04E78" w:rsidRDefault="00C04E78" w:rsidP="00C04E78">
      <w:pPr>
        <w:spacing w:after="0" w:line="360" w:lineRule="auto"/>
        <w:ind w:firstLine="709"/>
        <w:jc w:val="both"/>
      </w:pPr>
      <w:r>
        <w:rPr>
          <w:rFonts w:ascii="Times New Roman" w:hAnsi="Times New Roman" w:cs="Times New Roman"/>
          <w:sz w:val="28"/>
        </w:rPr>
        <w:t>В четвёртой главе описан полный инженерный цикл создания приложения «Мир эмоций» – от анализа предметной области и формирования требований до тестирования, экономического обоснования и вопросов охраны труда.</w:t>
      </w:r>
    </w:p>
    <w:p w14:paraId="03995E8B" w14:textId="77777777" w:rsidR="00C04E78" w:rsidRDefault="00C04E78" w:rsidP="00C04E78">
      <w:pPr>
        <w:spacing w:after="0" w:line="360" w:lineRule="auto"/>
        <w:ind w:firstLine="709"/>
        <w:jc w:val="both"/>
      </w:pPr>
      <w:r>
        <w:rPr>
          <w:rFonts w:ascii="Times New Roman" w:hAnsi="Times New Roman" w:cs="Times New Roman"/>
          <w:sz w:val="28"/>
        </w:rPr>
        <w:t>Анализ предметной области и существующих решений показал, что разрабатываемое приложение занимает свободную нишу, поскольку большинство аналогов либо не адаптируют сложность под ребёнка, либо пренебрегают сенсорно-безопасным дизайном, либо не предоставляют педагогу инструментов измерения. По результатам анализа сформулированы девять функциональных и семь групп нефункциональных требований, построена диаграмма вариантов использования с двумя акторами – ребёнком-участником и педагогом.</w:t>
      </w:r>
    </w:p>
    <w:p w14:paraId="2DCCA488" w14:textId="77777777" w:rsidR="00C04E78" w:rsidRDefault="00C04E78" w:rsidP="00C04E78">
      <w:pPr>
        <w:spacing w:after="0" w:line="360" w:lineRule="auto"/>
        <w:ind w:firstLine="709"/>
        <w:jc w:val="both"/>
      </w:pPr>
      <w:r>
        <w:rPr>
          <w:rFonts w:ascii="Times New Roman" w:hAnsi="Times New Roman" w:cs="Times New Roman"/>
          <w:sz w:val="28"/>
        </w:rPr>
        <w:t xml:space="preserve">Архитектура спроектирована по методологии C4 как слоистое автономное приложение, близкое к шаблону MVVM. Слой представления, слой состояния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слой статических данных и локальное хранилище разделены и слабо связаны. Отказ от серверной части, реляционной базы данных и тяжеловесных средств управления состоянием представляет собой осознанные решения, при которых сложность инструментов подчинена сложности задачи и условиям одиночной разработки.</w:t>
      </w:r>
    </w:p>
    <w:p w14:paraId="1ED0CB6D" w14:textId="77777777" w:rsidR="00C04E78" w:rsidRDefault="00C04E78" w:rsidP="00C04E78">
      <w:pPr>
        <w:spacing w:after="0" w:line="360" w:lineRule="auto"/>
        <w:ind w:firstLine="709"/>
        <w:jc w:val="both"/>
      </w:pPr>
      <w:r>
        <w:rPr>
          <w:rFonts w:ascii="Times New Roman" w:hAnsi="Times New Roman" w:cs="Times New Roman"/>
          <w:sz w:val="28"/>
        </w:rPr>
        <w:t xml:space="preserve">Реализация выполнена на единой кодовой базе объёмом около 13,7 тыс.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Код следует принципам SOLID и правилам чистого кода, общая логика модулей вынесена в класс-примесь, а ключевой алгоритм адаптивной сложности реализует метод психофизической лестницы. Изоляция данных профилей обеспечена префиксным именованием ключей, </w:t>
      </w:r>
      <w:r>
        <w:rPr>
          <w:rFonts w:ascii="Times New Roman" w:hAnsi="Times New Roman" w:cs="Times New Roman"/>
          <w:sz w:val="28"/>
        </w:rPr>
        <w:lastRenderedPageBreak/>
        <w:t>разграничение ролей ребёнка и педагога – PIN-кодом, защита ответа на контрольный вопрос – хэшированием SHA-256.</w:t>
      </w:r>
    </w:p>
    <w:p w14:paraId="4B18DC27" w14:textId="77777777" w:rsidR="00C04E78" w:rsidRDefault="00C04E78" w:rsidP="00C04E78">
      <w:pPr>
        <w:spacing w:after="0" w:line="360" w:lineRule="auto"/>
        <w:ind w:firstLine="709"/>
        <w:jc w:val="both"/>
      </w:pPr>
      <w:r>
        <w:rPr>
          <w:rFonts w:ascii="Times New Roman" w:hAnsi="Times New Roman" w:cs="Times New Roman"/>
          <w:sz w:val="28"/>
        </w:rPr>
        <w:t xml:space="preserve">Качество подтверждалось статическим анализом с политикой нулевых предупреждений, ручным прогоном сценариев на устройствах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систематической проверкой маршрутизации и натурным тестированием в формирующем эксперименте с четырнадцатью участниками. Натурная апробация выявила интерфейсные дефекты, не воспроизводимые в лабораторных условиях, и позволила устранить их между сессиями; корректность сбора исследовательских данных подтверждена сверкой выгруженных CSV-файлов с наблюдаемым поведением участников.</w:t>
      </w:r>
    </w:p>
    <w:p w14:paraId="13C2AFEB" w14:textId="77777777" w:rsidR="00C04E78" w:rsidRDefault="00C04E78" w:rsidP="00C04E78">
      <w:pPr>
        <w:spacing w:after="0" w:line="360" w:lineRule="auto"/>
        <w:ind w:firstLine="709"/>
        <w:jc w:val="both"/>
      </w:pPr>
      <w:r>
        <w:rPr>
          <w:rFonts w:ascii="Times New Roman" w:hAnsi="Times New Roman" w:cs="Times New Roman"/>
          <w:sz w:val="28"/>
        </w:rPr>
        <w:t xml:space="preserve">Технико-экономическое обоснование показало, что себестоимость разработки составила около 617 тыс.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при положительном чистом дисконтированном доходе и сроке окупаемости менее двух лет в модели предотвращённых затрат. Поскольку продукт распространяется бесплатно и работает автономно, предельные затраты на тиражирование близки к нулю, а основной эффект носит социальный характер и заключается в повышении доступности коррекционной помощи и воспроизводимости измерений.</w:t>
      </w:r>
    </w:p>
    <w:p w14:paraId="2EE3857E" w14:textId="77777777" w:rsidR="00C04E78" w:rsidRDefault="00C04E78" w:rsidP="00C04E78">
      <w:pPr>
        <w:spacing w:after="0" w:line="360" w:lineRule="auto"/>
        <w:ind w:firstLine="709"/>
        <w:jc w:val="both"/>
      </w:pPr>
      <w:bookmarkStart w:id="86" w:name="_Toc230892467"/>
      <w:bookmarkStart w:id="87" w:name="_Toc230892652"/>
      <w:bookmarkStart w:id="88" w:name="_Toc231973491"/>
      <w:r>
        <w:rPr>
          <w:rFonts w:ascii="Times New Roman" w:hAnsi="Times New Roman" w:cs="Times New Roman"/>
          <w:sz w:val="28"/>
        </w:rPr>
        <w:t>Кроме того, рассмотрены вопросы безопасности и охраны труда при эксплуатации приложения: таймер сессии непосредственно реализует санитарную норму экранного времени, а сенсорно-безопасный дизайн служит мерой охраны психического здоровья ребёнка с РАС. Разработанное приложение доведено до состояния, пригодного к опытной эксплуатации в коррекционно-развивающей работе.</w:t>
      </w:r>
    </w:p>
    <w:p w14:paraId="6984F24F" w14:textId="77777777" w:rsidR="00DC010E" w:rsidRDefault="001D4867" w:rsidP="00236B75">
      <w:pPr>
        <w:pStyle w:val="1"/>
        <w:pageBreakBefore/>
        <w:spacing w:before="0" w:after="0" w:line="360" w:lineRule="auto"/>
        <w:jc w:val="center"/>
        <w:rPr>
          <w:rFonts w:ascii="Times New Roman" w:eastAsia="SimSun" w:hAnsi="Times New Roman"/>
          <w:sz w:val="28"/>
          <w:szCs w:val="28"/>
        </w:rPr>
      </w:pPr>
      <w:bookmarkStart w:id="89" w:name="_Toc232604213"/>
      <w:bookmarkEnd w:id="86"/>
      <w:bookmarkEnd w:id="87"/>
      <w:bookmarkEnd w:id="88"/>
      <w:r>
        <w:rPr>
          <w:rFonts w:ascii="Times New Roman" w:eastAsia="SimSun" w:hAnsi="Times New Roman"/>
          <w:sz w:val="28"/>
          <w:szCs w:val="28"/>
        </w:rPr>
        <w:lastRenderedPageBreak/>
        <w:t>ГЛАВА 5. АНАЛИЗ РЕЗУЛЬТАТОВ ИССЛЕДОВАНИЯ И ОБСУЖДЕНИЕ</w:t>
      </w:r>
      <w:bookmarkEnd w:id="89"/>
    </w:p>
    <w:p w14:paraId="2C50C21A" w14:textId="77777777" w:rsidR="00AD128B" w:rsidRPr="00236B75" w:rsidRDefault="00AD128B" w:rsidP="00AD128B">
      <w:pPr>
        <w:pStyle w:val="2"/>
        <w:spacing w:before="0" w:after="0" w:line="360" w:lineRule="auto"/>
        <w:ind w:firstLine="709"/>
        <w:jc w:val="both"/>
        <w:rPr>
          <w:rFonts w:ascii="Times New Roman" w:eastAsia="SimSun" w:hAnsi="Times New Roman"/>
          <w:b w:val="0"/>
          <w:bCs w:val="0"/>
          <w:i w:val="0"/>
          <w:iCs w:val="0"/>
        </w:rPr>
      </w:pPr>
      <w:bookmarkStart w:id="90" w:name="_Toc230892468"/>
      <w:bookmarkStart w:id="91" w:name="_Toc230892653"/>
      <w:bookmarkStart w:id="92" w:name="_Toc231973492"/>
    </w:p>
    <w:p w14:paraId="31332D86" w14:textId="77777777" w:rsidR="00AD128B" w:rsidRPr="001F2D89" w:rsidRDefault="001D4867" w:rsidP="00236B75">
      <w:pPr>
        <w:pStyle w:val="2"/>
        <w:spacing w:before="0" w:after="0" w:line="360" w:lineRule="auto"/>
        <w:ind w:firstLine="709"/>
        <w:jc w:val="both"/>
        <w:rPr>
          <w:rFonts w:ascii="Times New Roman" w:eastAsia="SimSun" w:hAnsi="Times New Roman"/>
          <w:i w:val="0"/>
          <w:iCs w:val="0"/>
        </w:rPr>
      </w:pPr>
      <w:bookmarkStart w:id="93" w:name="_Toc232604214"/>
      <w:r w:rsidRPr="00AD128B">
        <w:rPr>
          <w:rFonts w:ascii="Times New Roman" w:eastAsia="SimSun" w:hAnsi="Times New Roman"/>
          <w:i w:val="0"/>
          <w:iCs w:val="0"/>
        </w:rPr>
        <w:t>5.1 Анализ результатов констатирующего этапа</w:t>
      </w:r>
      <w:bookmarkEnd w:id="90"/>
      <w:bookmarkEnd w:id="91"/>
      <w:bookmarkEnd w:id="92"/>
      <w:bookmarkEnd w:id="93"/>
    </w:p>
    <w:p w14:paraId="13662B80"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Констатирующий этап был направлен на получение объективной картины исходного уровня распознавания базовых эмоций у школьников с РАС до начала занятий с приложением. Диагностика проводилась индивидуально с каждым ребёнком по двум психологическим методикам: «Эмоциональные лица» (Н.Я. Семаго, расширенный набор) и «Понимание эмоций в контексте социальных ситуаций» – адаптированный вариант на основе методики социальных историй К. Грей [9, 32].</w:t>
      </w:r>
    </w:p>
    <w:p w14:paraId="519F7B5B" w14:textId="77777777" w:rsidR="00236697" w:rsidRPr="005F07B2"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методике «Эмоциональные лица» экспериментальная группа (n = 14) дала суммарно 27 верных ответов из 84 возможных, что соответствует средней точности 32,1 % и среднему баллу M = 1,93 по шкале от 0 до 6. В контрольной группе (n = 13) зафиксировано 22 правильных ответа из 78, то есть 28,2 % и средний балл M = 1,69. Различия между группами на исходном этапе невелики. Поэмоционные результаты первичной диагностики приведены в разделе 3.1 (таблицы 3.1–3.2), индивидуальные результаты участников по обеим методикам – в приложении А.</w:t>
      </w:r>
    </w:p>
    <w:p w14:paraId="104B3EBC" w14:textId="77777777" w:rsidR="00236697" w:rsidRPr="009641D5" w:rsidRDefault="00236697">
      <w:pPr>
        <w:spacing w:after="0" w:line="360" w:lineRule="auto"/>
        <w:jc w:val="center"/>
        <w:rPr>
          <w:rFonts w:ascii="Times New Roman" w:hAnsi="Times New Roman" w:cs="Times New Roman"/>
          <w:sz w:val="28"/>
          <w:szCs w:val="28"/>
        </w:rPr>
      </w:pPr>
    </w:p>
    <w:p w14:paraId="31B25A89"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Среднее время реакции в экспериментальной группе на данном этапе составило 4737 мс, что существенно превышает типичные значения для нейротипичных детей того же возраста: нормативные исследования с использованием базы KDEF дают, как правило, 1500–2500 мс. Удлинённое время реакции отражает не только перцептивные затруднения, но и характерную для детей с РАС повышенную латентность при обработке социально значимых стимулов, в основе которой лежит дефицит автоматизированного декодирования мимики. В контрольной группе среднее время реакции оказалось близким (4772 мс), различие между группами </w:t>
      </w:r>
      <w:r>
        <w:rPr>
          <w:rFonts w:ascii="Times New Roman" w:hAnsi="Times New Roman" w:cs="Times New Roman"/>
          <w:sz w:val="28"/>
          <w:szCs w:val="28"/>
        </w:rPr>
        <w:lastRenderedPageBreak/>
        <w:t>незначимо (p = 0,90), то есть по скорости ответов группы также сопоставимы [44, 65].</w:t>
      </w:r>
    </w:p>
    <w:p w14:paraId="22480201" w14:textId="77777777" w:rsidR="00236697" w:rsidRPr="00866E5A"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информативным результатом констатирующего этапа является не общий уровень точности, а профиль доступности отдельных эмоций – иерархия, в которой одни эмоции распознаются заметно лучше других. Указанный профиль показан на рисунке 5.1.</w:t>
      </w:r>
    </w:p>
    <w:p w14:paraId="3F8197BC"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38961CAA" wp14:editId="5974E6D2">
            <wp:extent cx="6120765" cy="3056519"/>
            <wp:effectExtent l="0" t="0" r="635" b="4445"/>
            <wp:docPr id="1469287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7674" name="Рисунок 1469287674"/>
                    <pic:cNvPicPr/>
                  </pic:nvPicPr>
                  <pic:blipFill rotWithShape="1">
                    <a:blip r:embed="rId18"/>
                    <a:srcRect t="6208"/>
                    <a:stretch>
                      <a:fillRect/>
                    </a:stretch>
                  </pic:blipFill>
                  <pic:spPr bwMode="auto">
                    <a:xfrm>
                      <a:off x="0" y="0"/>
                      <a:ext cx="6120765" cy="3056519"/>
                    </a:xfrm>
                    <a:prstGeom prst="rect">
                      <a:avLst/>
                    </a:prstGeom>
                    <a:ln>
                      <a:noFill/>
                    </a:ln>
                    <a:extLst>
                      <a:ext uri="{53640926-AAD7-44D8-BBD7-CCE9431645EC}">
                        <a14:shadowObscured xmlns:a14="http://schemas.microsoft.com/office/drawing/2010/main"/>
                      </a:ext>
                    </a:extLst>
                  </pic:spPr>
                </pic:pic>
              </a:graphicData>
            </a:graphic>
          </wp:inline>
        </w:drawing>
      </w:r>
    </w:p>
    <w:p w14:paraId="69A6EA0D"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5.1 – Точность распознавания базовых эмоций на констатирующем этапе (% правильных ответов)</w:t>
      </w:r>
    </w:p>
    <w:p w14:paraId="3534BCDE" w14:textId="77777777" w:rsidR="00A43BB9" w:rsidRDefault="00A43BB9">
      <w:pPr>
        <w:spacing w:after="0" w:line="360" w:lineRule="auto"/>
        <w:ind w:firstLine="709"/>
        <w:jc w:val="both"/>
        <w:rPr>
          <w:rFonts w:ascii="Times New Roman" w:hAnsi="Times New Roman" w:cs="Times New Roman"/>
          <w:sz w:val="28"/>
          <w:szCs w:val="28"/>
          <w:lang w:val="en-US"/>
        </w:rPr>
      </w:pPr>
    </w:p>
    <w:p w14:paraId="436DDDFF" w14:textId="73F5BBDB"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профиле доступности выделяется несколько групп эмоций, различающихся по уровню распознавания. Лучше всего обеим группам давались радость и грусть: в экспериментальной группе радость верно распознали 9 детей (64,3 %), грусть – 8 детей (57,1 %), в контрольной – 8 (61,5 %) и 6 (46,2 %) соответственно. Труднее распознавались гнев, страх и удивление, а наиболее сложным для обеих групп оказалось отвращение, по которому на исходном этапе не было дано ни одного правильного ответа.</w:t>
      </w:r>
    </w:p>
    <w:p w14:paraId="68EA6157"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Эмоции средней трудности образовали отдельную группу: гнев (35,7 % в экспериментальной группе и 23,1 % в контрольной), страх (21,4 % и 23,1 %), удивление (14,3 % и 15,4 %). На результатах сказывается формат стимулов. Радость и грусть предъявлялись схематическими карточками (схемы Н.Я. </w:t>
      </w:r>
      <w:r>
        <w:rPr>
          <w:rFonts w:ascii="Times New Roman" w:hAnsi="Times New Roman" w:cs="Times New Roman"/>
          <w:sz w:val="28"/>
          <w:szCs w:val="28"/>
        </w:rPr>
        <w:lastRenderedPageBreak/>
        <w:t>Семаго), тогда как страх, удивление и отвращение – фотографиями из методики «Эмоциональная идентификация» Е.И. Изотовой; фотографический стимул сложнее схемы, поскольку содержит множество визуальных деталей, нерелевантных для задачи. Страх и удивление, кроме того, близки по конфигурации бровей (подняты вверх) и рта (приоткрыт), и дети регулярно смешивали именно эти две эмоции. Гнев предъявлялся схематически, однако уступал по доступности радости и грусти, поскольку его мимический паттерн (сведённые брови, напряжённый рот) дети нередко относили к другим негативным состояниям [91].</w:t>
      </w:r>
    </w:p>
    <w:p w14:paraId="02A5416B"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Отвращение требует отдельного комментария. Данная эмоция опирается не только на мимический паттерн, но и на понимание ситуации неприятия, дискомфорта и избегания, и для ребёнка с РАС такая связь может быть неочевидной. Отсутствие верных ответов на исходном этапе свидетельствует, таким образом, не о принципиальной недоступности эмоции, а о необходимости более длительной и специально организованной работы с ней.</w:t>
      </w:r>
    </w:p>
    <w:p w14:paraId="18CB4E2F"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Сопоставление данных приложения с методикой «Эмоциональные лица» обнаруживает высокую согласованность профилей: иерархия доступности эмоций совпадает по обоим инструментам – радость и грусть занимают верхние позиции, отвращение замыкает ряд. Указанное совпадение косвенно подтверждает валидность встроенного диагностического модуля приложения как исследовательского инструмента, воспроизводящего результаты стандартизированной психологической методики.</w:t>
      </w:r>
    </w:p>
    <w:p w14:paraId="4A833047" w14:textId="77777777" w:rsidR="00866E5A"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Содержательно значимым является и то, какие эмоции дети систематически смешивают между собой. По данным детального CSV-экспорта (поля </w:t>
      </w:r>
      <w:proofErr w:type="spellStart"/>
      <w:r>
        <w:rPr>
          <w:rFonts w:ascii="Times New Roman" w:hAnsi="Times New Roman" w:cs="Times New Roman"/>
          <w:sz w:val="28"/>
          <w:szCs w:val="28"/>
        </w:rPr>
        <w:t>emotion_id</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selected_id</w:t>
      </w:r>
      <w:proofErr w:type="spellEnd"/>
      <w:r>
        <w:rPr>
          <w:rFonts w:ascii="Times New Roman" w:hAnsi="Times New Roman" w:cs="Times New Roman"/>
          <w:sz w:val="28"/>
          <w:szCs w:val="28"/>
        </w:rPr>
        <w:t>) строится матрица путаницы, отражающая паттерны ошибочных атрибуций. Наиболее частые ошибки констатирующего этапа в экспериментальной группе сведены в таблице 5.1.1.</w:t>
      </w:r>
    </w:p>
    <w:p w14:paraId="68D07A82" w14:textId="77777777" w:rsidR="001E1294" w:rsidRDefault="001E1294" w:rsidP="00236B75">
      <w:pPr>
        <w:spacing w:after="0" w:line="360" w:lineRule="auto"/>
        <w:rPr>
          <w:rFonts w:ascii="Times New Roman" w:hAnsi="Times New Roman" w:cs="Times New Roman"/>
          <w:sz w:val="28"/>
          <w:szCs w:val="28"/>
          <w:lang w:val="en-US"/>
        </w:rPr>
      </w:pPr>
    </w:p>
    <w:p w14:paraId="03135077" w14:textId="77777777" w:rsidR="001E1294" w:rsidRDefault="001E1294" w:rsidP="00236B75">
      <w:pPr>
        <w:spacing w:after="0" w:line="360" w:lineRule="auto"/>
        <w:rPr>
          <w:rFonts w:ascii="Times New Roman" w:hAnsi="Times New Roman" w:cs="Times New Roman"/>
          <w:sz w:val="28"/>
          <w:szCs w:val="28"/>
          <w:lang w:val="en-US"/>
        </w:rPr>
      </w:pPr>
    </w:p>
    <w:p w14:paraId="25DFDE0D" w14:textId="20F8C7BD"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Таблица 5.1.1 – Типичные паттерны ошибок на констатирующем этапе (экспериментальная группа, n = 14)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8"/>
        <w:gridCol w:w="3018"/>
        <w:gridCol w:w="4495"/>
      </w:tblGrid>
      <w:tr w:rsidR="00DC010E" w:rsidRPr="00C92B2F" w14:paraId="77528134" w14:textId="77777777">
        <w:tc>
          <w:tcPr>
            <w:tcW w:w="2093" w:type="dxa"/>
          </w:tcPr>
          <w:p w14:paraId="18564C6D"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Целевая эмоция</w:t>
            </w:r>
          </w:p>
        </w:tc>
        <w:tc>
          <w:tcPr>
            <w:tcW w:w="3118" w:type="dxa"/>
          </w:tcPr>
          <w:p w14:paraId="41BEB1D0"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Чаще всего выбиралась вместо неё</w:t>
            </w:r>
          </w:p>
        </w:tc>
        <w:tc>
          <w:tcPr>
            <w:tcW w:w="4644" w:type="dxa"/>
          </w:tcPr>
          <w:p w14:paraId="4BB84597"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Теоретическое обоснование смешения</w:t>
            </w:r>
          </w:p>
        </w:tc>
      </w:tr>
      <w:tr w:rsidR="00DC010E" w:rsidRPr="00C92B2F" w14:paraId="2037315C" w14:textId="77777777">
        <w:tc>
          <w:tcPr>
            <w:tcW w:w="2093" w:type="dxa"/>
          </w:tcPr>
          <w:p w14:paraId="33338F71"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3118" w:type="dxa"/>
          </w:tcPr>
          <w:p w14:paraId="5C12BCF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4644" w:type="dxa"/>
          </w:tcPr>
          <w:p w14:paraId="55E729B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Сходная конфигурация бровей и рта</w:t>
            </w:r>
          </w:p>
        </w:tc>
      </w:tr>
      <w:tr w:rsidR="00DC010E" w:rsidRPr="00C92B2F" w14:paraId="6AE72F2C" w14:textId="77777777">
        <w:tc>
          <w:tcPr>
            <w:tcW w:w="2093" w:type="dxa"/>
          </w:tcPr>
          <w:p w14:paraId="006D69E5"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3118" w:type="dxa"/>
          </w:tcPr>
          <w:p w14:paraId="00843702"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4644" w:type="dxa"/>
          </w:tcPr>
          <w:p w14:paraId="6B3EFFC6"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Симметричная ошибка дифференцировки</w:t>
            </w:r>
          </w:p>
        </w:tc>
      </w:tr>
      <w:tr w:rsidR="00DC010E" w:rsidRPr="00C92B2F" w14:paraId="4DB42C52" w14:textId="77777777">
        <w:tc>
          <w:tcPr>
            <w:tcW w:w="2093" w:type="dxa"/>
          </w:tcPr>
          <w:p w14:paraId="42098D37"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3118" w:type="dxa"/>
          </w:tcPr>
          <w:p w14:paraId="037B55EB" w14:textId="77777777" w:rsidR="00DC010E" w:rsidRPr="009641D5" w:rsidRDefault="001D4867">
            <w:pPr>
              <w:spacing w:after="0" w:line="360" w:lineRule="auto"/>
              <w:jc w:val="center"/>
              <w:rPr>
                <w:rFonts w:ascii="Times New Roman" w:hAnsi="Times New Roman" w:cs="Times New Roman"/>
                <w:sz w:val="24"/>
                <w:szCs w:val="44"/>
                <w:lang w:val="en-US"/>
              </w:rPr>
            </w:pPr>
            <w:r w:rsidRPr="00C92B2F">
              <w:rPr>
                <w:rFonts w:ascii="Times New Roman" w:hAnsi="Times New Roman" w:cs="Times New Roman"/>
                <w:sz w:val="24"/>
                <w:szCs w:val="44"/>
              </w:rPr>
              <w:t>Гнев</w:t>
            </w:r>
          </w:p>
        </w:tc>
        <w:tc>
          <w:tcPr>
            <w:tcW w:w="4644" w:type="dxa"/>
          </w:tcPr>
          <w:p w14:paraId="2D9BD12B"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Низкий контраст мимического паттерна</w:t>
            </w:r>
          </w:p>
        </w:tc>
      </w:tr>
      <w:tr w:rsidR="00DC010E" w:rsidRPr="00C92B2F" w14:paraId="3B259742" w14:textId="77777777">
        <w:tc>
          <w:tcPr>
            <w:tcW w:w="2093" w:type="dxa"/>
          </w:tcPr>
          <w:p w14:paraId="14152D7E"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Отвращение</w:t>
            </w:r>
          </w:p>
        </w:tc>
        <w:tc>
          <w:tcPr>
            <w:tcW w:w="3118" w:type="dxa"/>
          </w:tcPr>
          <w:p w14:paraId="0B7EFD3D"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4644" w:type="dxa"/>
          </w:tcPr>
          <w:p w14:paraId="21C5C50F"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Сходное напряжение мышц лба</w:t>
            </w:r>
          </w:p>
        </w:tc>
      </w:tr>
      <w:tr w:rsidR="00DC010E" w:rsidRPr="00C92B2F" w14:paraId="5C426B63" w14:textId="77777777">
        <w:tc>
          <w:tcPr>
            <w:tcW w:w="2093" w:type="dxa"/>
          </w:tcPr>
          <w:p w14:paraId="2C288B68"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3118" w:type="dxa"/>
          </w:tcPr>
          <w:p w14:paraId="2A78D2C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4644" w:type="dxa"/>
          </w:tcPr>
          <w:p w14:paraId="7839CB8A"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Смешение негативных эмоций</w:t>
            </w:r>
          </w:p>
        </w:tc>
      </w:tr>
    </w:tbl>
    <w:p w14:paraId="7B1E9159" w14:textId="77777777" w:rsidR="00866E5A" w:rsidRPr="00AD128B" w:rsidRDefault="00866E5A" w:rsidP="00AD128B">
      <w:pPr>
        <w:spacing w:after="0" w:line="360" w:lineRule="auto"/>
        <w:rPr>
          <w:rFonts w:ascii="Times New Roman" w:hAnsi="Times New Roman" w:cs="Times New Roman"/>
          <w:sz w:val="28"/>
          <w:szCs w:val="28"/>
          <w:lang w:val="en-US"/>
        </w:rPr>
      </w:pPr>
    </w:p>
    <w:p w14:paraId="5EBB021C"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Выявленные паттерны согласуются с теоретическими представлениями о трудностях дифференциации эмоций у детей с РАС. Систематичность ошибок указывает на то, что перцептивные категории сформированы у детей лишь частично: «негативная» или «возбуждённая» эмоция улавливается в целом, однако близкие варианты внутри этих категорий не различаются. Именно данный механизм является мишенью второго модуля «Конструктор», нацеленного на аналитическое освоение специфических мимических признаков каждой эмоции.</w:t>
      </w:r>
    </w:p>
    <w:p w14:paraId="474CD2E6"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Среднее время реакции на констатирующем этапе (4737 мс в экспериментальной группе) рассматривается как самостоятельная метрика, отражающая степень автоматизации декодирования мимики, а не только точность. По данным исследований, скорость распознавания эмоций тесно связана с автоматизированностью процесса: знакомые, часто встречающиеся выражения распознаются быстрее, чем редкие или социально-</w:t>
      </w:r>
      <w:proofErr w:type="spellStart"/>
      <w:r>
        <w:rPr>
          <w:rFonts w:ascii="Times New Roman" w:hAnsi="Times New Roman" w:cs="Times New Roman"/>
          <w:sz w:val="28"/>
          <w:szCs w:val="28"/>
        </w:rPr>
        <w:t>когнитивно</w:t>
      </w:r>
      <w:proofErr w:type="spellEnd"/>
      <w:r>
        <w:rPr>
          <w:rFonts w:ascii="Times New Roman" w:hAnsi="Times New Roman" w:cs="Times New Roman"/>
          <w:sz w:val="28"/>
          <w:szCs w:val="28"/>
        </w:rPr>
        <w:t xml:space="preserve"> сложные. Удлинённое время реакции у детей с РАС даже при правильных ответах свидетельствует о том, что успешное распознавание осуществляется не автоматически, а через развёрнутый когнитивный анализ, который в реальном общении оказывается слишком медленным для своевременного считывания эмоциональных сигналов собеседника [50].</w:t>
      </w:r>
    </w:p>
    <w:p w14:paraId="69439C84"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Время реакции рассматривается в работе как вспомогательный показатель, фиксируемый приложением, а не как часть методик Н.Я. Семаго и К. Грей. На уровне отдельных эмоций устойчивого дифференцированного паттерна время реакции не образовало, поэтому анализ ограничен общим значением по группе.</w:t>
      </w:r>
    </w:p>
    <w:p w14:paraId="61D8616C" w14:textId="77777777" w:rsidR="00DC010E"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Результаты констатирующего этапа свидетельствуют о выраженных трудностях распознавания базовых эмоций у школьников с РАС в обеих группах. Профиль доступности – от относительно лучше распознаваемых радости и грусти к более трудным гневу, страху, удивлению и особенно отвращению – задаёт методическую логику обучающих модулей: от формирования эталонных образов через анализ мимических признаков к пониманию эмоции в социальном контексте.</w:t>
      </w:r>
    </w:p>
    <w:p w14:paraId="451E5489" w14:textId="77777777" w:rsidR="00AD128B" w:rsidRPr="005F07B2" w:rsidRDefault="00AD128B">
      <w:pPr>
        <w:spacing w:after="0" w:line="360" w:lineRule="auto"/>
        <w:ind w:firstLine="709"/>
        <w:jc w:val="both"/>
        <w:rPr>
          <w:rFonts w:ascii="Times New Roman" w:hAnsi="Times New Roman" w:cs="Times New Roman"/>
          <w:sz w:val="28"/>
          <w:szCs w:val="28"/>
        </w:rPr>
      </w:pPr>
    </w:p>
    <w:p w14:paraId="379DDF9D"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4" w:name="_Toc230892469"/>
      <w:bookmarkStart w:id="95" w:name="_Toc230892654"/>
      <w:bookmarkStart w:id="96" w:name="_Toc231973493"/>
      <w:bookmarkStart w:id="97" w:name="_Toc232604215"/>
      <w:r>
        <w:rPr>
          <w:rStyle w:val="a4"/>
          <w:rFonts w:ascii="Times New Roman" w:eastAsia="Times New Roman" w:hAnsi="Times New Roman" w:cs="Times New Roman"/>
          <w:b/>
          <w:bCs/>
          <w:i w:val="0"/>
          <w:iCs w:val="0"/>
        </w:rPr>
        <w:t>5.2. Динамика развития навыка распознавания эмоций в ходе формирующего эксперимента</w:t>
      </w:r>
      <w:bookmarkEnd w:id="94"/>
      <w:bookmarkEnd w:id="95"/>
      <w:bookmarkEnd w:id="96"/>
      <w:bookmarkEnd w:id="97"/>
    </w:p>
    <w:p w14:paraId="3E986DB1"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Формирующий этап был выстроен вокруг цикла индивидуальных занятий с приложением. Занятия проводились два-три раза в неделю на протяжении трёх недель, и каждый ребёнок экспериментальной группы прошёл от шести до девяти сессий по 10–15 минут. Контрольная группа (n = 13) в тот же период занималась по адаптированной образовательной программе, приложение в её работе не использовалось.</w:t>
      </w:r>
    </w:p>
    <w:p w14:paraId="78B4E91A" w14:textId="77777777" w:rsidR="00866E5A" w:rsidRPr="00AD128B"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методике «Эмоциональные лица» суммарный результат экспериментальной группы вырос с 27 до 41 правильного ответа из 84 возможных, средний балл поднялся с M = 1,93 до M = 2,93 по шкале 0–6, точность – с 32,1 % до 48,8 %. </w:t>
      </w:r>
      <w:r w:rsidR="00AD128B">
        <w:rPr>
          <w:rFonts w:ascii="Times New Roman" w:hAnsi="Times New Roman" w:cs="Times New Roman"/>
          <w:sz w:val="28"/>
          <w:szCs w:val="28"/>
        </w:rPr>
        <w:t>Прирост распределился по эмоциям неравномерно, однако п</w:t>
      </w:r>
      <w:r>
        <w:rPr>
          <w:rFonts w:ascii="Times New Roman" w:hAnsi="Times New Roman" w:cs="Times New Roman"/>
          <w:sz w:val="28"/>
          <w:szCs w:val="28"/>
        </w:rPr>
        <w:t>оложительная динамика отмечена по всем шести эмоциональным состояниям без исключения. Поэмоционная динамика по данной методике приведена в таблице 3.3.</w:t>
      </w:r>
    </w:p>
    <w:p w14:paraId="37F6061D" w14:textId="77777777" w:rsidR="00236B75" w:rsidRPr="001E1294" w:rsidRDefault="00236B75">
      <w:pPr>
        <w:spacing w:after="0" w:line="360" w:lineRule="auto"/>
        <w:ind w:firstLine="709"/>
        <w:jc w:val="both"/>
        <w:rPr>
          <w:rFonts w:ascii="Times New Roman" w:hAnsi="Times New Roman" w:cs="Times New Roman"/>
          <w:sz w:val="28"/>
          <w:szCs w:val="28"/>
        </w:rPr>
      </w:pPr>
    </w:p>
    <w:p w14:paraId="74554E3D"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Сравнительная гистограмма точности до и после обучения по каждой эмоции в экспериментальной группе представлена на рисунке 5.2.1.</w:t>
      </w:r>
    </w:p>
    <w:p w14:paraId="07A773D9"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6DDFBAF3" wp14:editId="6FB3BA58">
            <wp:extent cx="6120765" cy="3072703"/>
            <wp:effectExtent l="0" t="0" r="635" b="1270"/>
            <wp:docPr id="3123100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10042" name="Рисунок 312310042"/>
                    <pic:cNvPicPr/>
                  </pic:nvPicPr>
                  <pic:blipFill rotWithShape="1">
                    <a:blip r:embed="rId19"/>
                    <a:srcRect t="5712"/>
                    <a:stretch>
                      <a:fillRect/>
                    </a:stretch>
                  </pic:blipFill>
                  <pic:spPr bwMode="auto">
                    <a:xfrm>
                      <a:off x="0" y="0"/>
                      <a:ext cx="6120765" cy="3072703"/>
                    </a:xfrm>
                    <a:prstGeom prst="rect">
                      <a:avLst/>
                    </a:prstGeom>
                    <a:ln>
                      <a:noFill/>
                    </a:ln>
                    <a:extLst>
                      <a:ext uri="{53640926-AAD7-44D8-BBD7-CCE9431645EC}">
                        <a14:shadowObscured xmlns:a14="http://schemas.microsoft.com/office/drawing/2010/main"/>
                      </a:ext>
                    </a:extLst>
                  </pic:spPr>
                </pic:pic>
              </a:graphicData>
            </a:graphic>
          </wp:inline>
        </w:drawing>
      </w:r>
    </w:p>
    <w:p w14:paraId="3E13FEB5" w14:textId="77777777" w:rsidR="00DC010E" w:rsidRPr="001F2D89" w:rsidRDefault="001D4867" w:rsidP="00866E5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5.2.1 – Точность распознавания базовых эмоций до и после обучения (экспериментальная группа, n = 14)</w:t>
      </w:r>
    </w:p>
    <w:p w14:paraId="201F4C68" w14:textId="77777777" w:rsidR="00236B75" w:rsidRPr="001F2D89" w:rsidRDefault="00236B75" w:rsidP="00866E5A">
      <w:pPr>
        <w:spacing w:after="0" w:line="360" w:lineRule="auto"/>
        <w:jc w:val="center"/>
        <w:rPr>
          <w:rFonts w:ascii="Times New Roman" w:hAnsi="Times New Roman" w:cs="Times New Roman"/>
          <w:sz w:val="28"/>
          <w:szCs w:val="28"/>
        </w:rPr>
      </w:pPr>
    </w:p>
    <w:p w14:paraId="6BC305C6" w14:textId="77777777" w:rsidR="00CB621A" w:rsidRPr="00CB621A"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отдельным эмоциям наибольший прирост дали радость, грусть и гнев – по каждой из них число верно распознавших детей увеличилось на три. По страху и удивлению прибавилось по два правильных ответа, по отвращению – один. Ни одна эмоция не осталась на прежнем уровне, и ни по одной не зафиксировано снижения. Эффект приложения, следовательно, положителен, но неоднороден: сильнее всего он проявился для эмоций с более выраженными и доступными мимическими признаками, тогда как социально-</w:t>
      </w:r>
      <w:proofErr w:type="spellStart"/>
      <w:r>
        <w:rPr>
          <w:rFonts w:ascii="Times New Roman" w:hAnsi="Times New Roman" w:cs="Times New Roman"/>
          <w:sz w:val="28"/>
          <w:szCs w:val="28"/>
        </w:rPr>
        <w:t>когнитивно</w:t>
      </w:r>
      <w:proofErr w:type="spellEnd"/>
      <w:r>
        <w:rPr>
          <w:rFonts w:ascii="Times New Roman" w:hAnsi="Times New Roman" w:cs="Times New Roman"/>
          <w:sz w:val="28"/>
          <w:szCs w:val="28"/>
        </w:rPr>
        <w:t xml:space="preserve"> сложные состояния поддавались коррекции труднее.</w:t>
      </w:r>
    </w:p>
    <w:p w14:paraId="33C16E86" w14:textId="77777777" w:rsidR="00CB621A" w:rsidRPr="009641D5"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Время реакции рассматривается как дополнительный показатель автоматизации распознавания и интерпретируется на данной выборке с осторожностью. Сокращение времени выполнения заданий после занятий может отражать возросшую уверенность ребёнка и привыкание к формату; для вывода о переносе навыка в реальное социальное взаимодействие требуются дополнительные наблюдения и отсроченная диагностика.</w:t>
      </w:r>
    </w:p>
    <w:p w14:paraId="1EB9CC3F" w14:textId="77777777" w:rsidR="00866E5A" w:rsidRPr="00866E5A" w:rsidRDefault="00866E5A" w:rsidP="00866E5A">
      <w:pPr>
        <w:spacing w:after="0" w:line="360" w:lineRule="auto"/>
        <w:ind w:firstLine="709"/>
        <w:jc w:val="both"/>
        <w:rPr>
          <w:rFonts w:ascii="Times New Roman" w:hAnsi="Times New Roman" w:cs="Times New Roman"/>
          <w:sz w:val="28"/>
          <w:szCs w:val="28"/>
        </w:rPr>
      </w:pPr>
      <w:r w:rsidRPr="00866E5A">
        <w:rPr>
          <w:rFonts w:ascii="Times New Roman" w:hAnsi="Times New Roman" w:cs="Times New Roman"/>
          <w:sz w:val="28"/>
          <w:szCs w:val="28"/>
        </w:rPr>
        <w:t>Динамика времени реакции по группам показана на рисунке 5.2.2.</w:t>
      </w:r>
    </w:p>
    <w:p w14:paraId="58DD3DE3" w14:textId="77777777" w:rsidR="00DC010E" w:rsidRDefault="00866E5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D811A1A" wp14:editId="3FF4BFFD">
            <wp:extent cx="5486400" cy="3422931"/>
            <wp:effectExtent l="0" t="0" r="0" b="6350"/>
            <wp:docPr id="10039570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7018" name="Рисунок 1003957018"/>
                    <pic:cNvPicPr/>
                  </pic:nvPicPr>
                  <pic:blipFill rotWithShape="1">
                    <a:blip r:embed="rId20"/>
                    <a:srcRect t="6416"/>
                    <a:stretch>
                      <a:fillRect/>
                    </a:stretch>
                  </pic:blipFill>
                  <pic:spPr bwMode="auto">
                    <a:xfrm>
                      <a:off x="0" y="0"/>
                      <a:ext cx="5486400" cy="3422931"/>
                    </a:xfrm>
                    <a:prstGeom prst="rect">
                      <a:avLst/>
                    </a:prstGeom>
                    <a:ln>
                      <a:noFill/>
                    </a:ln>
                    <a:extLst>
                      <a:ext uri="{53640926-AAD7-44D8-BBD7-CCE9431645EC}">
                        <a14:shadowObscured xmlns:a14="http://schemas.microsoft.com/office/drawing/2010/main"/>
                      </a:ext>
                    </a:extLst>
                  </pic:spPr>
                </pic:pic>
              </a:graphicData>
            </a:graphic>
          </wp:inline>
        </w:drawing>
      </w:r>
    </w:p>
    <w:p w14:paraId="3A9C25BA"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5.2.2 – Динамика среднего времени реакции до и после обучения (с)</w:t>
      </w:r>
    </w:p>
    <w:p w14:paraId="13601881" w14:textId="77777777" w:rsidR="00236B75" w:rsidRPr="001F2D89" w:rsidRDefault="00236B75">
      <w:pPr>
        <w:spacing w:after="0" w:line="360" w:lineRule="auto"/>
        <w:ind w:firstLine="709"/>
        <w:jc w:val="both"/>
        <w:rPr>
          <w:rFonts w:ascii="Times New Roman" w:hAnsi="Times New Roman" w:cs="Times New Roman"/>
          <w:sz w:val="28"/>
          <w:szCs w:val="28"/>
        </w:rPr>
      </w:pPr>
    </w:p>
    <w:p w14:paraId="6898CEB9"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Траектории двух групп расходятся, и само расхождение служит признаком специфичности обучающего эффекта: поскольку в контрольной группе время реакции практически не изменилось, сокращение в экспериментальной группе нельзя объяснить ни повторным тестированием, ни естественным развитием, и оно интерпретируется как следствие систематических занятий с приложением.</w:t>
      </w:r>
    </w:p>
    <w:p w14:paraId="493F8272"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диагностики дополняются сведениями о том, как изменялся адаптивный уровень сложности по ходу занятий. Алгоритм калибровал нагрузку для каждого участника независимо, поэтому достигнутые уровни читаются как косвенный показатель темпа и характера освоения навыка.</w:t>
      </w:r>
    </w:p>
    <w:p w14:paraId="247C3731" w14:textId="77777777" w:rsidR="00CB621A" w:rsidRPr="005F07B2"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 концу трёх недель сложилась следующая типичная картина. В модуле «Знакомство» большинство детей выходили на уровень 2–3 из пяти, то есть переходили от двух вариантов ответа к четырём. В модуле «Конструктор» уровень в среднем удерживался на отметке 1–2, в чём сказывалась более высокая когнитивная нагрузка аналитического формата. Наибольший разброс показал модуль «Эмоции в ситуации» – от первого </w:t>
      </w:r>
      <w:r>
        <w:rPr>
          <w:rFonts w:ascii="Times New Roman" w:hAnsi="Times New Roman" w:cs="Times New Roman"/>
          <w:sz w:val="28"/>
          <w:szCs w:val="28"/>
        </w:rPr>
        <w:lastRenderedPageBreak/>
        <w:t>уровня у детей с низкими исходными показателями до уровней 3–4 у участников, начинавших с высокой точности. Распределение итоговых уровней по модулям приведено в таблице 5.2.1.</w:t>
      </w:r>
    </w:p>
    <w:p w14:paraId="4C5E1C3B"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5.2.1 – Распределение итоговых уровней адаптивной сложности по модулям (экспериментальная группа, n = 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481"/>
        <w:gridCol w:w="2541"/>
        <w:gridCol w:w="2386"/>
      </w:tblGrid>
      <w:tr w:rsidR="00DC010E" w:rsidRPr="00CB621A" w14:paraId="45535C31" w14:textId="77777777">
        <w:trPr>
          <w:jc w:val="center"/>
        </w:trPr>
        <w:tc>
          <w:tcPr>
            <w:tcW w:w="2235" w:type="dxa"/>
          </w:tcPr>
          <w:p w14:paraId="516DDD92"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Уровень</w:t>
            </w:r>
          </w:p>
        </w:tc>
        <w:tc>
          <w:tcPr>
            <w:tcW w:w="2551" w:type="dxa"/>
          </w:tcPr>
          <w:p w14:paraId="7EDA1795"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1 «Знакомство»</w:t>
            </w:r>
          </w:p>
        </w:tc>
        <w:tc>
          <w:tcPr>
            <w:tcW w:w="2605" w:type="dxa"/>
          </w:tcPr>
          <w:p w14:paraId="0FC79E67"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2 «Конструктор»</w:t>
            </w:r>
          </w:p>
        </w:tc>
        <w:tc>
          <w:tcPr>
            <w:tcW w:w="2464" w:type="dxa"/>
          </w:tcPr>
          <w:p w14:paraId="78147EDA"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3 «Ситуации»</w:t>
            </w:r>
          </w:p>
        </w:tc>
      </w:tr>
      <w:tr w:rsidR="00DC010E" w:rsidRPr="00CB621A" w14:paraId="432AE1E9" w14:textId="77777777">
        <w:trPr>
          <w:jc w:val="center"/>
        </w:trPr>
        <w:tc>
          <w:tcPr>
            <w:tcW w:w="2235" w:type="dxa"/>
          </w:tcPr>
          <w:p w14:paraId="2A04AC54"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(лёгкий)</w:t>
            </w:r>
          </w:p>
        </w:tc>
        <w:tc>
          <w:tcPr>
            <w:tcW w:w="2551" w:type="dxa"/>
          </w:tcPr>
          <w:p w14:paraId="1053D4E8"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7B1B7935"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464" w:type="dxa"/>
          </w:tcPr>
          <w:p w14:paraId="6805D78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уч. (21,4 %)</w:t>
            </w:r>
          </w:p>
        </w:tc>
      </w:tr>
      <w:tr w:rsidR="00DC010E" w:rsidRPr="00CB621A" w14:paraId="694D3AEF" w14:textId="77777777">
        <w:trPr>
          <w:jc w:val="center"/>
        </w:trPr>
        <w:tc>
          <w:tcPr>
            <w:tcW w:w="2235" w:type="dxa"/>
          </w:tcPr>
          <w:p w14:paraId="5F298F7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(ниже среднего)</w:t>
            </w:r>
          </w:p>
        </w:tc>
        <w:tc>
          <w:tcPr>
            <w:tcW w:w="2551" w:type="dxa"/>
          </w:tcPr>
          <w:p w14:paraId="5872CB89"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605" w:type="dxa"/>
          </w:tcPr>
          <w:p w14:paraId="46F71CCA"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c>
          <w:tcPr>
            <w:tcW w:w="2464" w:type="dxa"/>
          </w:tcPr>
          <w:p w14:paraId="111838F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r>
      <w:tr w:rsidR="00DC010E" w:rsidRPr="00CB621A" w14:paraId="45268B20" w14:textId="77777777">
        <w:trPr>
          <w:jc w:val="center"/>
        </w:trPr>
        <w:tc>
          <w:tcPr>
            <w:tcW w:w="2235" w:type="dxa"/>
          </w:tcPr>
          <w:p w14:paraId="52DAC44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(средний)</w:t>
            </w:r>
          </w:p>
        </w:tc>
        <w:tc>
          <w:tcPr>
            <w:tcW w:w="2551" w:type="dxa"/>
          </w:tcPr>
          <w:p w14:paraId="2DA9CA3D"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c>
          <w:tcPr>
            <w:tcW w:w="2605" w:type="dxa"/>
          </w:tcPr>
          <w:p w14:paraId="65C06132"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464" w:type="dxa"/>
          </w:tcPr>
          <w:p w14:paraId="205DAF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r>
      <w:tr w:rsidR="00DC010E" w:rsidRPr="00CB621A" w14:paraId="2F995D12" w14:textId="77777777">
        <w:trPr>
          <w:jc w:val="center"/>
        </w:trPr>
        <w:tc>
          <w:tcPr>
            <w:tcW w:w="2235" w:type="dxa"/>
          </w:tcPr>
          <w:p w14:paraId="72B41ED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(выше среднего)</w:t>
            </w:r>
          </w:p>
        </w:tc>
        <w:tc>
          <w:tcPr>
            <w:tcW w:w="2551" w:type="dxa"/>
          </w:tcPr>
          <w:p w14:paraId="031024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1D5903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уч. (7,1 %)</w:t>
            </w:r>
          </w:p>
        </w:tc>
        <w:tc>
          <w:tcPr>
            <w:tcW w:w="2464" w:type="dxa"/>
          </w:tcPr>
          <w:p w14:paraId="7AEB4A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r>
      <w:tr w:rsidR="00DC010E" w:rsidRPr="00CB621A" w14:paraId="2B64CC54" w14:textId="77777777">
        <w:trPr>
          <w:jc w:val="center"/>
        </w:trPr>
        <w:tc>
          <w:tcPr>
            <w:tcW w:w="2235" w:type="dxa"/>
          </w:tcPr>
          <w:p w14:paraId="299449B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(сложный)</w:t>
            </w:r>
          </w:p>
        </w:tc>
        <w:tc>
          <w:tcPr>
            <w:tcW w:w="2551" w:type="dxa"/>
          </w:tcPr>
          <w:p w14:paraId="38DBD01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605" w:type="dxa"/>
          </w:tcPr>
          <w:p w14:paraId="63CAAC1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464" w:type="dxa"/>
          </w:tcPr>
          <w:p w14:paraId="7138CEDC"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r>
    </w:tbl>
    <w:p w14:paraId="54FF767A" w14:textId="77777777" w:rsidR="00CB621A" w:rsidRPr="009641D5" w:rsidRDefault="00CB621A">
      <w:pPr>
        <w:spacing w:after="0" w:line="360" w:lineRule="auto"/>
        <w:jc w:val="center"/>
        <w:rPr>
          <w:rFonts w:ascii="Times New Roman" w:hAnsi="Times New Roman" w:cs="Times New Roman"/>
          <w:sz w:val="28"/>
          <w:szCs w:val="28"/>
        </w:rPr>
      </w:pPr>
    </w:p>
    <w:p w14:paraId="6770F67E"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Распределение подтверждает неоднородность темпов освоения. Пятого, максимального уровня не достиг ни один участник, что для трёхнедельного курса ожидаемо и оставляет резерв для продолжения занятий. Наиболее трудным оказался модуль «Конструктор», требовавший не узнавания эмоции в целом, а разбора её на отдельные мимические признаки.</w:t>
      </w:r>
    </w:p>
    <w:p w14:paraId="73AD273F"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Итоговые уровни сложности по модулям наглядно представлены на рисунке 5.2.3.</w:t>
      </w:r>
    </w:p>
    <w:p w14:paraId="54C7962B" w14:textId="77777777" w:rsidR="00DC010E" w:rsidRDefault="00CB621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9F210C7" wp14:editId="11CB1EB2">
            <wp:extent cx="6120765" cy="3080795"/>
            <wp:effectExtent l="0" t="0" r="635" b="5715"/>
            <wp:docPr id="3568950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5033" name="Рисунок 356895033"/>
                    <pic:cNvPicPr/>
                  </pic:nvPicPr>
                  <pic:blipFill rotWithShape="1">
                    <a:blip r:embed="rId21"/>
                    <a:srcRect t="5463"/>
                    <a:stretch>
                      <a:fillRect/>
                    </a:stretch>
                  </pic:blipFill>
                  <pic:spPr bwMode="auto">
                    <a:xfrm>
                      <a:off x="0" y="0"/>
                      <a:ext cx="6120765" cy="3080795"/>
                    </a:xfrm>
                    <a:prstGeom prst="rect">
                      <a:avLst/>
                    </a:prstGeom>
                    <a:ln>
                      <a:noFill/>
                    </a:ln>
                    <a:extLst>
                      <a:ext uri="{53640926-AAD7-44D8-BBD7-CCE9431645EC}">
                        <a14:shadowObscured xmlns:a14="http://schemas.microsoft.com/office/drawing/2010/main"/>
                      </a:ext>
                    </a:extLst>
                  </pic:spPr>
                </pic:pic>
              </a:graphicData>
            </a:graphic>
          </wp:inline>
        </w:drawing>
      </w:r>
    </w:p>
    <w:p w14:paraId="07D8DA3F"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5.2.3 </w:t>
      </w:r>
      <w:r w:rsidR="007E7C41">
        <w:rPr>
          <w:rFonts w:ascii="Times New Roman" w:hAnsi="Times New Roman" w:cs="Times New Roman"/>
          <w:sz w:val="28"/>
          <w:szCs w:val="28"/>
        </w:rPr>
        <w:t>–</w:t>
      </w:r>
      <w:r>
        <w:rPr>
          <w:rFonts w:ascii="Times New Roman" w:hAnsi="Times New Roman" w:cs="Times New Roman"/>
          <w:sz w:val="28"/>
          <w:szCs w:val="28"/>
        </w:rPr>
        <w:t xml:space="preserve"> Распределение итоговых уровней адаптивной сложности по модулям (% участников)</w:t>
      </w:r>
    </w:p>
    <w:p w14:paraId="25396892" w14:textId="77777777" w:rsidR="00CB621A" w:rsidRPr="009641D5" w:rsidRDefault="00CB621A">
      <w:pPr>
        <w:spacing w:after="0" w:line="360" w:lineRule="auto"/>
        <w:jc w:val="center"/>
        <w:rPr>
          <w:rFonts w:ascii="Times New Roman" w:hAnsi="Times New Roman" w:cs="Times New Roman"/>
          <w:sz w:val="28"/>
          <w:szCs w:val="28"/>
        </w:rPr>
      </w:pPr>
    </w:p>
    <w:p w14:paraId="16EBCDB1" w14:textId="433E5150" w:rsidR="00CB621A" w:rsidRPr="00A43BB9" w:rsidRDefault="00CB621A" w:rsidP="00A43BB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В заданиях на понимание эмоций в социальном контексте сдвиг оказался слабее, чем при распознавании по лицевой экспрессии: суммарный результат экспериментальной группы вырос с 8 до 13 правильных ответов из 84 возможных, средняя точность – с 9,5 % до 15,5 %. В контрольной группе выраженной положительной динамики по данной методике не зафиксировано. Полученный результат согласуется с представлением о том, что контекстуальное понимание эмоций требует более длительной коррекционно-развивающей работы, чем первичное узнавание эмоции по лицу.</w:t>
      </w:r>
    </w:p>
    <w:p w14:paraId="6F3EAF7A"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 групповыми средними стоит индивидуальный разброс. Стандартное отклонение суммарного балла после занятий выше, чем до них (SD = 1,49 и SD = 1,64 соответственно): часть детей продвинулась существенно, часть – умеренно. Для гетерогенной выборки школьников с РАС, охватывающей варианты адаптированных образовательных программ 8.1, 8.2 и 8.3, подобная картина закономерна; дети с более высоким уровнем когнитивного функционирования (вариант 8.1) в среднем быстрее продвигались по уровням адаптивной сложности.</w:t>
      </w:r>
    </w:p>
    <w:p w14:paraId="52DED3A8"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Ни у одного участника не зафиксировано отрицательной динамики, что в работе с детьми с РАС имеет существенное значение – приложение оказалось не только результативным для участников со средними показателями, но и безопасным для наиболее уязвимых детей с низким исходным уровнем: занятия не приводили ни к фрустрации, ни к отказу от работы, ни к ухудшению показателей. Здесь проявляется механизм адаптивной сложности – при серии ошибок алгоритм снижал нагрузку, удерживая ребёнка в зоне успешного выполнения и предотвращая накопление негативного опыта взаимодействия с обучающей средой.</w:t>
      </w:r>
    </w:p>
    <w:p w14:paraId="496AA2EE" w14:textId="77777777" w:rsidR="00CB621A" w:rsidRPr="00CB621A" w:rsidRDefault="00CB621A">
      <w:pPr>
        <w:spacing w:after="0" w:line="360" w:lineRule="auto"/>
        <w:ind w:firstLine="709"/>
        <w:jc w:val="both"/>
        <w:rPr>
          <w:rFonts w:ascii="Times New Roman" w:hAnsi="Times New Roman" w:cs="Times New Roman"/>
          <w:sz w:val="28"/>
          <w:szCs w:val="28"/>
        </w:rPr>
      </w:pPr>
      <w:r w:rsidRPr="00CB621A">
        <w:rPr>
          <w:rFonts w:ascii="Times New Roman" w:hAnsi="Times New Roman" w:cs="Times New Roman"/>
          <w:sz w:val="28"/>
          <w:szCs w:val="28"/>
        </w:rPr>
        <w:t>Распределение индивидуальных приростов суммарного балла по участникам экспериментальной группы показано на рисунке 5.2.4.</w:t>
      </w:r>
    </w:p>
    <w:p w14:paraId="1AF96891" w14:textId="77777777" w:rsidR="00DC010E" w:rsidRDefault="00CB621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00F2C88" wp14:editId="5A0E6523">
            <wp:extent cx="6120765" cy="2874583"/>
            <wp:effectExtent l="0" t="0" r="635" b="0"/>
            <wp:docPr id="14587765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76575" name="Рисунок 1458776575"/>
                    <pic:cNvPicPr/>
                  </pic:nvPicPr>
                  <pic:blipFill rotWithShape="1">
                    <a:blip r:embed="rId22"/>
                    <a:srcRect t="6081"/>
                    <a:stretch>
                      <a:fillRect/>
                    </a:stretch>
                  </pic:blipFill>
                  <pic:spPr bwMode="auto">
                    <a:xfrm>
                      <a:off x="0" y="0"/>
                      <a:ext cx="6120765" cy="2874583"/>
                    </a:xfrm>
                    <a:prstGeom prst="rect">
                      <a:avLst/>
                    </a:prstGeom>
                    <a:ln>
                      <a:noFill/>
                    </a:ln>
                    <a:extLst>
                      <a:ext uri="{53640926-AAD7-44D8-BBD7-CCE9431645EC}">
                        <a14:shadowObscured xmlns:a14="http://schemas.microsoft.com/office/drawing/2010/main"/>
                      </a:ext>
                    </a:extLst>
                  </pic:spPr>
                </pic:pic>
              </a:graphicData>
            </a:graphic>
          </wp:inline>
        </w:drawing>
      </w:r>
    </w:p>
    <w:p w14:paraId="6D2D4FED"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5.2.4 – Индивидуальные приросты суммарного балла в экспериментальной группе (n = 14)</w:t>
      </w:r>
    </w:p>
    <w:p w14:paraId="7E601B59" w14:textId="77777777" w:rsidR="00CB621A" w:rsidRPr="009641D5" w:rsidRDefault="00CB621A">
      <w:pPr>
        <w:spacing w:after="0" w:line="360" w:lineRule="auto"/>
        <w:jc w:val="center"/>
        <w:rPr>
          <w:rFonts w:ascii="Times New Roman" w:hAnsi="Times New Roman" w:cs="Times New Roman"/>
          <w:sz w:val="28"/>
          <w:szCs w:val="28"/>
        </w:rPr>
      </w:pPr>
    </w:p>
    <w:p w14:paraId="480626E2"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траектории заметно различались: у одних детей прирост отмечался сразу по нескольким эмоциям, у других – лишь по одной-двум, а по отдельным трудным эмоциям изменения могли отсутствовать. Для гетерогенной группы школьников с РАС подобная вариативность ожидаема и дополнительно указывает на необходимость индивидуализации темпа и содержания занятий.</w:t>
      </w:r>
    </w:p>
    <w:p w14:paraId="2F0E8831" w14:textId="77777777" w:rsidR="00CB621A" w:rsidRPr="001F2D89" w:rsidRDefault="00CB621A" w:rsidP="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Трёхнедельный курс занятий с приложением «Мир эмоций» (шесть-девять сессий по 10–15 минут) сопровождался положительной краткосрочной динамикой распознавания базовых эмоций у детей экспериментальной группы. Наиболее выраженно изменилось распознавание эмоций по лицевой экспрессии; понимание эмоций в социальном контексте росло медленнее и требует более продолжительной работы. В контрольной группе за тот же период изменения оказались минимальными.</w:t>
      </w:r>
    </w:p>
    <w:p w14:paraId="5B8B7C57"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112E0CD2"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2EAE8764"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8" w:name="_Toc230892470"/>
      <w:bookmarkStart w:id="99" w:name="_Toc230892655"/>
      <w:bookmarkStart w:id="100" w:name="_Toc231973494"/>
      <w:bookmarkStart w:id="101" w:name="_Toc232604216"/>
      <w:r>
        <w:rPr>
          <w:rStyle w:val="animatingbsh3210"/>
          <w:rFonts w:ascii="Times New Roman" w:hAnsi="Times New Roman"/>
          <w:i w:val="0"/>
          <w:iCs w:val="0"/>
        </w:rPr>
        <w:t>5.3. Статистическая оценка эффективности применения приложения</w:t>
      </w:r>
      <w:bookmarkEnd w:id="98"/>
      <w:bookmarkEnd w:id="99"/>
      <w:bookmarkEnd w:id="100"/>
      <w:bookmarkEnd w:id="101"/>
    </w:p>
    <w:p w14:paraId="788CDC85"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Гипотеза исследования проверялась непараметрическими критериями. Выбор обусловлен тремя обстоятельствами: малым объёмом выборки (14 человек в экспериментальной группе и 13 в контрольной), порядковым характером суммарных баллов и отсутствием оснований считать распределение показателей нормальным. Внутригрупповая динамика оценивалась критерием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различия между независимыми группами – U-критерием Манна-Уитни, изменения бинарных показателей по отдельным эмоциям – точным критерием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Уровень значимости принят равным α = 0,05; расчёты выполнены в пакете IBM SPSS </w:t>
      </w:r>
      <w:proofErr w:type="spellStart"/>
      <w:r>
        <w:rPr>
          <w:rFonts w:ascii="Times New Roman" w:hAnsi="Times New Roman" w:cs="Times New Roman"/>
          <w:sz w:val="28"/>
          <w:szCs w:val="28"/>
        </w:rPr>
        <w:t>Statistics</w:t>
      </w:r>
      <w:proofErr w:type="spellEnd"/>
      <w:r>
        <w:rPr>
          <w:rFonts w:ascii="Times New Roman" w:hAnsi="Times New Roman" w:cs="Times New Roman"/>
          <w:sz w:val="28"/>
          <w:szCs w:val="28"/>
        </w:rPr>
        <w:t xml:space="preserve"> 23.0 [68].</w:t>
      </w:r>
    </w:p>
    <w:p w14:paraId="4EF4C850"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суммарному баллу методики «Эмоциональные лица» экспериментальная группа продемонстрировала значимый положительный сдвиг: из 14 участников прирост показали 9, у 5 результат не изменился, ухудшений не зафиксировано (ΣR+ = 45,0, ΣR− = 0,0, </w:t>
      </w:r>
      <w:proofErr w:type="spellStart"/>
      <w:r>
        <w:rPr>
          <w:rFonts w:ascii="Times New Roman" w:hAnsi="Times New Roman" w:cs="Times New Roman"/>
          <w:sz w:val="28"/>
          <w:szCs w:val="28"/>
        </w:rPr>
        <w:t>Tэмп</w:t>
      </w:r>
      <w:proofErr w:type="spellEnd"/>
      <w:r>
        <w:rPr>
          <w:rFonts w:ascii="Times New Roman" w:hAnsi="Times New Roman" w:cs="Times New Roman"/>
          <w:sz w:val="28"/>
          <w:szCs w:val="28"/>
        </w:rPr>
        <w:t xml:space="preserve"> = 0,0, p = 0,006). При выборке такого объёма полученный результат следует трактовать как эмпирическое подтверждение краткосрочного обучающего эффекта приложения, а не как доказательство полностью сформированного навыка. По методике социальных историй сдвиг в той же группе остался на уровне тенденции (4 положительных изменения при 10 неизменившихся, ΣR+ = 10,0, </w:t>
      </w:r>
      <w:r>
        <w:rPr>
          <w:rFonts w:ascii="Times New Roman" w:hAnsi="Times New Roman" w:cs="Times New Roman"/>
          <w:sz w:val="28"/>
          <w:szCs w:val="28"/>
        </w:rPr>
        <w:lastRenderedPageBreak/>
        <w:t>p = 0,059), что отражает более медленную перестройку контекстуального понимания. В контрольной группе значимых изменений не выявлено ни по одной методике (p = 1,000 в обоих случаях).</w:t>
      </w:r>
    </w:p>
    <w:p w14:paraId="25097D2F" w14:textId="17029E8E" w:rsidR="00E342D0" w:rsidRPr="001E1294" w:rsidRDefault="001D4867" w:rsidP="001E12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Результаты применения критерия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приведены в таблице 3.5.</w:t>
      </w:r>
    </w:p>
    <w:p w14:paraId="7814296C" w14:textId="77777777" w:rsidR="00E342D0" w:rsidRPr="009641D5"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оценке практической значимости учитывались не только p-значения: содержательная сторона изменений (рост числа правильных ответов, расширение набора распознаваемых эмоций, наблюдения за выполнением заданий) принималась во внимание наравне с формальной статистикой, что удерживает интерпретацию данных от поспешных обобщений.</w:t>
      </w:r>
    </w:p>
    <w:p w14:paraId="3885FAAA"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сдвиги (Δ, разность показателей после и до обучения) в экспериментальной группе оказались выше, чем в контрольной: по методике «Эмоциональные лица» средний ранг составил 17,82 против 9,88 (</w:t>
      </w:r>
      <w:proofErr w:type="spellStart"/>
      <w:r>
        <w:rPr>
          <w:rFonts w:ascii="Times New Roman" w:hAnsi="Times New Roman" w:cs="Times New Roman"/>
          <w:sz w:val="28"/>
          <w:szCs w:val="28"/>
        </w:rPr>
        <w:t>Uэмп</w:t>
      </w:r>
      <w:proofErr w:type="spellEnd"/>
      <w:r>
        <w:rPr>
          <w:rFonts w:ascii="Times New Roman" w:hAnsi="Times New Roman" w:cs="Times New Roman"/>
          <w:sz w:val="28"/>
          <w:szCs w:val="28"/>
        </w:rPr>
        <w:t xml:space="preserve"> = 37,5, p = 0,003), по социальным историям – 16,21 против 11,62 (</w:t>
      </w:r>
      <w:proofErr w:type="spellStart"/>
      <w:r>
        <w:rPr>
          <w:rFonts w:ascii="Times New Roman" w:hAnsi="Times New Roman" w:cs="Times New Roman"/>
          <w:sz w:val="28"/>
          <w:szCs w:val="28"/>
        </w:rPr>
        <w:t>Uэмп</w:t>
      </w:r>
      <w:proofErr w:type="spellEnd"/>
      <w:r>
        <w:rPr>
          <w:rFonts w:ascii="Times New Roman" w:hAnsi="Times New Roman" w:cs="Times New Roman"/>
          <w:sz w:val="28"/>
          <w:szCs w:val="28"/>
        </w:rPr>
        <w:t xml:space="preserve"> = 60,0, p = 0,029). Занятия с приложением выступают, следовательно, вероятным фактором положительной динамики, хотя </w:t>
      </w:r>
      <w:proofErr w:type="spellStart"/>
      <w:r>
        <w:rPr>
          <w:rFonts w:ascii="Times New Roman" w:hAnsi="Times New Roman" w:cs="Times New Roman"/>
          <w:sz w:val="28"/>
          <w:szCs w:val="28"/>
        </w:rPr>
        <w:t>квазиэкспериментальный</w:t>
      </w:r>
      <w:proofErr w:type="spellEnd"/>
      <w:r>
        <w:rPr>
          <w:rFonts w:ascii="Times New Roman" w:hAnsi="Times New Roman" w:cs="Times New Roman"/>
          <w:sz w:val="28"/>
          <w:szCs w:val="28"/>
        </w:rPr>
        <w:t xml:space="preserve"> дизайн и небольшая выборка требуют осторожности в обобщениях.</w:t>
      </w:r>
    </w:p>
    <w:p w14:paraId="06EE0AED"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подтверждения сопоставимости групп до начала формирующего воздействия тот же критерий был применён к исходному уровню (U = 52,0, Z = −1,074, p = 0,284): значимых исходных различий не выявлено, и расхождение в динамике не может объясняться неэквивалентностью групп на старте.</w:t>
      </w:r>
    </w:p>
    <w:p w14:paraId="7525DE4A" w14:textId="77777777" w:rsidR="00E342D0" w:rsidRPr="005F07B2" w:rsidRDefault="001D4867" w:rsidP="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Сводные результаты межгрупповых сравнений представлены в таблице 5.3.1.</w:t>
      </w:r>
    </w:p>
    <w:p w14:paraId="631B6E76" w14:textId="77777777" w:rsidR="001E1294" w:rsidRDefault="001E1294" w:rsidP="00236B75">
      <w:pPr>
        <w:spacing w:after="0" w:line="360" w:lineRule="auto"/>
        <w:rPr>
          <w:rFonts w:ascii="Times New Roman" w:hAnsi="Times New Roman" w:cs="Times New Roman"/>
          <w:sz w:val="28"/>
          <w:szCs w:val="28"/>
          <w:lang w:val="en-US"/>
        </w:rPr>
      </w:pPr>
    </w:p>
    <w:p w14:paraId="217668AF" w14:textId="77777777" w:rsidR="001E1294" w:rsidRDefault="001E1294" w:rsidP="00236B75">
      <w:pPr>
        <w:spacing w:after="0" w:line="360" w:lineRule="auto"/>
        <w:rPr>
          <w:rFonts w:ascii="Times New Roman" w:hAnsi="Times New Roman" w:cs="Times New Roman"/>
          <w:sz w:val="28"/>
          <w:szCs w:val="28"/>
          <w:lang w:val="en-US"/>
        </w:rPr>
      </w:pPr>
    </w:p>
    <w:p w14:paraId="0C64D441" w14:textId="77777777" w:rsidR="001E1294" w:rsidRDefault="001E1294" w:rsidP="00236B75">
      <w:pPr>
        <w:spacing w:after="0" w:line="360" w:lineRule="auto"/>
        <w:rPr>
          <w:rFonts w:ascii="Times New Roman" w:hAnsi="Times New Roman" w:cs="Times New Roman"/>
          <w:sz w:val="28"/>
          <w:szCs w:val="28"/>
          <w:lang w:val="en-US"/>
        </w:rPr>
      </w:pPr>
    </w:p>
    <w:p w14:paraId="5E4C76C1" w14:textId="77777777" w:rsidR="00A43BB9" w:rsidRDefault="00A43BB9" w:rsidP="00236B75">
      <w:pPr>
        <w:spacing w:after="0" w:line="360" w:lineRule="auto"/>
        <w:rPr>
          <w:rFonts w:ascii="Times New Roman" w:hAnsi="Times New Roman" w:cs="Times New Roman"/>
          <w:sz w:val="28"/>
          <w:szCs w:val="28"/>
          <w:lang w:val="en-US"/>
        </w:rPr>
      </w:pPr>
    </w:p>
    <w:p w14:paraId="3626DDC4" w14:textId="77777777" w:rsidR="00A43BB9" w:rsidRDefault="00A43BB9" w:rsidP="00236B75">
      <w:pPr>
        <w:spacing w:after="0" w:line="360" w:lineRule="auto"/>
        <w:rPr>
          <w:rFonts w:ascii="Times New Roman" w:hAnsi="Times New Roman" w:cs="Times New Roman"/>
          <w:sz w:val="28"/>
          <w:szCs w:val="28"/>
          <w:lang w:val="en-US"/>
        </w:rPr>
      </w:pPr>
    </w:p>
    <w:p w14:paraId="48CDC5ED" w14:textId="569AD186"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Таблица 5.3.1 – Результаты U-критерия Манна-Уитни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28"/>
        <w:gridCol w:w="709"/>
        <w:gridCol w:w="992"/>
        <w:gridCol w:w="3118"/>
      </w:tblGrid>
      <w:tr w:rsidR="00E342D0" w:rsidRPr="002066B4" w14:paraId="5B67D8B3" w14:textId="77777777" w:rsidTr="002066B4">
        <w:tc>
          <w:tcPr>
            <w:tcW w:w="4928" w:type="dxa"/>
          </w:tcPr>
          <w:p w14:paraId="192EF77B"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Сравнение</w:t>
            </w:r>
          </w:p>
        </w:tc>
        <w:tc>
          <w:tcPr>
            <w:tcW w:w="709" w:type="dxa"/>
          </w:tcPr>
          <w:p w14:paraId="39D8F01E" w14:textId="77777777" w:rsidR="00E342D0" w:rsidRPr="002066B4" w:rsidRDefault="00E342D0">
            <w:pPr>
              <w:spacing w:after="0" w:line="360" w:lineRule="auto"/>
              <w:jc w:val="center"/>
              <w:rPr>
                <w:rFonts w:ascii="Times New Roman" w:hAnsi="Times New Roman" w:cs="Times New Roman"/>
                <w:b/>
                <w:bCs/>
                <w:sz w:val="24"/>
                <w:szCs w:val="24"/>
                <w:lang w:val="en-US"/>
              </w:rPr>
            </w:pPr>
            <w:proofErr w:type="spellStart"/>
            <w:r w:rsidRPr="002066B4">
              <w:rPr>
                <w:rFonts w:ascii="Times New Roman" w:hAnsi="Times New Roman" w:cs="Times New Roman"/>
                <w:bCs/>
                <w:sz w:val="24"/>
                <w:szCs w:val="24"/>
                <w:lang w:val="en-US"/>
              </w:rPr>
              <w:t>Uэмп</w:t>
            </w:r>
            <w:proofErr w:type="spellEnd"/>
          </w:p>
        </w:tc>
        <w:tc>
          <w:tcPr>
            <w:tcW w:w="992" w:type="dxa"/>
          </w:tcPr>
          <w:p w14:paraId="52807ED9" w14:textId="77777777" w:rsidR="00E342D0" w:rsidRPr="002066B4" w:rsidRDefault="00E342D0">
            <w:pPr>
              <w:spacing w:after="0" w:line="360" w:lineRule="auto"/>
              <w:jc w:val="center"/>
              <w:rPr>
                <w:rFonts w:ascii="Times New Roman" w:hAnsi="Times New Roman" w:cs="Times New Roman"/>
                <w:b/>
                <w:bCs/>
                <w:sz w:val="24"/>
                <w:szCs w:val="24"/>
                <w:lang w:val="en-US"/>
              </w:rPr>
            </w:pPr>
            <w:r w:rsidRPr="002066B4">
              <w:rPr>
                <w:rFonts w:ascii="Times New Roman" w:hAnsi="Times New Roman" w:cs="Times New Roman"/>
                <w:bCs/>
                <w:sz w:val="24"/>
                <w:szCs w:val="24"/>
                <w:lang w:val="en-US"/>
              </w:rPr>
              <w:t>p</w:t>
            </w:r>
          </w:p>
        </w:tc>
        <w:tc>
          <w:tcPr>
            <w:tcW w:w="3118" w:type="dxa"/>
          </w:tcPr>
          <w:p w14:paraId="268F1D68"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Интерпретация</w:t>
            </w:r>
          </w:p>
        </w:tc>
      </w:tr>
      <w:tr w:rsidR="00E342D0" w:rsidRPr="002066B4" w14:paraId="38188E10" w14:textId="77777777" w:rsidTr="002066B4">
        <w:tc>
          <w:tcPr>
            <w:tcW w:w="4928" w:type="dxa"/>
          </w:tcPr>
          <w:p w14:paraId="39F1348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Исходный уровень (М1):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7578EF4A"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52,0</w:t>
            </w:r>
          </w:p>
        </w:tc>
        <w:tc>
          <w:tcPr>
            <w:tcW w:w="992" w:type="dxa"/>
          </w:tcPr>
          <w:p w14:paraId="3B80D854"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0,284</w:t>
            </w:r>
          </w:p>
        </w:tc>
        <w:tc>
          <w:tcPr>
            <w:tcW w:w="3118" w:type="dxa"/>
          </w:tcPr>
          <w:p w14:paraId="58F7DE50"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группы сопоставимы</w:t>
            </w:r>
          </w:p>
        </w:tc>
      </w:tr>
      <w:tr w:rsidR="00E342D0" w:rsidRPr="002066B4" w14:paraId="173D1470" w14:textId="77777777" w:rsidTr="002066B4">
        <w:tc>
          <w:tcPr>
            <w:tcW w:w="4928" w:type="dxa"/>
          </w:tcPr>
          <w:p w14:paraId="210EBDFA"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Прирост Δ (М1):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4D9AE235"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37,5</w:t>
            </w:r>
          </w:p>
        </w:tc>
        <w:tc>
          <w:tcPr>
            <w:tcW w:w="992" w:type="dxa"/>
          </w:tcPr>
          <w:p w14:paraId="49E4E28C"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0,003</w:t>
            </w:r>
          </w:p>
        </w:tc>
        <w:tc>
          <w:tcPr>
            <w:tcW w:w="3118" w:type="dxa"/>
          </w:tcPr>
          <w:p w14:paraId="6CD3DFC9"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EF5405B" w14:textId="77777777" w:rsidTr="002066B4">
        <w:tc>
          <w:tcPr>
            <w:tcW w:w="4928" w:type="dxa"/>
          </w:tcPr>
          <w:p w14:paraId="1D45CE41"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Прирост Δ (М2):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1A06449E"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60,0</w:t>
            </w:r>
          </w:p>
        </w:tc>
        <w:tc>
          <w:tcPr>
            <w:tcW w:w="992" w:type="dxa"/>
          </w:tcPr>
          <w:p w14:paraId="7D83334B"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0,029</w:t>
            </w:r>
          </w:p>
        </w:tc>
        <w:tc>
          <w:tcPr>
            <w:tcW w:w="3118" w:type="dxa"/>
          </w:tcPr>
          <w:p w14:paraId="2D53B28B"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3FE428F" w14:textId="77777777" w:rsidTr="002066B4">
        <w:tc>
          <w:tcPr>
            <w:tcW w:w="4928" w:type="dxa"/>
          </w:tcPr>
          <w:p w14:paraId="21B2D64D"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Время реакции, исходный уровень: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64D40962"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w:t>
            </w:r>
          </w:p>
        </w:tc>
        <w:tc>
          <w:tcPr>
            <w:tcW w:w="992" w:type="dxa"/>
          </w:tcPr>
          <w:p w14:paraId="3578E46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0,90</w:t>
            </w:r>
          </w:p>
        </w:tc>
        <w:tc>
          <w:tcPr>
            <w:tcW w:w="3118" w:type="dxa"/>
          </w:tcPr>
          <w:p w14:paraId="79DED0D4"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сопоставимы (вспом.)</w:t>
            </w:r>
          </w:p>
        </w:tc>
      </w:tr>
      <w:tr w:rsidR="00E342D0" w:rsidRPr="002066B4" w14:paraId="3091A03D" w14:textId="77777777" w:rsidTr="002066B4">
        <w:tc>
          <w:tcPr>
            <w:tcW w:w="4928" w:type="dxa"/>
          </w:tcPr>
          <w:p w14:paraId="7C4C573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Время реакции, Δ: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17BACF2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w:t>
            </w:r>
          </w:p>
        </w:tc>
        <w:tc>
          <w:tcPr>
            <w:tcW w:w="992" w:type="dxa"/>
          </w:tcPr>
          <w:p w14:paraId="74A98326"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&lt;0,001</w:t>
            </w:r>
          </w:p>
        </w:tc>
        <w:tc>
          <w:tcPr>
            <w:tcW w:w="3118" w:type="dxa"/>
          </w:tcPr>
          <w:p w14:paraId="2619384D" w14:textId="77777777" w:rsidR="00E342D0"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сокращение в ЭГ значимо больше (вспом.)</w:t>
            </w:r>
          </w:p>
        </w:tc>
      </w:tr>
    </w:tbl>
    <w:p w14:paraId="5DBD1BD3" w14:textId="77777777" w:rsidR="002066B4" w:rsidRPr="009641D5" w:rsidRDefault="002066B4">
      <w:pPr>
        <w:spacing w:after="0" w:line="360" w:lineRule="auto"/>
        <w:jc w:val="center"/>
        <w:rPr>
          <w:rFonts w:ascii="Times New Roman" w:hAnsi="Times New Roman" w:cs="Times New Roman"/>
          <w:sz w:val="28"/>
          <w:szCs w:val="28"/>
        </w:rPr>
      </w:pPr>
    </w:p>
    <w:p w14:paraId="3AE15B6C" w14:textId="77777777" w:rsidR="002066B4" w:rsidRPr="002066B4"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Отдельного комментария требует время реакции – вспомогательный показатель, фиксируемый приложением и не входящий в число основных критериев эффективности. Внутри экспериментальной группы среднее время реакции сократилось с 4737 до 3374 мс, и сокращение статистически значимо (критерий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p &lt; 0,001), тогда как в контрольной группе оно практически не изменилось (с 4772 до 4713 мс). Межгрупповое сравнение приростов также выявило преимущество экспериментальной группы (критерий Манна-Уитни, p &lt; 0,001). Приложение, таким образом, влияет не только на точность распознавания, но и на скорость декодирования мимики.</w:t>
      </w:r>
    </w:p>
    <w:p w14:paraId="09ED3F55" w14:textId="132F7B89" w:rsidR="002066B4" w:rsidRPr="001E1294" w:rsidRDefault="002066B4" w:rsidP="001E12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Изменения по каждой эмоции в отдельности оценивались точным критерием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работающим с парами бинарных наблюдений «правильно – неправильно» до и после обучения. Результаты по отдельным эмоциям приведены в таблице 3.7.</w:t>
      </w:r>
    </w:p>
    <w:p w14:paraId="6DA357D9" w14:textId="77777777" w:rsidR="002066B4" w:rsidRPr="009641D5"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Статистически значимого прироста не выявлено ни по одной из шести эмоций, поскольку в каждой клетке сопряжённости слишком мало наблюдений (</w:t>
      </w:r>
      <w:proofErr w:type="gramStart"/>
      <w:r>
        <w:rPr>
          <w:rFonts w:ascii="Times New Roman" w:hAnsi="Times New Roman" w:cs="Times New Roman"/>
          <w:sz w:val="28"/>
          <w:szCs w:val="28"/>
        </w:rPr>
        <w:t>p &gt;</w:t>
      </w:r>
      <w:proofErr w:type="gramEnd"/>
      <w:r>
        <w:rPr>
          <w:rFonts w:ascii="Times New Roman" w:hAnsi="Times New Roman" w:cs="Times New Roman"/>
          <w:sz w:val="28"/>
          <w:szCs w:val="28"/>
        </w:rPr>
        <w:t xml:space="preserve"> 0,05 во всех случаях). Показательна, однако, направленность сдвигов – переходы зафиксированы только в сторону улучшения, от неправильного ответа к правильному, обратных переходов нет. Наиболее выраженным сдвиг оказался для радости, грусти и гнева, где прибавилось по три верно ответивших ребёнка (p = 0,250 в каждом случае); </w:t>
      </w:r>
      <w:r>
        <w:rPr>
          <w:rFonts w:ascii="Times New Roman" w:hAnsi="Times New Roman" w:cs="Times New Roman"/>
          <w:sz w:val="28"/>
          <w:szCs w:val="28"/>
        </w:rPr>
        <w:lastRenderedPageBreak/>
        <w:t>по страху и удивлению прирост составил по два ребёнка (p = 0,500), по отвращению – один (p = 1,000). Слабый прирост по отвращению закономерен: исходный уровень распознавания был нулевым, а сама эмоция объективно трудна для детей с РАС.</w:t>
      </w:r>
    </w:p>
    <w:p w14:paraId="2E6E13F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результатов критерия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представлена на рисунке 5.3.1.</w:t>
      </w:r>
    </w:p>
    <w:p w14:paraId="5000FFC3" w14:textId="77777777" w:rsidR="00DC010E" w:rsidRDefault="002066B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AC9B832" wp14:editId="6662FBB8">
            <wp:extent cx="5564720" cy="2696547"/>
            <wp:effectExtent l="0" t="0" r="0" b="0"/>
            <wp:docPr id="12641791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79188" name="Рисунок 1264179188"/>
                    <pic:cNvPicPr/>
                  </pic:nvPicPr>
                  <pic:blipFill rotWithShape="1">
                    <a:blip r:embed="rId23"/>
                    <a:srcRect t="5865" b="5302"/>
                    <a:stretch>
                      <a:fillRect/>
                    </a:stretch>
                  </pic:blipFill>
                  <pic:spPr bwMode="auto">
                    <a:xfrm>
                      <a:off x="0" y="0"/>
                      <a:ext cx="5583031" cy="2705420"/>
                    </a:xfrm>
                    <a:prstGeom prst="rect">
                      <a:avLst/>
                    </a:prstGeom>
                    <a:ln>
                      <a:noFill/>
                    </a:ln>
                    <a:extLst>
                      <a:ext uri="{53640926-AAD7-44D8-BBD7-CCE9431645EC}">
                        <a14:shadowObscured xmlns:a14="http://schemas.microsoft.com/office/drawing/2010/main"/>
                      </a:ext>
                    </a:extLst>
                  </pic:spPr>
                </pic:pic>
              </a:graphicData>
            </a:graphic>
          </wp:inline>
        </w:drawing>
      </w:r>
    </w:p>
    <w:p w14:paraId="5160C08B" w14:textId="77777777" w:rsidR="002066B4" w:rsidRPr="009641D5" w:rsidRDefault="001D4867" w:rsidP="002066B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5.3.1 – Прирост точности распознавания по эмоциям с указанием статистической значимости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w:t>
      </w:r>
    </w:p>
    <w:p w14:paraId="07C77322" w14:textId="77777777" w:rsidR="002066B4" w:rsidRPr="009641D5" w:rsidRDefault="002066B4" w:rsidP="002066B4">
      <w:pPr>
        <w:spacing w:after="0" w:line="360" w:lineRule="auto"/>
        <w:jc w:val="center"/>
        <w:rPr>
          <w:rFonts w:ascii="Times New Roman" w:hAnsi="Times New Roman" w:cs="Times New Roman"/>
          <w:sz w:val="28"/>
          <w:szCs w:val="28"/>
        </w:rPr>
      </w:pPr>
    </w:p>
    <w:p w14:paraId="4D935658" w14:textId="7E5FABDD" w:rsidR="00AD128B" w:rsidRPr="001E1294" w:rsidRDefault="002066B4" w:rsidP="001E1294">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rPr>
        <w:t>Ядро положительной динамики образуют эмоции с наиболее выраженными и доступными мимическими признаками – радость, грусть и гнев; по остальным эмоциям сдвиг также направлен в сторону улучшения, но выражен слабее. Статистическая значимость на выборке данного объёма не ожидалась, и проверка устойчивости выявленных сдвигов составляет задачу исследования с большим числом участников.</w:t>
      </w:r>
    </w:p>
    <w:p w14:paraId="2864415E" w14:textId="77777777" w:rsidR="00DC010E" w:rsidRPr="005F07B2" w:rsidRDefault="00FE3D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Совокупность полученных результатов даёт основание считать, что гипотеза исследования получила эмпирическую поддержку: систематические занятия с приложением «Мир эмоций» способны повышать точность распознавания базовых эмоций у школьников с РАС, прежде всего при опознании эмоций по лицевой экспрессии. Трактовать выявленный эффект как окончательное формирование навыка не следует; для суждения об </w:t>
      </w:r>
      <w:r>
        <w:rPr>
          <w:rFonts w:ascii="Times New Roman" w:hAnsi="Times New Roman" w:cs="Times New Roman"/>
          <w:sz w:val="28"/>
          <w:szCs w:val="28"/>
        </w:rPr>
        <w:lastRenderedPageBreak/>
        <w:t>устойчивости результата и его переносе в реальное взаимодействие необходимы более длительная программа, расширенная выборка и отсроченная диагностика.</w:t>
      </w:r>
    </w:p>
    <w:p w14:paraId="292C6CFF" w14:textId="77777777" w:rsidR="00AD128B" w:rsidRPr="001F2D89" w:rsidRDefault="00AD128B" w:rsidP="00236B75">
      <w:pPr>
        <w:spacing w:after="0" w:line="360" w:lineRule="auto"/>
        <w:jc w:val="both"/>
        <w:rPr>
          <w:rFonts w:ascii="Times New Roman" w:hAnsi="Times New Roman" w:cs="Times New Roman"/>
          <w:sz w:val="28"/>
          <w:szCs w:val="28"/>
        </w:rPr>
      </w:pPr>
    </w:p>
    <w:p w14:paraId="285E2ECE"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102" w:name="_Toc231973495"/>
      <w:bookmarkStart w:id="103" w:name="_Toc232604217"/>
      <w:r w:rsidRPr="00C92B2F">
        <w:rPr>
          <w:rFonts w:ascii="Times New Roman" w:hAnsi="Times New Roman"/>
          <w:i w:val="0"/>
          <w:iCs w:val="0"/>
        </w:rPr>
        <w:t>5.4. Качественный анализ взаимодействия участников с приложением</w:t>
      </w:r>
      <w:bookmarkEnd w:id="102"/>
      <w:bookmarkEnd w:id="103"/>
    </w:p>
    <w:p w14:paraId="4036693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Количественные и статистические данные фиксируют измеримые сдвиги в распознавании базовых эмоций, однако вне их остаётся сам процесс занятий – характер включения ребёнка в работу и происходящее между предъявлением стимула и выбором ответа. Указанный пробел восполняется качественным анализом взаимодействия участников с игровым мобильным приложением, который охватывает характер включения детей в деятельность, типичные способы выполнения заданий, возникавшие затруднения, особенности помощи взрослого, а также отдельные признаки переноса формируемого навыка за пределы игровой ситуации.</w:t>
      </w:r>
    </w:p>
    <w:p w14:paraId="026EDDF7"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Материалом послужили наблюдения педагогов и автора-разработчика во время индивидуальных занятий с детьми экспериментальной группы; наблюдаемые проявления фиксировались по протоколу наблюдения за взаимодействием ребёнка с приложением (приложение Б). Анализу подлежали восприятие интерфейса и принятие инструкции, самостоятельность выполнения заданий, реакция на обратную связь, внимание к мимическим признакам и перенос осваиваемых способов распознавания эмоций за рамки приложения.</w:t>
      </w:r>
    </w:p>
    <w:p w14:paraId="7245F9AF"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На первом занятии у большинства участников отмечалась выраженная ориентировочная реакция на цифровую среду: дети рассматривали экраны приветствия, обращали внимание на персонажа-помощника, некоторые повторяли его имя вслух или указывали на него. Персонаж выполнял роль эмоционально нейтральной и вместе с тем привлекательной опоры при первом контакте с новым заданием, что существенно для детей с РАС, у </w:t>
      </w:r>
      <w:r>
        <w:rPr>
          <w:rFonts w:ascii="Times New Roman" w:eastAsia="Times New Roman" w:hAnsi="Times New Roman"/>
          <w:sz w:val="28"/>
        </w:rPr>
        <w:lastRenderedPageBreak/>
        <w:t>которых незнакомый интерфейс и новая деятельность нередко вызывают тревожность, избегание или снижение готовности следовать инструкции.</w:t>
      </w:r>
    </w:p>
    <w:p w14:paraId="0188AE2F"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Минималистичный формат первичного знакомства с приложением оказался методически оправданным: на экранах предъявлялся ограниченный объём информации, избыточное визуальное наполнение отсутствовало, основные действия выстраивались предсказуемо. Выраженного сопротивления переходу между экранами не зафиксировано, часть детей самостоятельно пролистывала материалы до конца. Структура вводного ознакомления, таким образом, оказалась доступной целевой аудитории и не перегружала ребёнка.</w:t>
      </w:r>
    </w:p>
    <w:p w14:paraId="738EF200"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Первые диагностические задания у части детей вызывали неуверенность – одни подолгу рассматривали изображение, не выбирая вариант ответа, другие отвечали быстро, без заметного анализа стимула. Оба варианта поведения содержательно значимы: длительное рассматривание могло отражать затруднение в выделении существенных признаков эмоции и боязнь ошибиться, а быстрый выбор свидетельствовал об импульсивном стиле реагирования. В обоих случаях ребёнку требовалась не прямая подсказка правильного ответа, а поддержка в освоении самой стратегии – рассмотреть лицо, выделить мимический признак, соотнести его с названием эмоции и лишь затем ответить.</w:t>
      </w:r>
    </w:p>
    <w:p w14:paraId="4DE6DB4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Начиная со второго занятия характер взаимодействия с приложением у ряда участников постепенно менялся: дети реже нуждались в повторном объяснении общей инструкции, быстрее ориентировались в последовательности действий, увереннее переходили от одного задания к другому. Складывался предсказуемый режим работы, при котором ребёнок понимал, что от него требуется, какие действия повторяются и как устроена обратная связь; для школьников с РАС подобная предсказуемость является значимым условием включения в коррекционно-развивающую деятельность.</w:t>
      </w:r>
    </w:p>
    <w:p w14:paraId="2C77A3D7"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По ходу занятий у части детей появлялись элементы речевого опосредования выбора: участники проговаривали вслух отдельные признаки </w:t>
      </w:r>
      <w:r>
        <w:rPr>
          <w:rFonts w:ascii="Times New Roman" w:eastAsia="Times New Roman" w:hAnsi="Times New Roman"/>
          <w:sz w:val="28"/>
        </w:rPr>
        <w:lastRenderedPageBreak/>
        <w:t>(«улыбается – значит радость», «брови сдвинуты – это гнев», «рот вниз – грусть»). За подобными репликами стоит переход от случайного выбора или опоры на общее впечатление к более осознанному анализу мимики, что психологически существенно, поскольку формирование навыка распознавания эмоций у детей с РАС предполагает не заучивание названий, а освоение доступного способа анализа выражения лица.</w:t>
      </w:r>
    </w:p>
    <w:p w14:paraId="04D52F8C"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Отдельного внимания заслуживает реакция на обратную связь после ответа. При правильном выборе многие участники откликались положительно: улыбались, произносили «правильно», смотрели на педагога в ожидании подтверждения. Реакции на ошибку были разнообразнее – часть детей спокойно переключалась на правильный вариант и рассматривала подсказку, часть ненадолго расстраивалась или теряла интерес к заданию. Существенную роль играло то, что приложение не ограничивалось формальным сообщением об ошибке, а предлагало правильный ответ вместе с содержательным пояснением, что снимало эмоциональное напряжение и возвращало ребёнка к работе.</w:t>
      </w:r>
    </w:p>
    <w:p w14:paraId="018DC96E"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«Знакомство» чаще всего наблюдалась стратегия последовательного сопоставления изображения с подсказкой. На первых занятиях дети просматривали варианты без определённого порядка, однако по мере повторения часть участников начинала искать конкретный мимический признак, названный в подсказке: при радости – улыбку, при гневе – сведённые брови и напряжение лица, при грусти – положение уголков рта. Данное качественное изменение согласуется с количественными результатами, где наиболее выраженная положительная динамика получена именно по методике «Эмоциональные лица».</w:t>
      </w:r>
    </w:p>
    <w:p w14:paraId="377543F3"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Модуль «Конструктор» вызывал более неоднородные реакции. Дети с относительно сохранной речевой регуляцией легче воспринимали словесные описания мимических признаков и быстрее соотносили их с изображением, тогда как у детей с более выраженными трудностями понимания речи возникала потребность в дополнительном пояснении того, что означают </w:t>
      </w:r>
      <w:r>
        <w:rPr>
          <w:rFonts w:ascii="Times New Roman" w:eastAsia="Times New Roman" w:hAnsi="Times New Roman"/>
          <w:sz w:val="28"/>
        </w:rPr>
        <w:lastRenderedPageBreak/>
        <w:t>формулировки «уголки губ опущены», «брови подняты», «глаза широко раскрыты». Коррекционный потенциал модуля высок, однако его эффективность зависит от уровня речевого развития ребёнка и степени педагогического сопровождения.</w:t>
      </w:r>
    </w:p>
    <w:p w14:paraId="28BC8398"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Именно в заданиях на анализ отдельных мимических признаков чаще всего проявлялись первые признаки более осознанной стратегии распознавания. Некоторые дети начинали переносить используемые в приложении словесные обозначения на другой материал – фотографии, рисунки, иллюстрации в учебниках, отмечая, что «у него брови подняты» или «он улыбается». Вывод о полностью сформированном переносе навыка из этого не следует, однако отдельные элементы освоенной стратегии начинали действовать за пределами конкретного игрового задания.</w:t>
      </w:r>
    </w:p>
    <w:p w14:paraId="631113A4"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«Эмоции в ситуации» поведение детей отличалось от работы с изображениями лиц: участники дольше задерживались на экране с текстом ситуации, некоторые просили педагога перечитать условие, а часть детей ориентировалась преимущественно на изображение ответа, не учитывая содержание ситуации. Это подтверждает, что понимание эмоций в социальном контексте является более сложным компонентом исследуемого навыка, требующим не только распознать выражение лица, но и связать событие, внутреннее состояние персонажа и его эмоциональную реакцию.</w:t>
      </w:r>
    </w:p>
    <w:p w14:paraId="212B67FA"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Наиболее доступными для обсуждения в социальных ситуациях оставались радость и грусть, чаще связанные с понятными ребёнку событиями – получением желаемого, потерей предмета, успехом или неудачей. Значительно труднее давались страх, удивление и особенно отвращение: с этими эмоциями дети чаще нуждались в дополнительном объяснении ситуации и уточнении причин реакции персонажа, что согласуется с результатами первичной и повторной диагностики, по которым именно данные эмоции сохраняли наибольшую сложность и после цикла занятий.</w:t>
      </w:r>
    </w:p>
    <w:p w14:paraId="19409CC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lastRenderedPageBreak/>
        <w:t>Механизм адаптивной сложности в большинстве случаев оставался для детей незаметным: участники не фиксировали, что число вариантов ответа меняется в зависимости от успешности выполнения. Для педагогов данная особенность была значимой, поскольку при серии ошибок нагрузка снижалась, негативный опыт не накапливался и потребность в прямом вмешательстве взрослого уменьшалась; педагог мог сохранять позицию сопровождающего наблюдателя, а не директивно поправлять каждое действие ребёнка.</w:t>
      </w:r>
    </w:p>
    <w:p w14:paraId="5ECBC959"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У детей с более высоким исходным уровнем распознавания продвижение к заданиям повышенной сложности шло быстрее: такие участники проявляли интерес к усложнению, воспринимали задание как вызов и сохраняли положительное отношение к работе. Для детей с более выраженными трудностями адаптивное снижение сложности удерживало задание доступным и снижало вероятность отказа. Адаптивность, таким образом, работала на индивидуализацию, не разделяя детей на успешных и неуспешных.</w:t>
      </w:r>
    </w:p>
    <w:p w14:paraId="4AF83E9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Существенной частью взаимодействия оказалась система аналитики. Педагоги обращали внимание на визуальные показатели успешности по отдельным эмоциям и особенно на рекомендации по эмоциям, требующим дополнительной работы. Специалисты сопоставляли данные приложения с собственными впечатлениями о ребёнке и нередко отмечали их совпадение: если приложение выделяло страх или удивление как трудные эмоции, педагог, как правило, подтверждал, что именно с этими состояниями ребёнок затруднялся и в ходе занятия.</w:t>
      </w:r>
    </w:p>
    <w:p w14:paraId="3086DA5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CSV-экспорт и технические данные приложения были ценны прежде всего для исследовательского анализа и последующей обработки результатов, тогда как в повседневной педагогической работе более востребованной оказалась визуальная аналитика, позволявшая быстро определить проблемные эмоции и наметить направление дальнейшей работы. Приложение, таким образом, совмещает две функции: служит инструментом </w:t>
      </w:r>
      <w:r>
        <w:rPr>
          <w:rFonts w:ascii="Times New Roman" w:eastAsia="Times New Roman" w:hAnsi="Times New Roman"/>
          <w:sz w:val="28"/>
        </w:rPr>
        <w:lastRenderedPageBreak/>
        <w:t>непосредственного коррекционно-развивающего взаимодействия с ребёнком и одновременно средством накопления данных для анализа динамики.</w:t>
      </w:r>
    </w:p>
    <w:p w14:paraId="4073E6A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Ряд наблюдений указывает на начальные признаки переноса формируемого навыка за пределы приложения. В отдельных случаях педагоги сообщали, что дети употребляли названия эмоций или мимические признаки в иных ситуациях – при рассматривании иллюстраций, обсуждении персонажей, наблюдении за одноклассниками, например обозначая состояние другого человека словами «грустное лицо» или отмечая улыбку персонажа. Подобные случаи были единичными и несистематическими и не доказывают устойчивого переноса, однако демонстрируют принципиальную возможность использования освоенных способов анализа эмоций в более широком социальном контексте.</w:t>
      </w:r>
    </w:p>
    <w:p w14:paraId="39641F02"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выявил и сохранявшуюся на протяжении занятий потребность в участии взрослого. Приложение не заменяло педагога, а структурировало взаимодействие и создавало условия для более целенаправленной работы: взрослый помогал удерживать внимание, при необходимости повторял инструкцию, пояснял социальную ситуацию, поддерживал ребёнка при ошибке и фиксировал особенности выполнения заданий. Целесообразно поэтому использовать приложение не как полностью самостоятельное средство обучения, а как элемент коррекционно-развивающего занятия, проводимого при сопровождении специалиста.</w:t>
      </w:r>
    </w:p>
    <w:p w14:paraId="51066C1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дополняет количественные результаты и раскрывает психологические механизмы выявленной динамики. Положительные сдвиги связаны не только с повторным предъявлением эмоциональных стимулов: за ними стоят постепенное освоение детьми более осознанной стратегии анализа мимических признаков, рост предсказуемости задания, снижение тревожности при ошибках и удержание интереса за счёт игрового формата. Понимание эмоций в социальном контексте оставалось более сложным компонентом навыка и требовало большей помощи взрослого.</w:t>
      </w:r>
    </w:p>
    <w:p w14:paraId="7E6E6CF2" w14:textId="77777777" w:rsidR="00FE3D5C" w:rsidRPr="001F2D89" w:rsidRDefault="00FE3D5C" w:rsidP="00236B75">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lastRenderedPageBreak/>
        <w:t>Результаты качественного анализа позволяют заключить, что игровое мобильное приложение способствовало созданию структурированной, эмоционально безопасной и достаточно мотивирующей среды для работы над распознаванием базовых эмоций у школьников с РАС. Наиболее заметные качественные изменения проявлялись в заданиях на распознавание эмоций по лицевой экспрессии, тогда как задания на понимание эмоций в ситуации обнаруживали сохраняющиеся трудности социально-когнитивного характера. Указанные наблюдения согласуются с данными статистической оценки и подтверждают целесообразность дальнейшего использования приложения в системе коррекционно-развивающей работы при условии педагогического сопровождения и увеличения продолжительности занятий.</w:t>
      </w:r>
    </w:p>
    <w:p w14:paraId="42D054A9" w14:textId="77777777" w:rsidR="001E1294" w:rsidRDefault="001E1294" w:rsidP="00236B75">
      <w:pPr>
        <w:pStyle w:val="2"/>
        <w:spacing w:before="0" w:after="0" w:line="360" w:lineRule="auto"/>
        <w:ind w:firstLine="709"/>
        <w:jc w:val="both"/>
        <w:rPr>
          <w:rFonts w:ascii="Times New Roman" w:hAnsi="Times New Roman"/>
          <w:i w:val="0"/>
          <w:iCs w:val="0"/>
          <w:lang w:val="en-US" w:eastAsia="ru-RU"/>
        </w:rPr>
      </w:pPr>
      <w:bookmarkStart w:id="104" w:name="_Toc231973496"/>
      <w:bookmarkStart w:id="105" w:name="_Toc232604218"/>
    </w:p>
    <w:p w14:paraId="6D568D00" w14:textId="37513E50" w:rsidR="00AD128B" w:rsidRPr="001F2D89" w:rsidRDefault="001D4867" w:rsidP="00236B75">
      <w:pPr>
        <w:pStyle w:val="2"/>
        <w:spacing w:before="0" w:after="0" w:line="360" w:lineRule="auto"/>
        <w:ind w:firstLine="709"/>
        <w:jc w:val="both"/>
        <w:rPr>
          <w:rFonts w:ascii="Times New Roman" w:hAnsi="Times New Roman"/>
          <w:i w:val="0"/>
          <w:iCs w:val="0"/>
          <w:lang w:eastAsia="ru-RU"/>
        </w:rPr>
      </w:pPr>
      <w:r>
        <w:rPr>
          <w:rFonts w:ascii="Times New Roman" w:hAnsi="Times New Roman"/>
          <w:i w:val="0"/>
          <w:iCs w:val="0"/>
          <w:lang w:eastAsia="ru-RU"/>
        </w:rPr>
        <w:t>5.5. Ограничения исследования, методические рекомендации и перспективы развития приложения</w:t>
      </w:r>
      <w:bookmarkEnd w:id="104"/>
      <w:bookmarkEnd w:id="105"/>
    </w:p>
    <w:p w14:paraId="2C6C3A67"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Корректная интерпретация полученных результатов возможна лишь при явном указании границ исследования. Перечень ограничений не снижает ценности собранных данных, а очерчивает поле для последующих работ.</w:t>
      </w:r>
    </w:p>
    <w:p w14:paraId="4F094F9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Главным ограничением является небольшой объём выборки: экспериментальную группу составили 14 человек, контрольную – 13. При таком числе участников мощность непараметрических критериев заведомо невысока, и полученные результаты следует трактовать как предварительные, подлежащие проверке на более крупной выборке.</w:t>
      </w:r>
    </w:p>
    <w:p w14:paraId="333E58D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Второе ограничение касается сроков. Формирующий эксперимент длился три недели (от шести до девяти занятий на ребёнка), что достаточно для фиксации первоначального обучающего эффекта, но не для суждения о его устойчивости. Отсроченный замер через один-три месяца после окончания занятий в исследовании не проводился, поэтому неизвестно, удерживаются ли выявленные улучшения без продолжения практики. Эффект угасания навыков при прекращении систематических занятий </w:t>
      </w:r>
      <w:r>
        <w:rPr>
          <w:rFonts w:ascii="Times New Roman" w:hAnsi="Times New Roman" w:cs="Times New Roman"/>
          <w:sz w:val="28"/>
          <w:szCs w:val="28"/>
          <w:lang w:eastAsia="ru-RU"/>
        </w:rPr>
        <w:lastRenderedPageBreak/>
        <w:t>документирован в литературе по технологическим интервенциям для детей с РАС, и имеющиеся данные не позволяют его исключить [54].</w:t>
      </w:r>
    </w:p>
    <w:p w14:paraId="79E266B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Третьим ограничением является гетерогенность выборки по вариантам адаптированной образовательной программы (8.1, 8.2, 8.3). Дети, обучающиеся по разным вариантам, заметно отличаются по уровню когнитивного функционирования, речевого развития и социальной компетентности, чем объясняется большой разброс исходных уровней и темпов освоения навыка. Анализ выполнялся на объединённой выборке без деления по вариантам, поскольку численность участников в каждом варианте недостаточна для раздельного статистического расчёта; вследствие этого приведённые средние не описывают ни один из вариантов в отдельности, а усредняют существенно различающиеся подгруппы.</w:t>
      </w:r>
    </w:p>
    <w:p w14:paraId="7D8CB44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Четвёртое ограничение – отсутствие рандомизации: дети попадали в экспериментальную или контрольную группу по принадлежности к конкретной школе, а не случайным образом. Хотя группы статистически значимо не различались по исходному уровню, влияние средовых факторов (педагогического стиля, атмосферы в классе, дополнительных коррекционных мероприятий) полностью исключить нельзя.</w:t>
      </w:r>
    </w:p>
    <w:p w14:paraId="19EC20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Пятое ограничение связано с измеряемым конструктом. Диагностический инструментарий приложения охватывает только перцептивный компонент распознавания эмоций – идентификацию статичных фотографий с эталонной мимикой, тогда как реальное социальное взаимодействие требует декодирования динамической мимики, интеграции мимических сигналов с просодикой голоса и контекстом ситуации. Перечисленные компоненты не охвачены ни обучающими модулями, ни встроенной диагностикой, поэтому измеряемый навык является необходимым, но недостаточным элементом полноценного эмоционального интеллекта.</w:t>
      </w:r>
    </w:p>
    <w:p w14:paraId="129523C8"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На основании результатов исследования и наблюдений, накопленных за время формирующего эксперимента, сформулирован ряд методических </w:t>
      </w:r>
      <w:r>
        <w:rPr>
          <w:rFonts w:ascii="Times New Roman" w:hAnsi="Times New Roman" w:cs="Times New Roman"/>
          <w:sz w:val="28"/>
          <w:szCs w:val="28"/>
          <w:lang w:eastAsia="ru-RU"/>
        </w:rPr>
        <w:lastRenderedPageBreak/>
        <w:t>рекомендаций для педагогов-психологов, дефектологов и родителей, планирующих использовать приложение «Мир эмоций» в коррекционной работе.</w:t>
      </w:r>
    </w:p>
    <w:p w14:paraId="7E8A5976"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Основным условием является регулярность занятий – не реже двух-трёх раз в неделю. Эпизодическое использование с длительными перерывами обесценивает адаптивный алгоритм: скользящее окно из пяти ответов, по которому пересчитывается уровень сложности, предполагает относительно непрерывную практику, без которой калибровка нагрузки нарушается. При регулярных занятиях алгоритм точнее отражает актуальный уровень ребёнка и удерживает задание в зоне ближайшего развития.</w:t>
      </w:r>
    </w:p>
    <w:p w14:paraId="1C9711B5"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Вторая рекомендация состоит в использовании аналитического экрана при планировании индивидуальной работы. Вкладка «Эмоции» с разделом «Рекомендации» показывает, какие эмоции даются конкретному ребёнку труднее всего; данные эмоции целесообразно дополнительно отрабатывать вне приложения – игровыми упражнениями, рассматриванием иллюстраций, разбором жизненных ситуаций. Приложение в этом случае выступает не самодостаточным методом коррекции, а структурообразующим элементом более широкой системы коррекционно-развивающей работы.</w:t>
      </w:r>
    </w:p>
    <w:p w14:paraId="6A8F20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Детям, которым трудно даётся вербализация и которые испытывают затруднения в модуле «Конструктор» с текстовыми описаниями мимических признаков, полезна подготовительная работа: до знакомства со вторым модулем целесообразно провести несколько занятий с карточками, на которых мимические признаки (поднятые брови, улыбка) показаны наглядно-образно. Тем самым формируется понятийная база и снижается когнитивная нагрузка при первом контакте с форматом модуля.</w:t>
      </w:r>
    </w:p>
    <w:p w14:paraId="0FE830FB"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импульсивными детьми, отвечающими в диагностических заданиях быстро и без анализа стимула, перед началом работы целесообразно отдельно обсудить стратегию выполнения: сначала рассмотреть фотографию, затем отвечать. Поскольку приложение фиксирует время реакции, у таких детей оно может оказаться искусственно заниженным при высоком числе </w:t>
      </w:r>
      <w:r>
        <w:rPr>
          <w:rFonts w:ascii="Times New Roman" w:hAnsi="Times New Roman" w:cs="Times New Roman"/>
          <w:sz w:val="28"/>
          <w:szCs w:val="28"/>
          <w:lang w:eastAsia="ru-RU"/>
        </w:rPr>
        <w:lastRenderedPageBreak/>
        <w:t>ошибок, что следует учитывать при интерпретации их индивидуальных результатов.</w:t>
      </w:r>
    </w:p>
    <w:p w14:paraId="59ABCE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 организации занятий предъявляются следующие требования: спокойное помещение с минимумом отвлекающих стимулов и устройство с экраном диагональю не менее 7–8 дюймов, обеспечивающее комфортный размер изображений лиц и вариантов ответа. Наушники для звуковой обратной связи уместны при работе с детьми, чувствительными к внешнему шуму, и нежелательны при гиперчувствительности к звуку.</w:t>
      </w:r>
    </w:p>
    <w:p w14:paraId="2F274CC1"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исследования и опыт апробации определяют несколько направлений дальнейшего развития приложения «Мир эмоций».</w:t>
      </w:r>
    </w:p>
    <w:p w14:paraId="11B85A0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Первое направление – расширение стимульного материала динамическими стимулами, короткими видеофрагментами с естественной мимикой, в дополнение к статичным фотографиям. Переход от статики к динамике продолжает иерархию сложности: именно динамическая мимика преобладает в реальном общении, и её декодирование даётся детям с РАС труднее, чем работа со статичными изображениями. Реализация потребует расширения архитектуры </w:t>
      </w:r>
      <w:proofErr w:type="spellStart"/>
      <w:r>
        <w:rPr>
          <w:rFonts w:ascii="Times New Roman" w:hAnsi="Times New Roman" w:cs="Times New Roman"/>
          <w:sz w:val="28"/>
          <w:szCs w:val="28"/>
          <w:lang w:eastAsia="ru-RU"/>
        </w:rPr>
        <w:t>DiagnosticModel</w:t>
      </w:r>
      <w:proofErr w:type="spellEnd"/>
      <w:r>
        <w:rPr>
          <w:rFonts w:ascii="Times New Roman" w:hAnsi="Times New Roman" w:cs="Times New Roman"/>
          <w:sz w:val="28"/>
          <w:szCs w:val="28"/>
          <w:lang w:eastAsia="ru-RU"/>
        </w:rPr>
        <w:t xml:space="preserve"> и </w:t>
      </w:r>
      <w:proofErr w:type="spellStart"/>
      <w:r>
        <w:rPr>
          <w:rFonts w:ascii="Times New Roman" w:hAnsi="Times New Roman" w:cs="Times New Roman"/>
          <w:sz w:val="28"/>
          <w:szCs w:val="28"/>
          <w:lang w:eastAsia="ru-RU"/>
        </w:rPr>
        <w:t>ProgressModel</w:t>
      </w:r>
      <w:proofErr w:type="spellEnd"/>
      <w:r>
        <w:rPr>
          <w:rFonts w:ascii="Times New Roman" w:hAnsi="Times New Roman" w:cs="Times New Roman"/>
          <w:sz w:val="28"/>
          <w:szCs w:val="28"/>
          <w:lang w:eastAsia="ru-RU"/>
        </w:rPr>
        <w:t xml:space="preserve"> для хранения данных о новых типах стимулов и подбора валидированной базы динамических эмоциональных стимулов [50].</w:t>
      </w:r>
    </w:p>
    <w:p w14:paraId="6861ED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Второе направление – четвёртый обучающий модуль на мультимодальное распознавание, в котором мимические и голосовые сигналы интегрируются одновременно. Дети с РАС испытывают особые затруднения при необходимости объединять информацию из нескольких каналов, и целенаправленная тренировка данной способности дополнила бы существующую трёхмодульную программу [67].</w:t>
      </w:r>
    </w:p>
    <w:p w14:paraId="0FCEC10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Третье направление – функция долгосрочного мониторинга, отображающая динамику показателей на временной шкале за несколько недель или месяцев. В текущей версии аналитический экран фиксирует состояние на момент последних диагностик, но не показывает кривую обучения в продольном разрезе; временная шкала активности с </w:t>
      </w:r>
      <w:r>
        <w:rPr>
          <w:rFonts w:ascii="Times New Roman" w:hAnsi="Times New Roman" w:cs="Times New Roman"/>
          <w:sz w:val="28"/>
          <w:szCs w:val="28"/>
          <w:lang w:eastAsia="ru-RU"/>
        </w:rPr>
        <w:lastRenderedPageBreak/>
        <w:t>наложенными показателями точности дала бы педагогу и исследователю не только итог, но и траекторию его достижения.</w:t>
      </w:r>
    </w:p>
    <w:p w14:paraId="09D08FE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Четвёртое направление – адаптация приложения для домашнего использования родителями без специальной психолого-педагогической подготовки. Текущий педагогический интерфейс рассчитан на специалиста, поскольку аналитический экран, PIN-защита и CSV-экспорт предполагают определённую профессиональную компетентность. Упрощённый родительский режим с пошаговыми инструкциями, автоматическими советами по организации занятий и наглядными индикаторами прогресса расширил бы аудиторию и обеспечил преемственность занятий между школой и домом, которая, по данным систематических обзоров, относится к ключевым условиям генерализации навыков у детей с РАС [52].</w:t>
      </w:r>
    </w:p>
    <w:p w14:paraId="212C45CA"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Пятое направление – масштабное рандомизированное контролируемое исследование с отсроченным замером, методологическая и инструментальная основа для которого заложена настоящей работой. Встроенный диагностический модуль с CSV-экспортом обеспечивает воспроизводимость процедуры измерения, а адаптивный алгоритм стандартизирует обучающее воздействие, сохраняя индивидуализацию нагрузки. Исследование с выборкой 40–60 участников в каждой группе, разделённой по вариантам образовательных программ, с отсроченным замером через три месяца и дополнительными методиками оценки переноса навыка в реальные социальные ситуации дало бы данные, достаточные для доказательного включения приложения в перечень рекомендованных инструментов коррекционно-развивающей работы с детьми с РАС.</w:t>
      </w:r>
    </w:p>
    <w:p w14:paraId="3A7E1FD0" w14:textId="77777777" w:rsidR="00FE3D5C" w:rsidRPr="005F07B2" w:rsidRDefault="00FE3D5C" w:rsidP="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Проведённое исследование, при имеющихся ограничениях, образует завершённый научно-практический цикл от теоретического обоснования через разработку инструмента к его апробации и оценке краткосрочной динамики. Выявленные ограничения не отменяют вывода о перспективности приложения, но определяют направления дальнейшей проверки: расширение </w:t>
      </w:r>
      <w:r>
        <w:rPr>
          <w:rFonts w:ascii="Times New Roman" w:hAnsi="Times New Roman" w:cs="Times New Roman"/>
          <w:sz w:val="28"/>
          <w:szCs w:val="28"/>
          <w:lang w:eastAsia="ru-RU"/>
        </w:rPr>
        <w:lastRenderedPageBreak/>
        <w:t>выборки, рандомизация, отсроченный замер и анализ переноса навыка в реальные социальные ситуации.</w:t>
      </w:r>
    </w:p>
    <w:p w14:paraId="139748B4" w14:textId="77777777" w:rsidR="00AD128B" w:rsidRPr="005F07B2" w:rsidRDefault="00AD128B" w:rsidP="00FE3D5C">
      <w:pPr>
        <w:spacing w:after="0" w:line="360" w:lineRule="auto"/>
        <w:ind w:firstLine="709"/>
        <w:jc w:val="both"/>
        <w:rPr>
          <w:rFonts w:ascii="Times New Roman" w:hAnsi="Times New Roman" w:cs="Times New Roman"/>
          <w:sz w:val="28"/>
          <w:szCs w:val="28"/>
          <w:lang w:eastAsia="ru-RU"/>
        </w:rPr>
      </w:pPr>
    </w:p>
    <w:p w14:paraId="2DCCE893" w14:textId="77777777" w:rsidR="00DC010E" w:rsidRPr="009C5E66" w:rsidRDefault="001D4867" w:rsidP="009C5E66">
      <w:pPr>
        <w:spacing w:after="0" w:line="360" w:lineRule="auto"/>
        <w:ind w:firstLine="709"/>
        <w:jc w:val="both"/>
        <w:rPr>
          <w:rFonts w:ascii="Times New Roman" w:hAnsi="Times New Roman" w:cs="Times New Roman"/>
          <w:b/>
          <w:bCs/>
          <w:i/>
          <w:iCs/>
          <w:sz w:val="28"/>
          <w:szCs w:val="28"/>
          <w:lang w:eastAsia="ru-RU"/>
        </w:rPr>
      </w:pPr>
      <w:bookmarkStart w:id="106" w:name="_Toc231973497"/>
      <w:r w:rsidRPr="009C5E66">
        <w:rPr>
          <w:rFonts w:ascii="Times New Roman" w:hAnsi="Times New Roman" w:cs="Times New Roman"/>
          <w:b/>
          <w:bCs/>
          <w:sz w:val="28"/>
          <w:szCs w:val="28"/>
          <w:lang w:eastAsia="ru-RU"/>
        </w:rPr>
        <w:t>Выводы</w:t>
      </w:r>
      <w:bookmarkEnd w:id="106"/>
    </w:p>
    <w:p w14:paraId="2903184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 пятой главе сведены три источника данных: количественные показатели встроенной диагностики приложения, результаты двух психологических методик и качественные наблюдения за ходом формирующего эксперимента. Их сопоставление составило основу проведённого анализа.</w:t>
      </w:r>
    </w:p>
    <w:p w14:paraId="76C85E6B"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Констатирующий этап показал, что распознавание базовых эмоций представляет значительную трудность для школьников с РАС обеих групп: по методике «Эмоциональные лица» средняя точность в экспериментальной группе составила 32,1 %, в контрольной – 28,2 %, при сопоставимом исходном уровне групп. Легче всего детям давались радость и грусть, заметно хуже распознавались гнев, страх и удивление, а отвращение на данном этапе не распознал ни один участник.</w:t>
      </w:r>
    </w:p>
    <w:p w14:paraId="7FDB394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После трёхнедельного курса занятий с приложением экспериментальная группа продемонстрировала положительную динамику, подтверждённую как статистической, так и содержательной оценкой результатов. Наиболее выраженным сдвиг оказался в распознавании эмоций по лицевой экспрессии: суммарный балл вырос с 27 до 41, средний – с 1,93 до 2,93, точность – с 32,1 % до 48,8 %, причём прирост зафиксирован по всем шести эмоциям. Контекстуальный компонент (понимание эмоции внутри социальной ситуации) рос медленнее и требует более длительной и комплексной коррекционно-развивающей работы, чем первичное узнавание мимики.</w:t>
      </w:r>
    </w:p>
    <w:p w14:paraId="1830AC1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Качественный анализ взаимодействия детей с приложением дополнил числовые данные рядом содержательных закономерностей: предсказуемая структура интерфейса и действующий в фоновом режиме механизм адаптивной сложности поддерживали вовлечённость и снижали риск </w:t>
      </w:r>
      <w:r>
        <w:rPr>
          <w:rFonts w:ascii="Times New Roman" w:hAnsi="Times New Roman" w:cs="Times New Roman"/>
          <w:sz w:val="28"/>
          <w:szCs w:val="28"/>
          <w:lang w:eastAsia="ru-RU"/>
        </w:rPr>
        <w:lastRenderedPageBreak/>
        <w:t>накопления негативного опыта, а у части участников по ходу занятий менялся сам способ работы – от случайного перебора карточек к целенаправленному поиску конкретного мимического признака.</w:t>
      </w:r>
    </w:p>
    <w:p w14:paraId="1E45AAD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Формирующий этап выявил и трудности, типичные для работы школьников с РАС с цифровым обучающим материалом: на первых занятиях отдельным детям требовались повторное объяснение инструкции, поддержание внимания и направление при переходе между заданиями, у некоторых участников ответы носили импульсивный характер без предварительного анализа мимики. Сходные проявления описаны А.Г. Шубниковой и И.С. Ляпиной, по данным которых дети с РАС при выполнении заданий на распознавание эмоций затруднялись в самостоятельной работе, обращались за помощью, демонстрировали трудности интерпретации мимики и угадывающий подбор ответов [36].</w:t>
      </w:r>
    </w:p>
    <w:p w14:paraId="71B8E44E"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Наибольшую трудность представляли эмоции с менее очевидными мимическими признаками (страх, удивление, отвращение), а также задания модуля «Эмоции в ситуации», где выражение лица требовалось соотнести с социальным контекстом; дети с более низким уровнем вербализации дополнительно затруднялись в понимании текстовых подсказок и словесных описаний признаков. Перечисленные особенности учитывались при организации занятий: инструкции давались кратко и при необходимости повторялись, помощь взрослого дозировалась, сложность наращивалась постепенно, а при первых признаках утомления занятие завершалось.</w:t>
      </w:r>
    </w:p>
    <w:p w14:paraId="5D1B867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Обсуждение ограничений исследования определило направления последующих работ, среди которых увеличение и балансировка выборки, введение отсроченного замера, раздельный анализ по вариантам образовательных программ, рандомизация при формировании групп и расширение диагностического инструментария на контекстуальный и мультимодальный компоненты эмоционального интеллекта. Сформулированные методические рекомендации охватывают организацию занятий, работу с детьми разных когнитивных профилей и использование </w:t>
      </w:r>
      <w:r>
        <w:rPr>
          <w:rFonts w:ascii="Times New Roman" w:hAnsi="Times New Roman" w:cs="Times New Roman"/>
          <w:sz w:val="28"/>
          <w:szCs w:val="28"/>
          <w:lang w:eastAsia="ru-RU"/>
        </w:rPr>
        <w:lastRenderedPageBreak/>
        <w:t>аналитического модуля приложения в системе коррекционно-развивающей работы.</w:t>
      </w:r>
    </w:p>
    <w:p w14:paraId="04033085" w14:textId="77777777" w:rsidR="00DC010E"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пятой главы позволяют рассматривать разработанное игровое мобильное приложение «Мир эмоций» как перспективный, методически обоснованный и практически применимый инструмент поддержки развития навыка распознавания базовых эмоций у школьников с РАС. Научно обоснованный стимульный материал, трёхуровневая обучающая структура, адаптивный алгоритм и встроенная исследовательская аналитика в совокупности образуют функциональный профиль, отличающий приложение от ряда существующих цифровых средств коррекционной направленности и определяющий перспективу его дальнейшей апробации в практике специального образования.</w:t>
      </w:r>
    </w:p>
    <w:p w14:paraId="09692042" w14:textId="77777777" w:rsidR="00DC010E" w:rsidRDefault="001D4867" w:rsidP="00236B75">
      <w:pPr>
        <w:pStyle w:val="1"/>
        <w:pageBreakBefore/>
        <w:spacing w:before="0" w:after="0" w:line="360" w:lineRule="auto"/>
        <w:jc w:val="center"/>
        <w:rPr>
          <w:rFonts w:ascii="Times New Roman" w:eastAsia="SimSun" w:hAnsi="Times New Roman"/>
          <w:sz w:val="28"/>
          <w:szCs w:val="28"/>
          <w:lang w:eastAsia="ru-RU"/>
        </w:rPr>
      </w:pPr>
      <w:bookmarkStart w:id="107" w:name="_Toc230892474"/>
      <w:bookmarkStart w:id="108" w:name="_Toc230892659"/>
      <w:bookmarkStart w:id="109" w:name="_Toc231973498"/>
      <w:bookmarkStart w:id="110" w:name="_Toc232604219"/>
      <w:r>
        <w:rPr>
          <w:rFonts w:ascii="Times New Roman" w:eastAsia="SimSun" w:hAnsi="Times New Roman"/>
          <w:sz w:val="28"/>
          <w:szCs w:val="28"/>
          <w:lang w:eastAsia="ru-RU"/>
        </w:rPr>
        <w:lastRenderedPageBreak/>
        <w:t>ЗАКЛЮЧЕНИЕ</w:t>
      </w:r>
      <w:bookmarkEnd w:id="107"/>
      <w:bookmarkEnd w:id="108"/>
      <w:bookmarkEnd w:id="109"/>
      <w:bookmarkEnd w:id="110"/>
    </w:p>
    <w:p w14:paraId="21073176" w14:textId="77777777" w:rsidR="00AD128B" w:rsidRPr="005F07B2" w:rsidRDefault="00AD128B">
      <w:pPr>
        <w:spacing w:after="0" w:line="360" w:lineRule="auto"/>
        <w:ind w:firstLine="709"/>
        <w:jc w:val="both"/>
        <w:rPr>
          <w:rFonts w:ascii="Times New Roman" w:hAnsi="Times New Roman" w:cs="Times New Roman"/>
          <w:sz w:val="28"/>
          <w:szCs w:val="28"/>
          <w:lang w:eastAsia="ru-RU"/>
        </w:rPr>
      </w:pPr>
    </w:p>
    <w:p w14:paraId="2C01392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Настоящая выпускная квалификационная работа была посвящена теоретическому обоснованию, разработке и экспериментальной проверке эффективности игрового мобильного приложения «Мир эмоций», направленного на развитие навыка распознавания базовых эмоций у школьников с расстройством аутистического спектра. Комплексный характер работы предопределил её двойственную структуру: психолого-педагогическую составляющую, раскрывающую теоретические основания и результаты экспериментального исследования, и техническую составляющую, описывающую проектирование, разработку и верификацию программного продукта. Взаимная обусловленность этих составляющих является принципиальной: приложение разрабатывалось не как технический продукт сам по себе, а как инструмент реализации конкретной психолого-педагогической концепции, а эффективность этой концепции проверялась не умозрительно, а через измеримые результаты работы с реальными детьми.</w:t>
      </w:r>
    </w:p>
    <w:p w14:paraId="45FAA3B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Теоретический анализ отечественной и зарубежной литературы, представленный в первой и второй главах, позволил установить, что трудности распознавания эмоций относятся к числу значимых проявлений РАС, могут проявляться на перцептивном, аналитическом и контекстуальном уровнях и оказывать влияние на качество социальной коммуникации и степень социальной адаптации ребёнка. Анализ существующих подходов к коррекции данного дефицита выявил значительный потенциал цифровых игровых технологий при одновременном наличии ограничений ряда существующих приложений: недостаточной научной обоснованности стимульного материала, неполного учёта принципов сенсорно-безопасного дизайна и ограниченной оценки переноса формируемых навыков в реальные социальные контексты. Выявленные ограничения определили требования к разрабатываемому приложению и послужили основой для его методического проектирования.</w:t>
      </w:r>
    </w:p>
    <w:p w14:paraId="3B66E0A5"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 xml:space="preserve">На основе проведённого теоретического анализа была разработана трёхуровневая обучающая структура приложения, реализующая последовательное движение от перцептивного освоения эталонных образов эмоций через аналитическое изучение мимических признаков к контекстуальному пониманию эмоций в социальных ситуациях. Каждый уровень соответствует отдельному обучающему модулю («Знакомство», «Конструктор», «Эмоции в ситуации») с самостоятельной игровой механикой, методически обоснованной под специфику соответствующего когнитивного процесса. Обрамляющие обучение диагностические модули обеспечивают измерение исходного уровня навыка и оценку динамики с использованием валидированного стимульного материала базы данных </w:t>
      </w:r>
      <w:r>
        <w:rPr>
          <w:rFonts w:ascii="Times New Roman" w:hAnsi="Times New Roman" w:cs="Times New Roman"/>
          <w:sz w:val="28"/>
          <w:szCs w:val="28"/>
          <w:lang w:val="en-US" w:eastAsia="ru-RU"/>
        </w:rPr>
        <w:t>KDEF</w:t>
      </w:r>
      <w:r>
        <w:rPr>
          <w:rFonts w:ascii="Times New Roman" w:hAnsi="Times New Roman" w:cs="Times New Roman"/>
          <w:sz w:val="28"/>
          <w:szCs w:val="28"/>
          <w:lang w:eastAsia="ru-RU"/>
        </w:rPr>
        <w:t>.</w:t>
      </w:r>
    </w:p>
    <w:p w14:paraId="74C4F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Техническая реализация приложения была осуществлена на платформе </w:t>
      </w:r>
      <w:r>
        <w:rPr>
          <w:rFonts w:ascii="Times New Roman" w:hAnsi="Times New Roman" w:cs="Times New Roman"/>
          <w:sz w:val="28"/>
          <w:szCs w:val="28"/>
          <w:lang w:val="en-US" w:eastAsia="ru-RU"/>
        </w:rPr>
        <w:t>Flutter</w:t>
      </w:r>
      <w:r>
        <w:rPr>
          <w:rFonts w:ascii="Times New Roman" w:hAnsi="Times New Roman" w:cs="Times New Roman"/>
          <w:sz w:val="28"/>
          <w:szCs w:val="28"/>
          <w:lang w:eastAsia="ru-RU"/>
        </w:rPr>
        <w:t xml:space="preserve"> 3.</w:t>
      </w:r>
      <w:r>
        <w:rPr>
          <w:rFonts w:ascii="Times New Roman" w:hAnsi="Times New Roman" w:cs="Times New Roman"/>
          <w:sz w:val="28"/>
          <w:szCs w:val="28"/>
          <w:lang w:val="en-US" w:eastAsia="ru-RU"/>
        </w:rPr>
        <w:t>x</w:t>
      </w:r>
      <w:r>
        <w:rPr>
          <w:rFonts w:ascii="Times New Roman" w:hAnsi="Times New Roman" w:cs="Times New Roman"/>
          <w:sz w:val="28"/>
          <w:szCs w:val="28"/>
          <w:lang w:eastAsia="ru-RU"/>
        </w:rPr>
        <w:t xml:space="preserve"> с архитектурой, близкой к паттерну </w:t>
      </w:r>
      <w:r>
        <w:rPr>
          <w:rFonts w:ascii="Times New Roman" w:hAnsi="Times New Roman" w:cs="Times New Roman"/>
          <w:sz w:val="28"/>
          <w:szCs w:val="28"/>
          <w:lang w:val="en-US" w:eastAsia="ru-RU"/>
        </w:rPr>
        <w:t>MVVM</w:t>
      </w:r>
      <w:r>
        <w:rPr>
          <w:rFonts w:ascii="Times New Roman" w:hAnsi="Times New Roman" w:cs="Times New Roman"/>
          <w:sz w:val="28"/>
          <w:szCs w:val="28"/>
          <w:lang w:eastAsia="ru-RU"/>
        </w:rPr>
        <w:t xml:space="preserve">, управлением состоянием на основе </w:t>
      </w:r>
      <w:r>
        <w:rPr>
          <w:rFonts w:ascii="Times New Roman" w:hAnsi="Times New Roman" w:cs="Times New Roman"/>
          <w:sz w:val="28"/>
          <w:szCs w:val="28"/>
          <w:lang w:val="en-US" w:eastAsia="ru-RU"/>
        </w:rPr>
        <w:t>Provider</w:t>
      </w:r>
      <w:r>
        <w:rPr>
          <w:rFonts w:ascii="Times New Roman" w:hAnsi="Times New Roman" w:cs="Times New Roman"/>
          <w:sz w:val="28"/>
          <w:szCs w:val="28"/>
          <w:lang w:eastAsia="ru-RU"/>
        </w:rPr>
        <w:t xml:space="preserve"> и локальным хранилищем </w:t>
      </w:r>
      <w:proofErr w:type="spellStart"/>
      <w:r>
        <w:rPr>
          <w:rFonts w:ascii="Times New Roman" w:hAnsi="Times New Roman" w:cs="Times New Roman"/>
          <w:sz w:val="28"/>
          <w:szCs w:val="28"/>
          <w:lang w:val="en-US" w:eastAsia="ru-RU"/>
        </w:rPr>
        <w:t>SharedPreferences</w:t>
      </w:r>
      <w:proofErr w:type="spellEnd"/>
      <w:r>
        <w:rPr>
          <w:rFonts w:ascii="Times New Roman" w:hAnsi="Times New Roman" w:cs="Times New Roman"/>
          <w:sz w:val="28"/>
          <w:szCs w:val="28"/>
          <w:lang w:eastAsia="ru-RU"/>
        </w:rPr>
        <w:t xml:space="preserve">. Проектирование пользовательского интерфейса велось в строгом соответствии с принципами сенсорно-безопасного дизайна: мягкая цветовая палитра, предсказуемая навигационная структура, плавные анимации и минималистичные экраны с низкой текстовой нагрузкой обеспечивают комфортную и безопасную среду для детей с РАС. Ключевым алгоритмическим компонентом приложения стала система адаптивной сложности, реализованная методом психофизической лестницы и обеспечивающая автоматическую калибровку нагрузки под индивидуальный темп каждого участника. Встроенный </w:t>
      </w:r>
      <w:proofErr w:type="spellStart"/>
      <w:r>
        <w:rPr>
          <w:rFonts w:ascii="Times New Roman" w:hAnsi="Times New Roman" w:cs="Times New Roman"/>
          <w:sz w:val="28"/>
          <w:szCs w:val="28"/>
          <w:lang w:eastAsia="ru-RU"/>
        </w:rPr>
        <w:t>трёхвкладочный</w:t>
      </w:r>
      <w:proofErr w:type="spellEnd"/>
      <w:r>
        <w:rPr>
          <w:rFonts w:ascii="Times New Roman" w:hAnsi="Times New Roman" w:cs="Times New Roman"/>
          <w:sz w:val="28"/>
          <w:szCs w:val="28"/>
          <w:lang w:eastAsia="ru-RU"/>
        </w:rPr>
        <w:t xml:space="preserve"> аналитический дашборд с экспортом данных в </w:t>
      </w:r>
      <w:r>
        <w:rPr>
          <w:rFonts w:ascii="Times New Roman" w:hAnsi="Times New Roman" w:cs="Times New Roman"/>
          <w:sz w:val="28"/>
          <w:szCs w:val="28"/>
          <w:lang w:val="en-US" w:eastAsia="ru-RU"/>
        </w:rPr>
        <w:t>CSV</w:t>
      </w:r>
      <w:r>
        <w:rPr>
          <w:rFonts w:ascii="Times New Roman" w:hAnsi="Times New Roman" w:cs="Times New Roman"/>
          <w:sz w:val="28"/>
          <w:szCs w:val="28"/>
          <w:lang w:eastAsia="ru-RU"/>
        </w:rPr>
        <w:t xml:space="preserve">-формате, совместимом со </w:t>
      </w:r>
      <w:r>
        <w:rPr>
          <w:rFonts w:ascii="Times New Roman" w:hAnsi="Times New Roman" w:cs="Times New Roman"/>
          <w:sz w:val="28"/>
          <w:szCs w:val="28"/>
          <w:lang w:val="en-US" w:eastAsia="ru-RU"/>
        </w:rPr>
        <w:t>SPSS</w:t>
      </w:r>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Excel</w:t>
      </w:r>
      <w:r>
        <w:rPr>
          <w:rFonts w:ascii="Times New Roman" w:hAnsi="Times New Roman" w:cs="Times New Roman"/>
          <w:sz w:val="28"/>
          <w:szCs w:val="28"/>
          <w:lang w:eastAsia="ru-RU"/>
        </w:rPr>
        <w:t>, обеспечивает полноценную исследовательскую функциональность и инструментарий для педагогического мониторинга.</w:t>
      </w:r>
    </w:p>
    <w:p w14:paraId="42A69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Опытно-экспериментальная работа проводилась на базе четырёх образовательных организаций г. Ставрополя с участием 27 школьников с РАС в возрасте 8–11 лет. Экспериментальную группу составили 14 </w:t>
      </w:r>
      <w:r>
        <w:rPr>
          <w:rFonts w:ascii="Times New Roman" w:hAnsi="Times New Roman" w:cs="Times New Roman"/>
          <w:sz w:val="28"/>
          <w:szCs w:val="28"/>
          <w:lang w:eastAsia="ru-RU"/>
        </w:rPr>
        <w:lastRenderedPageBreak/>
        <w:t xml:space="preserve">учащихся, контрольную </w:t>
      </w:r>
      <w:r w:rsidR="007E7C41">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13. Формирующий эксперимент включал трёхнедельный цикл занятий с приложением (6–9 сессий по 10–15 минут на участника). Полученные результаты в целом поддерживают выдвинутую гипотезу: после занятий у участников экспериментальной группы была зафиксирована положительная краткосрочная динамика распознавания базовых эмоций, прежде всего по заданиям на лицевую экспрессию. Средний показатель по методике «Эмоциональные лица» вырос с 1,93 до 2,64 балла из 6, тогда как в контрольной группе изменения были минимальными. По заданиям на понимание эмоций в социальном контексте динамика была менее выраженной, что указывает на необходимость более длительной и комплексной работы.</w:t>
      </w:r>
    </w:p>
    <w:p w14:paraId="0B5DA638"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Качественный анализ взаимодействия участников с приложением дополнил количественные данные рядом содержательных наблюдений. Предсказуемая структура среды и механизм адаптивной сложности поддерживали вовлечённость детей и снижали риск накопления негативного опыта. В ходе занятий у части участников наблюдался переход от случайного выбора вариантов к более целенаправленному анализу мимических признаков; отдельные наблюдения педагогов позволяют говорить о первых признаках переноса навыка, однако этот вопрос требует дополнительной проверки. Педагоги положительно оценивали как методическое содержание модулей, так и аналитический инструментарий приложения.</w:t>
      </w:r>
    </w:p>
    <w:p w14:paraId="22BE7C1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Таким образом, задачи исследования были решены в основном, гипотеза получила эмпирическую поддержку, цель работы достигнута. Разработанное игровое мобильное приложение «Мир эмоций» представляет собой научно обоснованный и технически реализованный инструмент поддержки развития навыка распознавания базовых эмоций у школьников с РАС. Его функциональный профиль включает валидированный стимульный материал, трёхуровневую методическую структуру, адаптивный алгоритм и встроенную исследовательскую аналитику. Дальнейшая проверка </w:t>
      </w:r>
      <w:r>
        <w:rPr>
          <w:rFonts w:ascii="Times New Roman" w:hAnsi="Times New Roman" w:cs="Times New Roman"/>
          <w:sz w:val="28"/>
          <w:szCs w:val="28"/>
          <w:lang w:eastAsia="ru-RU"/>
        </w:rPr>
        <w:lastRenderedPageBreak/>
        <w:t>приложения на расширенной выборке позволит уточнить устойчивость эффекта и условия его переноса в реальные социальные ситуации.</w:t>
      </w:r>
    </w:p>
    <w:p w14:paraId="00AAB48E"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Практическая значимость работы определяется возможностью использования приложения педагогами-психологами, дефектологами и родителями в коррекционно-развивающей работе с детьми с РАС без специальной технической подготовки. Встроенный CSV-экспорт, совместимый со SPSS и Excel, обеспечивает воспроизводимость исследовательской процедуры и открывает перспективы масштабирования доказательной базы в последующих работах. Теоретическая значимость работы состоит в систематизации психолого-педагогических требований к игровым мобильным приложениям для детей с РАС и в демонстрации возможности реализации этих требований в конкретном программном продукте.</w:t>
      </w:r>
    </w:p>
    <w:p w14:paraId="2FDD624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Перспективы дальнейших исследований связаны с проведением рандомизированного контролируемого испытания с расширенной выборкой, введением отсроченного замера для оценки устойчивости сформированного навыка, раздельным анализом по вариантам адаптированных образовательных программ, а также с развитием приложения в направлении включения динамических стимулов, мультимодальной интеграции и долгосрочного мониторинга. Настоящая работа закладывает методологическую, инструментальную и эмпирическую основу для всех указанных направлений.</w:t>
      </w:r>
    </w:p>
    <w:p w14:paraId="5B1054EC" w14:textId="77777777" w:rsidR="00DC010E" w:rsidRDefault="00DC010E">
      <w:pPr>
        <w:spacing w:after="0" w:line="360" w:lineRule="auto"/>
        <w:ind w:firstLine="709"/>
        <w:jc w:val="both"/>
        <w:rPr>
          <w:rFonts w:ascii="Times New Roman" w:hAnsi="Times New Roman" w:cs="Times New Roman"/>
          <w:sz w:val="28"/>
          <w:szCs w:val="28"/>
          <w:lang w:eastAsia="ru-RU"/>
        </w:rPr>
      </w:pPr>
    </w:p>
    <w:p w14:paraId="1C96D53D" w14:textId="77777777" w:rsidR="00DC010E" w:rsidRDefault="00DC010E">
      <w:pPr>
        <w:spacing w:after="0" w:line="360" w:lineRule="auto"/>
        <w:ind w:firstLine="709"/>
        <w:jc w:val="both"/>
        <w:rPr>
          <w:rFonts w:ascii="Times New Roman" w:hAnsi="Times New Roman" w:cs="Times New Roman"/>
          <w:sz w:val="28"/>
          <w:szCs w:val="28"/>
          <w:lang w:eastAsia="ru-RU"/>
        </w:rPr>
      </w:pPr>
    </w:p>
    <w:p w14:paraId="617F4BD1" w14:textId="77777777" w:rsidR="00DC010E" w:rsidRDefault="00DC010E">
      <w:pPr>
        <w:spacing w:after="0" w:line="360" w:lineRule="auto"/>
        <w:ind w:firstLine="709"/>
        <w:jc w:val="both"/>
        <w:rPr>
          <w:rFonts w:ascii="Times New Roman" w:hAnsi="Times New Roman" w:cs="Times New Roman"/>
          <w:sz w:val="28"/>
          <w:szCs w:val="28"/>
          <w:lang w:eastAsia="ru-RU"/>
        </w:rPr>
      </w:pPr>
    </w:p>
    <w:p w14:paraId="6B8C75C7" w14:textId="77777777" w:rsidR="00DC010E" w:rsidRDefault="00DC010E">
      <w:pPr>
        <w:pStyle w:val="2"/>
        <w:rPr>
          <w:rFonts w:eastAsia="SimSun"/>
          <w:i w:val="0"/>
          <w:iCs w:val="0"/>
        </w:rPr>
      </w:pPr>
    </w:p>
    <w:p w14:paraId="068F3FDE" w14:textId="77777777" w:rsidR="00DC010E" w:rsidRPr="00236B75" w:rsidRDefault="00236B75" w:rsidP="00236B75">
      <w:pPr>
        <w:pStyle w:val="1"/>
        <w:pageBreakBefore/>
        <w:spacing w:before="0" w:after="0" w:line="360" w:lineRule="auto"/>
        <w:jc w:val="center"/>
        <w:rPr>
          <w:rFonts w:ascii="Times New Roman" w:hAnsi="Times New Roman"/>
          <w:color w:val="000000"/>
          <w:sz w:val="28"/>
          <w:szCs w:val="28"/>
          <w:lang w:val="en-US"/>
        </w:rPr>
      </w:pPr>
      <w:bookmarkStart w:id="111" w:name="_Toc232604220"/>
      <w:r>
        <w:rPr>
          <w:rFonts w:ascii="Times New Roman" w:hAnsi="Times New Roman"/>
          <w:color w:val="000000"/>
          <w:sz w:val="28"/>
          <w:szCs w:val="28"/>
        </w:rPr>
        <w:lastRenderedPageBreak/>
        <w:t>СПИСОК ЛИТЕРАТУРЫ</w:t>
      </w:r>
      <w:bookmarkEnd w:id="111"/>
    </w:p>
    <w:p w14:paraId="4091E2C4" w14:textId="77777777" w:rsidR="00AD128B" w:rsidRPr="00AD128B" w:rsidRDefault="00AD128B" w:rsidP="00AD128B">
      <w:pPr>
        <w:rPr>
          <w:lang w:val="en-US"/>
        </w:rPr>
      </w:pPr>
    </w:p>
    <w:p w14:paraId="37B55F1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Абакумова </w:t>
      </w:r>
      <w:r w:rsidR="00AD128B">
        <w:rPr>
          <w:rFonts w:ascii="Times New Roman" w:eastAsia="Times New Roman" w:hAnsi="Times New Roman"/>
          <w:sz w:val="28"/>
        </w:rPr>
        <w:t>Н. Н.</w:t>
      </w:r>
      <w:r>
        <w:rPr>
          <w:rFonts w:ascii="Times New Roman" w:eastAsia="Times New Roman" w:hAnsi="Times New Roman"/>
          <w:sz w:val="28"/>
        </w:rPr>
        <w:t>, Милованова А.Н. Разработка дизайна интерфейса приложения для развития эмоционального интеллекта детей с расстройствами аутистического спектра // Гуманитарная информатика. 2019. № 16. С. 28–33.</w:t>
      </w:r>
    </w:p>
    <w:p w14:paraId="440E69D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Андреева И.Н. Эмоциональный интеллект: исследование феномена // Вопросы психологии. 2006. № 3. С. 78–86.</w:t>
      </w:r>
    </w:p>
    <w:p w14:paraId="77FF77E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Баенская Е.Р. Помощь в воспитании детей с особым эмоциональным развитием (ранний возраст).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2019. 112 с.</w:t>
      </w:r>
    </w:p>
    <w:p w14:paraId="1EA7E37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Барковская А.Н. Игровая деятельность как средство развития социальных эмоций у детей с расстройствами аутистического спектра // Вестник науки. 2025. № 11 (92). Т. 1. С. 651–657.</w:t>
      </w:r>
    </w:p>
    <w:p w14:paraId="29CDFA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Башина В.М. Ранний детский аутизм. СПб.: Олма-Пресс, 1999. 253 с.</w:t>
      </w:r>
    </w:p>
    <w:p w14:paraId="5E02DDF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Бруннер Е.Ю., Иванова В.И. К вопросу определения дефиниции «эмоциональный интеллект» с применением технологии интеллект-картирования // Проблемы современного педагогического образования. 2015. № 47-2. С. 54–61.</w:t>
      </w:r>
    </w:p>
    <w:p w14:paraId="2F0B571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Быстрова Т.Ю., Токарская Л.В. Проектирование образовательной среды для детей с расстройствами аутистического спектра: к постановке вопроса // Известия Уральского федерального университета. Сер. 1. Проблемы образования, науки и культуры. 2016. № 1 (147). C. 168-174.</w:t>
      </w:r>
    </w:p>
    <w:p w14:paraId="6118732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Выготский Л.С. Игра и ее роль в психическом развитии ребенка // Вопросы психологии. 1996. № 6. С. 82-86.</w:t>
      </w:r>
    </w:p>
    <w:p w14:paraId="0205A3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Грей К. Социальные истории: инновационная методика для развития социальной компетентности у детей с аутизмом / пер. с англ. У. </w:t>
      </w:r>
      <w:proofErr w:type="spellStart"/>
      <w:r>
        <w:rPr>
          <w:rFonts w:ascii="Times New Roman" w:eastAsia="Times New Roman" w:hAnsi="Times New Roman"/>
          <w:sz w:val="28"/>
        </w:rPr>
        <w:t>Жарниковой</w:t>
      </w:r>
      <w:proofErr w:type="spellEnd"/>
      <w:r>
        <w:rPr>
          <w:rFonts w:ascii="Times New Roman" w:eastAsia="Times New Roman" w:hAnsi="Times New Roman"/>
          <w:sz w:val="28"/>
        </w:rPr>
        <w:t xml:space="preserve"> ; науч. ред. С. Анисимова. </w:t>
      </w:r>
      <w:r w:rsidR="009C5E66">
        <w:rPr>
          <w:rFonts w:ascii="Times New Roman" w:eastAsia="Times New Roman" w:hAnsi="Times New Roman"/>
          <w:sz w:val="28"/>
        </w:rPr>
        <w:t>Екатеринбург:</w:t>
      </w:r>
      <w:r>
        <w:rPr>
          <w:rFonts w:ascii="Times New Roman" w:eastAsia="Times New Roman" w:hAnsi="Times New Roman"/>
          <w:sz w:val="28"/>
        </w:rPr>
        <w:t xml:space="preserve"> Рама Паблишинг, 2018. 432 с.</w:t>
      </w:r>
    </w:p>
    <w:p w14:paraId="2D5144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lastRenderedPageBreak/>
        <w:t xml:space="preserve">Гринспен С., Ундер С. На ты с аутизмом. Использование методики </w:t>
      </w:r>
      <w:proofErr w:type="spellStart"/>
      <w:r>
        <w:rPr>
          <w:rFonts w:ascii="Times New Roman" w:eastAsia="Times New Roman" w:hAnsi="Times New Roman"/>
          <w:sz w:val="28"/>
        </w:rPr>
        <w:t>Floortime</w:t>
      </w:r>
      <w:proofErr w:type="spellEnd"/>
      <w:r>
        <w:rPr>
          <w:rFonts w:ascii="Times New Roman" w:eastAsia="Times New Roman" w:hAnsi="Times New Roman"/>
          <w:sz w:val="28"/>
        </w:rPr>
        <w:t xml:space="preserve"> для развития отношений, общения и мышления.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2018. 510 с.</w:t>
      </w:r>
    </w:p>
    <w:p w14:paraId="21BD85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Доронина М.И. Особенности интеллектуального развития детей младшего школьного возраста с расстройством аутистического спектра // Современная наука: актуальные проблемы теории и практики. Серия: Познание. 2019. № 6 (93). С. 45-50.</w:t>
      </w:r>
    </w:p>
    <w:p w14:paraId="7EB71CF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Забрамная</w:t>
      </w:r>
      <w:proofErr w:type="spellEnd"/>
      <w:r>
        <w:rPr>
          <w:rFonts w:ascii="Times New Roman" w:eastAsia="Times New Roman" w:hAnsi="Times New Roman"/>
          <w:sz w:val="28"/>
        </w:rPr>
        <w:t xml:space="preserve"> С.Д., Боровик О.В. Практический материал для проведения психолого-педагогического обследования детей. М.: </w:t>
      </w:r>
      <w:proofErr w:type="spellStart"/>
      <w:r>
        <w:rPr>
          <w:rFonts w:ascii="Times New Roman" w:eastAsia="Times New Roman" w:hAnsi="Times New Roman"/>
          <w:sz w:val="28"/>
        </w:rPr>
        <w:t>Владос</w:t>
      </w:r>
      <w:proofErr w:type="spellEnd"/>
      <w:r>
        <w:rPr>
          <w:rFonts w:ascii="Times New Roman" w:eastAsia="Times New Roman" w:hAnsi="Times New Roman"/>
          <w:sz w:val="28"/>
        </w:rPr>
        <w:t>, 2008. 115 с.</w:t>
      </w:r>
    </w:p>
    <w:p w14:paraId="51DE5883"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Изард</w:t>
      </w:r>
      <w:proofErr w:type="spellEnd"/>
      <w:r>
        <w:rPr>
          <w:rFonts w:ascii="Times New Roman" w:eastAsia="Times New Roman" w:hAnsi="Times New Roman"/>
          <w:sz w:val="28"/>
        </w:rPr>
        <w:t xml:space="preserve"> К.Э. Психология эмоций. СПб.: Питер, 1999. 464 с.</w:t>
      </w:r>
    </w:p>
    <w:p w14:paraId="59F689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Иттен</w:t>
      </w:r>
      <w:proofErr w:type="spellEnd"/>
      <w:r>
        <w:rPr>
          <w:rFonts w:ascii="Times New Roman" w:eastAsia="Times New Roman" w:hAnsi="Times New Roman"/>
          <w:sz w:val="28"/>
        </w:rPr>
        <w:t xml:space="preserve"> И. Искусство цвета. 2-е изд. М.: Издатель Д. Аронов, 2001. 95 с.</w:t>
      </w:r>
    </w:p>
    <w:p w14:paraId="61FE6EDE"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Е.Э. Формирование безопасного поведения у детей с расстройствами аутистического спектра при помощи социальных историй: учебно-методическое пособие. СПб.: Издательство ИБИН, 2022. 55 с.</w:t>
      </w:r>
    </w:p>
    <w:p w14:paraId="78F02C5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Л.И., Тюлина В.Б. Игровая терапия в специальном образовании детей с расстройствами аутистического спектра // Аутизм и нарушения развития. 2015. № 3 (48). С. 23–30.</w:t>
      </w:r>
    </w:p>
    <w:p w14:paraId="30E0E7F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Конева И.А., Куликова К.А. Эмоциональные особенности младших школьников с расстройствами аутистического спектра // Проблемы современного педагогического образования. 2014. № 45-2. С. 126–132.</w:t>
      </w:r>
    </w:p>
    <w:p w14:paraId="3F2F754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Корниенко Д.С. Модель эмоционального интеллекта: подходы, методы, диагностика: монография. Пермь: </w:t>
      </w:r>
      <w:proofErr w:type="spellStart"/>
      <w:r>
        <w:rPr>
          <w:rFonts w:ascii="Times New Roman" w:eastAsia="Times New Roman" w:hAnsi="Times New Roman"/>
          <w:sz w:val="28"/>
        </w:rPr>
        <w:t>Перм</w:t>
      </w:r>
      <w:proofErr w:type="spellEnd"/>
      <w:r>
        <w:rPr>
          <w:rFonts w:ascii="Times New Roman" w:eastAsia="Times New Roman" w:hAnsi="Times New Roman"/>
          <w:sz w:val="28"/>
        </w:rPr>
        <w:t xml:space="preserve">. гос. </w:t>
      </w:r>
      <w:proofErr w:type="spellStart"/>
      <w:r>
        <w:rPr>
          <w:rFonts w:ascii="Times New Roman" w:eastAsia="Times New Roman" w:hAnsi="Times New Roman"/>
          <w:sz w:val="28"/>
        </w:rPr>
        <w:t>гуманит</w:t>
      </w:r>
      <w:proofErr w:type="spellEnd"/>
      <w:r>
        <w:rPr>
          <w:rFonts w:ascii="Times New Roman" w:eastAsia="Times New Roman" w:hAnsi="Times New Roman"/>
          <w:sz w:val="28"/>
        </w:rPr>
        <w:t>.-пед. ун-т, 2014. 248 с.</w:t>
      </w:r>
    </w:p>
    <w:p w14:paraId="1AB1EA8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Кремнева М.Н. Система альтернативной коммуникации PECS как средство самовыражения и общения для детей с аутизмом: методические материалы / сост. М.Н. Кремнева. Советский, 2019. 16 с.</w:t>
      </w:r>
    </w:p>
    <w:p w14:paraId="367EDB1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Кутепова Е.Н. Использование компьютерных технологий в коррекционно-развивающей работе с детьми с расстройствами </w:t>
      </w:r>
      <w:r>
        <w:rPr>
          <w:rFonts w:ascii="Times New Roman" w:eastAsia="Times New Roman" w:hAnsi="Times New Roman"/>
          <w:sz w:val="28"/>
        </w:rPr>
        <w:lastRenderedPageBreak/>
        <w:t>аутистического спектра // Аутизм и нарушения развития. 2016. Т. 14. № 2. С. 44–52.</w:t>
      </w:r>
    </w:p>
    <w:p w14:paraId="3BA7D4F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Лебединский В.В. Нарушения психического развития в детском возрасте. М.: Академия, 2003. 144 с.</w:t>
      </w:r>
    </w:p>
    <w:p w14:paraId="30A249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Лебединская К.С., Никольская О.С. Диагностическая карта ребенка с аутизмом. М.: Просвещение, 1991. 96 с.</w:t>
      </w:r>
    </w:p>
    <w:p w14:paraId="5CED3C3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Ляксо</w:t>
      </w:r>
      <w:proofErr w:type="spellEnd"/>
      <w:r>
        <w:rPr>
          <w:rFonts w:ascii="Times New Roman" w:eastAsia="Times New Roman" w:hAnsi="Times New Roman"/>
          <w:sz w:val="28"/>
        </w:rPr>
        <w:t xml:space="preserve"> Е.Е., Фролова О.В. Характеристики речи и эмоциональной сферы детей с расстройствами аутистического спектра // Физиология человека. 2025. Т. 51. № 4. С. 95–109. DOI: 10.31857/S0131164625040071.</w:t>
      </w:r>
    </w:p>
    <w:p w14:paraId="142B92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Малофеев Н.Н., Гончарова Е.Л., Кукушкина О.И., Никольская О.С. Специальный федеральный государственный стандарт для детей с расстройствами аутистического спектра: основные положения. М.: Просвещение, 2013. 48 с.</w:t>
      </w:r>
    </w:p>
    <w:p w14:paraId="66A98C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Милованова А.Н., Абакумова Н.Н. Развитие эмоционального интеллекта средствами информационно-образовательной среды // Молодежь и современные информационные технологии: сборник трудов XVI Международной научно-практической конференции студентов, аспирантов и молодых ученых, 03-07 декабря 2018 г. Томск: НИ ТПУ, 2019. С. 409-410.</w:t>
      </w:r>
    </w:p>
    <w:p w14:paraId="118EE91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Никольская О.С., Баенская Е.Р., Либлинг М.М. Аутичный ребенок. Пути помощи.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2007. 288 с.</w:t>
      </w:r>
    </w:p>
    <w:p w14:paraId="328FC3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Особое образовательное пространство для ребенка с </w:t>
      </w:r>
      <w:r w:rsidR="009C5E66">
        <w:rPr>
          <w:rFonts w:ascii="Times New Roman" w:eastAsia="Times New Roman" w:hAnsi="Times New Roman"/>
          <w:sz w:val="28"/>
        </w:rPr>
        <w:t>РАС:</w:t>
      </w:r>
      <w:r>
        <w:rPr>
          <w:rFonts w:ascii="Times New Roman" w:eastAsia="Times New Roman" w:hAnsi="Times New Roman"/>
          <w:sz w:val="28"/>
        </w:rPr>
        <w:t xml:space="preserve"> методические рекомендации для педагогов и специалистов, работающих с детьми с расстройствами аутистического спектра.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Мытищи:</w:t>
      </w:r>
      <w:r>
        <w:rPr>
          <w:rFonts w:ascii="Times New Roman" w:eastAsia="Times New Roman" w:hAnsi="Times New Roman"/>
          <w:sz w:val="28"/>
        </w:rPr>
        <w:t xml:space="preserve"> МБОУ «Начальная школа </w:t>
      </w:r>
      <w:r w:rsidR="007E7C41">
        <w:rPr>
          <w:rFonts w:ascii="Times New Roman" w:eastAsia="Times New Roman" w:hAnsi="Times New Roman"/>
          <w:sz w:val="28"/>
        </w:rPr>
        <w:t>–</w:t>
      </w:r>
      <w:r>
        <w:rPr>
          <w:rFonts w:ascii="Times New Roman" w:eastAsia="Times New Roman" w:hAnsi="Times New Roman"/>
          <w:sz w:val="28"/>
        </w:rPr>
        <w:t xml:space="preserve"> детский сад для обучающихся и воспитанников с ограниченными возможностями здоровья» г. о. Мытищи Московской области, 2021. </w:t>
      </w:r>
      <w:r w:rsidR="007E7C41">
        <w:rPr>
          <w:rFonts w:ascii="Times New Roman" w:eastAsia="Times New Roman" w:hAnsi="Times New Roman"/>
          <w:sz w:val="28"/>
        </w:rPr>
        <w:t>–</w:t>
      </w:r>
      <w:r>
        <w:rPr>
          <w:rFonts w:ascii="Times New Roman" w:eastAsia="Times New Roman" w:hAnsi="Times New Roman"/>
          <w:sz w:val="28"/>
        </w:rPr>
        <w:t xml:space="preserve"> 47 с.</w:t>
      </w:r>
    </w:p>
    <w:p w14:paraId="504485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Пархимович З.В., Савенкова Т.Д. Методики развития эмоционального интеллекта и социальной компетентности ребенка средствами игровой и художественной деятельности // Вестник Московского </w:t>
      </w:r>
      <w:r>
        <w:rPr>
          <w:rFonts w:ascii="Times New Roman" w:eastAsia="Times New Roman" w:hAnsi="Times New Roman"/>
          <w:sz w:val="28"/>
        </w:rPr>
        <w:lastRenderedPageBreak/>
        <w:t>городского педагогического университета. Серия: Педагогика и психология. 2018. № 2 (44). С. 107-120.</w:t>
      </w:r>
    </w:p>
    <w:p w14:paraId="6FD14DA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Романова Р.С., </w:t>
      </w:r>
      <w:proofErr w:type="spellStart"/>
      <w:r>
        <w:rPr>
          <w:rFonts w:ascii="Times New Roman" w:eastAsia="Times New Roman" w:hAnsi="Times New Roman"/>
          <w:sz w:val="28"/>
        </w:rPr>
        <w:t>Таланцева</w:t>
      </w:r>
      <w:proofErr w:type="spellEnd"/>
      <w:r>
        <w:rPr>
          <w:rFonts w:ascii="Times New Roman" w:eastAsia="Times New Roman" w:hAnsi="Times New Roman"/>
          <w:sz w:val="28"/>
        </w:rPr>
        <w:t xml:space="preserve"> О.И. Особенности интеллектуального развития при расстройстве аутистического спектра // Современная зарубежная психология. 2024. Т. 13. № 1. С. 69–77. DOI: 10.17759/jmfp.2024130106.</w:t>
      </w:r>
    </w:p>
    <w:p w14:paraId="4B9CC0A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Савельева Н.В. Принципы визуализации учебной информации для детей с РАС // Специальное образование. 2018. № 4. С. 110–119.</w:t>
      </w:r>
    </w:p>
    <w:p w14:paraId="5796CCE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Савенков А.И. Развитие эмоционального интеллекта и социальной компетентности у детей. М.: Национальный книжный центр, 2015. 128 с.</w:t>
      </w:r>
    </w:p>
    <w:p w14:paraId="4F3FDA1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Семаго Н.Я., Семаго М.М. Теория и практика оценки психического развития ребенка. Дошкольный и младший школьный возраст. – СПб.: Речь, 2011. – 384 с.</w:t>
      </w:r>
    </w:p>
    <w:p w14:paraId="5F9F71B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Сергиенко Е.А., Ветрова И.И. Тест Дж. </w:t>
      </w:r>
      <w:proofErr w:type="spellStart"/>
      <w:r>
        <w:rPr>
          <w:rFonts w:ascii="Times New Roman" w:eastAsia="Times New Roman" w:hAnsi="Times New Roman"/>
          <w:sz w:val="28"/>
        </w:rPr>
        <w:t>Мэйера</w:t>
      </w:r>
      <w:proofErr w:type="spellEnd"/>
      <w:r>
        <w:rPr>
          <w:rFonts w:ascii="Times New Roman" w:eastAsia="Times New Roman" w:hAnsi="Times New Roman"/>
          <w:sz w:val="28"/>
        </w:rPr>
        <w:t xml:space="preserve">, П. </w:t>
      </w:r>
      <w:proofErr w:type="spellStart"/>
      <w:r>
        <w:rPr>
          <w:rFonts w:ascii="Times New Roman" w:eastAsia="Times New Roman" w:hAnsi="Times New Roman"/>
          <w:sz w:val="28"/>
        </w:rPr>
        <w:t>Сэловея</w:t>
      </w:r>
      <w:proofErr w:type="spellEnd"/>
      <w:r>
        <w:rPr>
          <w:rFonts w:ascii="Times New Roman" w:eastAsia="Times New Roman" w:hAnsi="Times New Roman"/>
          <w:sz w:val="28"/>
        </w:rPr>
        <w:t xml:space="preserve"> и Д. Карузо «Эмоциональный интеллект» (MSCEIT v.2.0). Руководство. М.: Институт психологии РАН, 2010. 176 с.</w:t>
      </w:r>
    </w:p>
    <w:p w14:paraId="02DA318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Хаустов А.В. Формирование навыков речевой коммуникации у детей с расстройствами аутистического спектра. М.: ЦПМСС «Родник», 2019. 95 с.</w:t>
      </w:r>
    </w:p>
    <w:p w14:paraId="07AADCC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Фатихова</w:t>
      </w:r>
      <w:proofErr w:type="spellEnd"/>
      <w:r>
        <w:rPr>
          <w:rFonts w:ascii="Times New Roman" w:eastAsia="Times New Roman" w:hAnsi="Times New Roman"/>
          <w:sz w:val="28"/>
        </w:rPr>
        <w:t xml:space="preserve"> Л.Ф. Психолого-педагогическая диагностика социального и эмоционального интеллекта у детей с расстройствами аутистического спектра // Специальное образование. 2018. № 3. С. 64–74. DOI: 10.21510/1817-3292-2018-3-64-74.</w:t>
      </w:r>
    </w:p>
    <w:p w14:paraId="40E4F5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Шубникова А. Г., Ляпина И. С. Изучение способности к распознаванию эмоций у младших школьников с расстройствами аутистического спектра // Материалы научно‑практической конференции.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Архангельск:</w:t>
      </w:r>
      <w:r>
        <w:rPr>
          <w:rFonts w:ascii="Times New Roman" w:eastAsia="Times New Roman" w:hAnsi="Times New Roman"/>
          <w:sz w:val="28"/>
        </w:rPr>
        <w:t xml:space="preserve"> Северный (Арктический) федеральный университет имени М. В. Ломоносова, 2024. </w:t>
      </w:r>
      <w:r w:rsidR="007E7C41">
        <w:rPr>
          <w:rFonts w:ascii="Times New Roman" w:eastAsia="Times New Roman" w:hAnsi="Times New Roman"/>
          <w:sz w:val="28"/>
        </w:rPr>
        <w:t>–</w:t>
      </w:r>
      <w:r>
        <w:rPr>
          <w:rFonts w:ascii="Times New Roman" w:eastAsia="Times New Roman" w:hAnsi="Times New Roman"/>
          <w:sz w:val="28"/>
        </w:rPr>
        <w:t xml:space="preserve"> С. 1–7.</w:t>
      </w:r>
    </w:p>
    <w:p w14:paraId="2AADB7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Юрченко </w:t>
      </w:r>
      <w:r w:rsidR="009C5E66">
        <w:rPr>
          <w:rFonts w:ascii="Times New Roman" w:eastAsia="Times New Roman" w:hAnsi="Times New Roman"/>
          <w:sz w:val="28"/>
        </w:rPr>
        <w:t>Ю. В.</w:t>
      </w:r>
      <w:r>
        <w:rPr>
          <w:rFonts w:ascii="Times New Roman" w:eastAsia="Times New Roman" w:hAnsi="Times New Roman"/>
          <w:sz w:val="28"/>
        </w:rPr>
        <w:t xml:space="preserve"> Особенности работы педагога–психолога по развитию эмоционального интеллекта младшего школьника с расстройством </w:t>
      </w:r>
      <w:r>
        <w:rPr>
          <w:rFonts w:ascii="Times New Roman" w:eastAsia="Times New Roman" w:hAnsi="Times New Roman"/>
          <w:sz w:val="28"/>
        </w:rPr>
        <w:lastRenderedPageBreak/>
        <w:t>аутистического спектра // Актуальные проблемы психолого-педагогического образования: сб. материалов всероссийской очной научно-практической конференции с международным участием: в 2 ч. / под общ. ред. С.К. Бондыревой. 2019. С. 597-603.</w:t>
      </w:r>
    </w:p>
    <w:p w14:paraId="656F03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Вахрамеева О.А. Пути решения проблемы социализации детей с ограниченными возможностями здоровья // Педагогические науки. 2018. С. 14–20.</w:t>
      </w:r>
    </w:p>
    <w:p w14:paraId="6EE68C5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Гернер</w:t>
      </w:r>
      <w:proofErr w:type="spellEnd"/>
      <w:r>
        <w:rPr>
          <w:rFonts w:ascii="Times New Roman" w:eastAsia="Times New Roman" w:hAnsi="Times New Roman"/>
          <w:sz w:val="28"/>
        </w:rPr>
        <w:t xml:space="preserve"> Д. Game </w:t>
      </w:r>
      <w:proofErr w:type="spellStart"/>
      <w:r>
        <w:rPr>
          <w:rFonts w:ascii="Times New Roman" w:eastAsia="Times New Roman" w:hAnsi="Times New Roman"/>
          <w:sz w:val="28"/>
        </w:rPr>
        <w:t>out</w:t>
      </w:r>
      <w:proofErr w:type="spellEnd"/>
      <w:r>
        <w:rPr>
          <w:rFonts w:ascii="Times New Roman" w:eastAsia="Times New Roman" w:hAnsi="Times New Roman"/>
          <w:sz w:val="28"/>
        </w:rPr>
        <w:t>: Как видеоигры обучают детей-аутистов держать равновесие и узнавать людей // Хайтек. Технологии, 29 июня 2018. URL: https://hightech.fm/2018/06/29/game (дата обращения: 09.11.2025).</w:t>
      </w:r>
    </w:p>
    <w:p w14:paraId="1DA3821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Всемирная организация здравоохранения. Расстройства аутистического спектра (РАС). Информационный бюллетень, 4 апреля 2025г. URL: https://www.who.int/ru/news-room/fact-sheets/detail/autism-spectrum-disorders (дата обращения: 12.10.2025).</w:t>
      </w:r>
    </w:p>
    <w:p w14:paraId="24C33A2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lang w:val="en-US"/>
        </w:rPr>
        <w:t xml:space="preserve">Centers for Disease Control and Prevention. Autism Spectrum Disorder (ASD). Data &amp; Statistics, 2025. </w:t>
      </w:r>
      <w:r>
        <w:rPr>
          <w:rFonts w:ascii="Times New Roman" w:eastAsia="Times New Roman" w:hAnsi="Times New Roman"/>
          <w:sz w:val="28"/>
        </w:rPr>
        <w:t>URL: https://www.cdc.gov/ncbddd/autism/data.html (дата обращения: 15.10.2025).</w:t>
      </w:r>
    </w:p>
    <w:p w14:paraId="709B8731" w14:textId="77777777" w:rsidR="00DC010E" w:rsidRPr="001D4867"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Cooper J.O., Heron T.E., Heward W.L. Applied Behavior Analysis. 2nd ed. Upper Saddle River, NJ: Pearson, 2007. </w:t>
      </w:r>
      <w:r w:rsidRPr="001D4867">
        <w:rPr>
          <w:rFonts w:ascii="Times New Roman" w:eastAsia="Times New Roman" w:hAnsi="Times New Roman"/>
          <w:sz w:val="28"/>
          <w:lang w:val="en-US"/>
        </w:rPr>
        <w:t>770 p.</w:t>
      </w:r>
    </w:p>
    <w:p w14:paraId="199E61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American Psychiatric Association. Diagnostic and Statistical Manual of Mental Disorders (DSM-5). </w:t>
      </w:r>
      <w:r>
        <w:rPr>
          <w:rFonts w:ascii="Times New Roman" w:eastAsia="Times New Roman" w:hAnsi="Times New Roman"/>
          <w:sz w:val="28"/>
        </w:rPr>
        <w:t xml:space="preserve">5th </w:t>
      </w:r>
      <w:proofErr w:type="spellStart"/>
      <w:r>
        <w:rPr>
          <w:rFonts w:ascii="Times New Roman" w:eastAsia="Times New Roman" w:hAnsi="Times New Roman"/>
          <w:sz w:val="28"/>
        </w:rPr>
        <w:t>ed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Arlington</w:t>
      </w:r>
      <w:proofErr w:type="spellEnd"/>
      <w:r>
        <w:rPr>
          <w:rFonts w:ascii="Times New Roman" w:eastAsia="Times New Roman" w:hAnsi="Times New Roman"/>
          <w:sz w:val="28"/>
        </w:rPr>
        <w:t xml:space="preserve">, VA: American </w:t>
      </w:r>
      <w:proofErr w:type="spellStart"/>
      <w:r>
        <w:rPr>
          <w:rFonts w:ascii="Times New Roman" w:eastAsia="Times New Roman" w:hAnsi="Times New Roman"/>
          <w:sz w:val="28"/>
        </w:rPr>
        <w:t>Psychiatric</w:t>
      </w:r>
      <w:proofErr w:type="spellEnd"/>
      <w:r>
        <w:rPr>
          <w:rFonts w:ascii="Times New Roman" w:eastAsia="Times New Roman" w:hAnsi="Times New Roman"/>
          <w:sz w:val="28"/>
        </w:rPr>
        <w:t xml:space="preserve"> Publishing, 2013. 992 p.</w:t>
      </w:r>
    </w:p>
    <w:p w14:paraId="6C0F71B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Baron-Cohen S. </w:t>
      </w:r>
      <w:proofErr w:type="spellStart"/>
      <w:r>
        <w:rPr>
          <w:rFonts w:ascii="Times New Roman" w:eastAsia="Times New Roman" w:hAnsi="Times New Roman"/>
          <w:sz w:val="28"/>
          <w:lang w:val="en-US"/>
        </w:rPr>
        <w:t>Mindblindness</w:t>
      </w:r>
      <w:proofErr w:type="spellEnd"/>
      <w:r>
        <w:rPr>
          <w:rFonts w:ascii="Times New Roman" w:eastAsia="Times New Roman" w:hAnsi="Times New Roman"/>
          <w:sz w:val="28"/>
          <w:lang w:val="en-US"/>
        </w:rPr>
        <w:t xml:space="preserve">: An Essay on Autism and Theory of Mind. </w:t>
      </w:r>
      <w:r>
        <w:rPr>
          <w:rFonts w:ascii="Times New Roman" w:eastAsia="Times New Roman" w:hAnsi="Times New Roman"/>
          <w:sz w:val="28"/>
        </w:rPr>
        <w:t>Cambridge, MA: MIT Press, 1997. 171 p.</w:t>
      </w:r>
    </w:p>
    <w:p w14:paraId="27899FB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Bellini S. Building Social Relationships: A Systematic Approach to Teaching Social Interaction Skills to Children and Adolescents with Autism Spectrum Disorders and Other Social Difficulties. </w:t>
      </w:r>
      <w:proofErr w:type="spellStart"/>
      <w:r>
        <w:rPr>
          <w:rFonts w:ascii="Times New Roman" w:eastAsia="Times New Roman" w:hAnsi="Times New Roman"/>
          <w:sz w:val="28"/>
        </w:rPr>
        <w:t>Shawnee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Mission</w:t>
      </w:r>
      <w:proofErr w:type="spellEnd"/>
      <w:r>
        <w:rPr>
          <w:rFonts w:ascii="Times New Roman" w:eastAsia="Times New Roman" w:hAnsi="Times New Roman"/>
          <w:sz w:val="28"/>
        </w:rPr>
        <w:t>, KS: AAPC Publishing, 2006. 270 p.</w:t>
      </w:r>
    </w:p>
    <w:p w14:paraId="65C118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Boucenna S., </w:t>
      </w:r>
      <w:proofErr w:type="spellStart"/>
      <w:r>
        <w:rPr>
          <w:rFonts w:ascii="Times New Roman" w:eastAsia="Times New Roman" w:hAnsi="Times New Roman"/>
          <w:sz w:val="28"/>
          <w:lang w:val="en-US"/>
        </w:rPr>
        <w:t>Narzisi</w:t>
      </w:r>
      <w:proofErr w:type="spellEnd"/>
      <w:r>
        <w:rPr>
          <w:rFonts w:ascii="Times New Roman" w:eastAsia="Times New Roman" w:hAnsi="Times New Roman"/>
          <w:sz w:val="28"/>
          <w:lang w:val="en-US"/>
        </w:rPr>
        <w:t xml:space="preserve"> A., </w:t>
      </w:r>
      <w:proofErr w:type="spellStart"/>
      <w:r>
        <w:rPr>
          <w:rFonts w:ascii="Times New Roman" w:eastAsia="Times New Roman" w:hAnsi="Times New Roman"/>
          <w:sz w:val="28"/>
          <w:lang w:val="en-US"/>
        </w:rPr>
        <w:t>Tilmont</w:t>
      </w:r>
      <w:proofErr w:type="spellEnd"/>
      <w:r>
        <w:rPr>
          <w:rFonts w:ascii="Times New Roman" w:eastAsia="Times New Roman" w:hAnsi="Times New Roman"/>
          <w:sz w:val="28"/>
          <w:lang w:val="en-US"/>
        </w:rPr>
        <w:t xml:space="preserve"> E., et al. Interactive Technologies for Autistic Children: A Review // Cognitive Computation. 2014. Vol. 6. P. 722–740.</w:t>
      </w:r>
    </w:p>
    <w:p w14:paraId="3BD4065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lastRenderedPageBreak/>
        <w:t xml:space="preserve">Carneiro T., Carvalho A., Frota S., Filipe M.G. Serious Games for Developing Social Skills in Children and Adolescents with Autism Spectrum Disorder: A Systematic Review // Healthcare. </w:t>
      </w:r>
      <w:r>
        <w:rPr>
          <w:rFonts w:ascii="Times New Roman" w:eastAsia="Times New Roman" w:hAnsi="Times New Roman"/>
          <w:sz w:val="28"/>
        </w:rPr>
        <w:t xml:space="preserve">2024. </w:t>
      </w:r>
      <w:proofErr w:type="spellStart"/>
      <w:r>
        <w:rPr>
          <w:rFonts w:ascii="Times New Roman" w:eastAsia="Times New Roman" w:hAnsi="Times New Roman"/>
          <w:sz w:val="28"/>
        </w:rPr>
        <w:t>Vol</w:t>
      </w:r>
      <w:proofErr w:type="spellEnd"/>
      <w:r>
        <w:rPr>
          <w:rFonts w:ascii="Times New Roman" w:eastAsia="Times New Roman" w:hAnsi="Times New Roman"/>
          <w:sz w:val="28"/>
        </w:rPr>
        <w:t xml:space="preserve">. 12. No. 5. </w:t>
      </w:r>
      <w:proofErr w:type="spellStart"/>
      <w:r>
        <w:rPr>
          <w:rFonts w:ascii="Times New Roman" w:eastAsia="Times New Roman" w:hAnsi="Times New Roman"/>
          <w:sz w:val="28"/>
        </w:rPr>
        <w:t>Article</w:t>
      </w:r>
      <w:proofErr w:type="spellEnd"/>
      <w:r>
        <w:rPr>
          <w:rFonts w:ascii="Times New Roman" w:eastAsia="Times New Roman" w:hAnsi="Times New Roman"/>
          <w:sz w:val="28"/>
        </w:rPr>
        <w:t xml:space="preserve"> 508. DOI: 10.3390/healthcare12050508.</w:t>
      </w:r>
    </w:p>
    <w:p w14:paraId="5003F62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Cohen J. Statistical Power Analysis for the Behavioral Sciences. </w:t>
      </w:r>
      <w:r>
        <w:rPr>
          <w:rFonts w:ascii="Times New Roman" w:eastAsia="Times New Roman" w:hAnsi="Times New Roman"/>
          <w:sz w:val="28"/>
        </w:rPr>
        <w:t xml:space="preserve">2nd </w:t>
      </w:r>
      <w:proofErr w:type="spellStart"/>
      <w:r>
        <w:rPr>
          <w:rFonts w:ascii="Times New Roman" w:eastAsia="Times New Roman" w:hAnsi="Times New Roman"/>
          <w:sz w:val="28"/>
        </w:rPr>
        <w:t>ed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Hillsdale</w:t>
      </w:r>
      <w:proofErr w:type="spellEnd"/>
      <w:r>
        <w:rPr>
          <w:rFonts w:ascii="Times New Roman" w:eastAsia="Times New Roman" w:hAnsi="Times New Roman"/>
          <w:sz w:val="28"/>
        </w:rPr>
        <w:t xml:space="preserve">, NJ: </w:t>
      </w:r>
      <w:proofErr w:type="spellStart"/>
      <w:r>
        <w:rPr>
          <w:rFonts w:ascii="Times New Roman" w:eastAsia="Times New Roman" w:hAnsi="Times New Roman"/>
          <w:sz w:val="28"/>
        </w:rPr>
        <w:t>Lawrence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Erlbaum</w:t>
      </w:r>
      <w:proofErr w:type="spellEnd"/>
      <w:r>
        <w:rPr>
          <w:rFonts w:ascii="Times New Roman" w:eastAsia="Times New Roman" w:hAnsi="Times New Roman"/>
          <w:sz w:val="28"/>
        </w:rPr>
        <w:t xml:space="preserve"> Associates, 1988. 567 p.</w:t>
      </w:r>
    </w:p>
    <w:p w14:paraId="4307C32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Constantino J.N., Gruber C.P. Social Responsiveness Scale – Second Edition (SRS-2). </w:t>
      </w:r>
      <w:proofErr w:type="spellStart"/>
      <w:r>
        <w:rPr>
          <w:rFonts w:ascii="Times New Roman" w:eastAsia="Times New Roman" w:hAnsi="Times New Roman"/>
          <w:sz w:val="28"/>
        </w:rPr>
        <w:t>Torrance</w:t>
      </w:r>
      <w:proofErr w:type="spellEnd"/>
      <w:r>
        <w:rPr>
          <w:rFonts w:ascii="Times New Roman" w:eastAsia="Times New Roman" w:hAnsi="Times New Roman"/>
          <w:sz w:val="28"/>
        </w:rPr>
        <w:t xml:space="preserve">, CA: Western </w:t>
      </w:r>
      <w:proofErr w:type="spellStart"/>
      <w:r>
        <w:rPr>
          <w:rFonts w:ascii="Times New Roman" w:eastAsia="Times New Roman" w:hAnsi="Times New Roman"/>
          <w:sz w:val="28"/>
        </w:rPr>
        <w:t>Psychological</w:t>
      </w:r>
      <w:proofErr w:type="spellEnd"/>
      <w:r>
        <w:rPr>
          <w:rFonts w:ascii="Times New Roman" w:eastAsia="Times New Roman" w:hAnsi="Times New Roman"/>
          <w:sz w:val="28"/>
        </w:rPr>
        <w:t xml:space="preserve"> Services, 2012.</w:t>
      </w:r>
    </w:p>
    <w:p w14:paraId="1BD6D92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Ekman P. Emotions Revealed: Recognizing Faces and Feelings to Improve Communication and Emotional Life. 2nd ed. </w:t>
      </w:r>
      <w:r>
        <w:rPr>
          <w:rFonts w:ascii="Times New Roman" w:eastAsia="Times New Roman" w:hAnsi="Times New Roman"/>
          <w:sz w:val="28"/>
        </w:rPr>
        <w:t xml:space="preserve">N.Y.: </w:t>
      </w:r>
      <w:proofErr w:type="spellStart"/>
      <w:r>
        <w:rPr>
          <w:rFonts w:ascii="Times New Roman" w:eastAsia="Times New Roman" w:hAnsi="Times New Roman"/>
          <w:sz w:val="28"/>
        </w:rPr>
        <w:t>Holt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Paperbacks</w:t>
      </w:r>
      <w:proofErr w:type="spellEnd"/>
      <w:r>
        <w:rPr>
          <w:rFonts w:ascii="Times New Roman" w:eastAsia="Times New Roman" w:hAnsi="Times New Roman"/>
          <w:sz w:val="28"/>
        </w:rPr>
        <w:t>, 2007. 290 p.</w:t>
      </w:r>
    </w:p>
    <w:p w14:paraId="1C56990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Frith U. Autism: Explaining the Enigma. 2nd ed. Malden, MA: Blackwell Publishing, 2003. </w:t>
      </w:r>
      <w:r w:rsidRPr="001D4867">
        <w:rPr>
          <w:rFonts w:ascii="Times New Roman" w:eastAsia="Times New Roman" w:hAnsi="Times New Roman"/>
          <w:sz w:val="28"/>
          <w:lang w:val="en-US"/>
        </w:rPr>
        <w:t>249 p.</w:t>
      </w:r>
    </w:p>
    <w:p w14:paraId="413930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Giusti L., </w:t>
      </w:r>
      <w:proofErr w:type="spellStart"/>
      <w:r>
        <w:rPr>
          <w:rFonts w:ascii="Times New Roman" w:eastAsia="Times New Roman" w:hAnsi="Times New Roman"/>
          <w:sz w:val="28"/>
          <w:lang w:val="en-US"/>
        </w:rPr>
        <w:t>Zancanaro</w:t>
      </w:r>
      <w:proofErr w:type="spellEnd"/>
      <w:r>
        <w:rPr>
          <w:rFonts w:ascii="Times New Roman" w:eastAsia="Times New Roman" w:hAnsi="Times New Roman"/>
          <w:sz w:val="28"/>
          <w:lang w:val="en-US"/>
        </w:rPr>
        <w:t xml:space="preserve"> M., Gal E., Weiss P.L. Characteristics of the Design of Serious Games for Children with Autism Spectrum Disorder: Systematic Review // JMIR Serious Games. </w:t>
      </w:r>
      <w:r>
        <w:rPr>
          <w:rFonts w:ascii="Times New Roman" w:eastAsia="Times New Roman" w:hAnsi="Times New Roman"/>
          <w:sz w:val="28"/>
        </w:rPr>
        <w:t xml:space="preserve">2021. </w:t>
      </w:r>
      <w:proofErr w:type="spellStart"/>
      <w:r>
        <w:rPr>
          <w:rFonts w:ascii="Times New Roman" w:eastAsia="Times New Roman" w:hAnsi="Times New Roman"/>
          <w:sz w:val="28"/>
        </w:rPr>
        <w:t>Vol</w:t>
      </w:r>
      <w:proofErr w:type="spellEnd"/>
      <w:r>
        <w:rPr>
          <w:rFonts w:ascii="Times New Roman" w:eastAsia="Times New Roman" w:hAnsi="Times New Roman"/>
          <w:sz w:val="28"/>
        </w:rPr>
        <w:t>. 9 (2). e25031.</w:t>
      </w:r>
    </w:p>
    <w:p w14:paraId="4A04B19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Golan O., Baron-Cohen S. Systemizing empathy: Teaching adults with Asperger syndrome or high-functioning autism to recognize complex emotions using interactive multimedia // Development and Psychopathology. </w:t>
      </w:r>
      <w:r>
        <w:rPr>
          <w:rFonts w:ascii="Times New Roman" w:eastAsia="Times New Roman" w:hAnsi="Times New Roman"/>
          <w:sz w:val="28"/>
        </w:rPr>
        <w:t xml:space="preserve">2006. </w:t>
      </w:r>
      <w:proofErr w:type="spellStart"/>
      <w:r>
        <w:rPr>
          <w:rFonts w:ascii="Times New Roman" w:eastAsia="Times New Roman" w:hAnsi="Times New Roman"/>
          <w:sz w:val="28"/>
        </w:rPr>
        <w:t>Vol</w:t>
      </w:r>
      <w:proofErr w:type="spellEnd"/>
      <w:r>
        <w:rPr>
          <w:rFonts w:ascii="Times New Roman" w:eastAsia="Times New Roman" w:hAnsi="Times New Roman"/>
          <w:sz w:val="28"/>
        </w:rPr>
        <w:t>. 18 (2). P. 591–617.</w:t>
      </w:r>
    </w:p>
    <w:p w14:paraId="311E242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Grynszpan O., Weiss P.L., Perez-Diaz F., Gal E. Innovative technology-based interventions for autism spectrum disorders: A meta-analysis // Autism. </w:t>
      </w:r>
      <w:r>
        <w:rPr>
          <w:rFonts w:ascii="Times New Roman" w:eastAsia="Times New Roman" w:hAnsi="Times New Roman"/>
          <w:sz w:val="28"/>
        </w:rPr>
        <w:t xml:space="preserve">2014. </w:t>
      </w:r>
      <w:proofErr w:type="spellStart"/>
      <w:r>
        <w:rPr>
          <w:rFonts w:ascii="Times New Roman" w:eastAsia="Times New Roman" w:hAnsi="Times New Roman"/>
          <w:sz w:val="28"/>
        </w:rPr>
        <w:t>Vol</w:t>
      </w:r>
      <w:proofErr w:type="spellEnd"/>
      <w:r>
        <w:rPr>
          <w:rFonts w:ascii="Times New Roman" w:eastAsia="Times New Roman" w:hAnsi="Times New Roman"/>
          <w:sz w:val="28"/>
        </w:rPr>
        <w:t>. 18 (4). P. 346–361.</w:t>
      </w:r>
    </w:p>
    <w:p w14:paraId="6C5DE9B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Hobson R.P. Autism and the Development of Mind. Hove, UK: Psychology Press, 1995. 188 p.</w:t>
      </w:r>
    </w:p>
    <w:p w14:paraId="69DD2EB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Hopkins I.M., Gower M.W., Perez T.A., et al. Avatar Assistant: Improving Social Skills in Students with an ASD Through a Computer-Based Intervention // Journal of Autism and Developmental Disorders. 2011. Vol. 41 (11). P. 1543–1555.</w:t>
      </w:r>
    </w:p>
    <w:p w14:paraId="6555CC5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lastRenderedPageBreak/>
        <w:t>Hourcade</w:t>
      </w:r>
      <w:proofErr w:type="spellEnd"/>
      <w:r>
        <w:rPr>
          <w:rFonts w:ascii="Times New Roman" w:eastAsia="Times New Roman" w:hAnsi="Times New Roman"/>
          <w:sz w:val="28"/>
          <w:lang w:val="en-US"/>
        </w:rPr>
        <w:t xml:space="preserve"> J.P., Bullock-Rest N.E., Hansen T.E. Multitouch tablet applications and activities to enhance the social skills of children with autism spectrum disorders // Personal and Ubiquitous Computing. </w:t>
      </w:r>
      <w:r>
        <w:rPr>
          <w:rFonts w:ascii="Times New Roman" w:eastAsia="Times New Roman" w:hAnsi="Times New Roman"/>
          <w:sz w:val="28"/>
        </w:rPr>
        <w:t xml:space="preserve">2012. </w:t>
      </w:r>
      <w:proofErr w:type="spellStart"/>
      <w:r>
        <w:rPr>
          <w:rFonts w:ascii="Times New Roman" w:eastAsia="Times New Roman" w:hAnsi="Times New Roman"/>
          <w:sz w:val="28"/>
        </w:rPr>
        <w:t>Vol</w:t>
      </w:r>
      <w:proofErr w:type="spellEnd"/>
      <w:r>
        <w:rPr>
          <w:rFonts w:ascii="Times New Roman" w:eastAsia="Times New Roman" w:hAnsi="Times New Roman"/>
          <w:sz w:val="28"/>
        </w:rPr>
        <w:t>. 16 (2). P. 157–168.</w:t>
      </w:r>
    </w:p>
    <w:p w14:paraId="278DFA3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Khowaja K., Al-Thani D. New Checklist for the Evaluation of Mobile Applications for Children with Autism Spectrum Disorder // International Journal of Human–Computer Interaction. </w:t>
      </w:r>
      <w:r>
        <w:rPr>
          <w:rFonts w:ascii="Times New Roman" w:eastAsia="Times New Roman" w:hAnsi="Times New Roman"/>
          <w:sz w:val="28"/>
        </w:rPr>
        <w:t xml:space="preserve">2020. </w:t>
      </w:r>
      <w:proofErr w:type="spellStart"/>
      <w:r>
        <w:rPr>
          <w:rFonts w:ascii="Times New Roman" w:eastAsia="Times New Roman" w:hAnsi="Times New Roman"/>
          <w:sz w:val="28"/>
        </w:rPr>
        <w:t>Vol</w:t>
      </w:r>
      <w:proofErr w:type="spellEnd"/>
      <w:r>
        <w:rPr>
          <w:rFonts w:ascii="Times New Roman" w:eastAsia="Times New Roman" w:hAnsi="Times New Roman"/>
          <w:sz w:val="28"/>
        </w:rPr>
        <w:t>. 36 (13). P. 1241–1256.</w:t>
      </w:r>
    </w:p>
    <w:p w14:paraId="0CC5793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t>Malinverni</w:t>
      </w:r>
      <w:proofErr w:type="spellEnd"/>
      <w:r>
        <w:rPr>
          <w:rFonts w:ascii="Times New Roman" w:eastAsia="Times New Roman" w:hAnsi="Times New Roman"/>
          <w:sz w:val="28"/>
          <w:lang w:val="en-US"/>
        </w:rPr>
        <w:t xml:space="preserve"> L., Mora-</w:t>
      </w:r>
      <w:proofErr w:type="spellStart"/>
      <w:r>
        <w:rPr>
          <w:rFonts w:ascii="Times New Roman" w:eastAsia="Times New Roman" w:hAnsi="Times New Roman"/>
          <w:sz w:val="28"/>
          <w:lang w:val="en-US"/>
        </w:rPr>
        <w:t>Guiard</w:t>
      </w:r>
      <w:proofErr w:type="spellEnd"/>
      <w:r>
        <w:rPr>
          <w:rFonts w:ascii="Times New Roman" w:eastAsia="Times New Roman" w:hAnsi="Times New Roman"/>
          <w:sz w:val="28"/>
          <w:lang w:val="en-US"/>
        </w:rPr>
        <w:t xml:space="preserve"> J., Padillo V., et al. An inclusive design approach for developing video games for children with Autism Spectrum Disorder // Computers in Human Behavior. </w:t>
      </w:r>
      <w:r>
        <w:rPr>
          <w:rFonts w:ascii="Times New Roman" w:eastAsia="Times New Roman" w:hAnsi="Times New Roman"/>
          <w:sz w:val="28"/>
        </w:rPr>
        <w:t xml:space="preserve">2017. </w:t>
      </w:r>
      <w:proofErr w:type="spellStart"/>
      <w:r>
        <w:rPr>
          <w:rFonts w:ascii="Times New Roman" w:eastAsia="Times New Roman" w:hAnsi="Times New Roman"/>
          <w:sz w:val="28"/>
        </w:rPr>
        <w:t>Vol</w:t>
      </w:r>
      <w:proofErr w:type="spellEnd"/>
      <w:r>
        <w:rPr>
          <w:rFonts w:ascii="Times New Roman" w:eastAsia="Times New Roman" w:hAnsi="Times New Roman"/>
          <w:sz w:val="28"/>
        </w:rPr>
        <w:t>. 71. P. 535–549.</w:t>
      </w:r>
    </w:p>
    <w:p w14:paraId="0EC8B76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Scarcella I., Marino F., Failla C., Doria G., </w:t>
      </w:r>
      <w:proofErr w:type="spellStart"/>
      <w:r>
        <w:rPr>
          <w:rFonts w:ascii="Times New Roman" w:eastAsia="Times New Roman" w:hAnsi="Times New Roman"/>
          <w:sz w:val="28"/>
          <w:lang w:val="en-US"/>
        </w:rPr>
        <w:t>Chilà</w:t>
      </w:r>
      <w:proofErr w:type="spellEnd"/>
      <w:r>
        <w:rPr>
          <w:rFonts w:ascii="Times New Roman" w:eastAsia="Times New Roman" w:hAnsi="Times New Roman"/>
          <w:sz w:val="28"/>
          <w:lang w:val="en-US"/>
        </w:rPr>
        <w:t xml:space="preserve"> P., Minutoli R., Vetrano N., Vagni D., </w:t>
      </w:r>
      <w:proofErr w:type="spellStart"/>
      <w:r>
        <w:rPr>
          <w:rFonts w:ascii="Times New Roman" w:eastAsia="Times New Roman" w:hAnsi="Times New Roman"/>
          <w:sz w:val="28"/>
          <w:lang w:val="en-US"/>
        </w:rPr>
        <w:t>Pignolo</w:t>
      </w:r>
      <w:proofErr w:type="spellEnd"/>
      <w:r>
        <w:rPr>
          <w:rFonts w:ascii="Times New Roman" w:eastAsia="Times New Roman" w:hAnsi="Times New Roman"/>
          <w:sz w:val="28"/>
          <w:lang w:val="en-US"/>
        </w:rPr>
        <w:t xml:space="preserve"> L., Di Cara M., Settimo C., Quartarone A., </w:t>
      </w:r>
      <w:proofErr w:type="spellStart"/>
      <w:r>
        <w:rPr>
          <w:rFonts w:ascii="Times New Roman" w:eastAsia="Times New Roman" w:hAnsi="Times New Roman"/>
          <w:sz w:val="28"/>
          <w:lang w:val="en-US"/>
        </w:rPr>
        <w:t>Cerasa</w:t>
      </w:r>
      <w:proofErr w:type="spellEnd"/>
      <w:r>
        <w:rPr>
          <w:rFonts w:ascii="Times New Roman" w:eastAsia="Times New Roman" w:hAnsi="Times New Roman"/>
          <w:sz w:val="28"/>
          <w:lang w:val="en-US"/>
        </w:rPr>
        <w:t xml:space="preserve"> A., </w:t>
      </w:r>
      <w:proofErr w:type="spellStart"/>
      <w:r>
        <w:rPr>
          <w:rFonts w:ascii="Times New Roman" w:eastAsia="Times New Roman" w:hAnsi="Times New Roman"/>
          <w:sz w:val="28"/>
          <w:lang w:val="en-US"/>
        </w:rPr>
        <w:t>Pioggia</w:t>
      </w:r>
      <w:proofErr w:type="spellEnd"/>
      <w:r>
        <w:rPr>
          <w:rFonts w:ascii="Times New Roman" w:eastAsia="Times New Roman" w:hAnsi="Times New Roman"/>
          <w:sz w:val="28"/>
          <w:lang w:val="en-US"/>
        </w:rPr>
        <w:t xml:space="preserve"> G. Information and communication technologies-based interventions for children with autism spectrum conditions: a systematic review of randomized control trials from a positive technology perspective // Frontiers in Psychiatry. </w:t>
      </w:r>
      <w:r>
        <w:rPr>
          <w:rFonts w:ascii="Times New Roman" w:eastAsia="Times New Roman" w:hAnsi="Times New Roman"/>
          <w:sz w:val="28"/>
        </w:rPr>
        <w:t xml:space="preserve">2023. </w:t>
      </w:r>
      <w:proofErr w:type="spellStart"/>
      <w:r>
        <w:rPr>
          <w:rFonts w:ascii="Times New Roman" w:eastAsia="Times New Roman" w:hAnsi="Times New Roman"/>
          <w:sz w:val="28"/>
        </w:rPr>
        <w:t>Vol</w:t>
      </w:r>
      <w:proofErr w:type="spellEnd"/>
      <w:r>
        <w:rPr>
          <w:rFonts w:ascii="Times New Roman" w:eastAsia="Times New Roman" w:hAnsi="Times New Roman"/>
          <w:sz w:val="28"/>
        </w:rPr>
        <w:t xml:space="preserve">. 14. </w:t>
      </w:r>
      <w:proofErr w:type="spellStart"/>
      <w:r>
        <w:rPr>
          <w:rFonts w:ascii="Times New Roman" w:eastAsia="Times New Roman" w:hAnsi="Times New Roman"/>
          <w:sz w:val="28"/>
        </w:rPr>
        <w:t>Article</w:t>
      </w:r>
      <w:proofErr w:type="spellEnd"/>
      <w:r>
        <w:rPr>
          <w:rFonts w:ascii="Times New Roman" w:eastAsia="Times New Roman" w:hAnsi="Times New Roman"/>
          <w:sz w:val="28"/>
        </w:rPr>
        <w:t xml:space="preserve"> 1212522. DOI: 10.3389/fpsyt.2023.1212522.</w:t>
      </w:r>
    </w:p>
    <w:p w14:paraId="4531DF7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t>Mesibov</w:t>
      </w:r>
      <w:proofErr w:type="spellEnd"/>
      <w:r>
        <w:rPr>
          <w:rFonts w:ascii="Times New Roman" w:eastAsia="Times New Roman" w:hAnsi="Times New Roman"/>
          <w:sz w:val="28"/>
          <w:lang w:val="en-US"/>
        </w:rPr>
        <w:t xml:space="preserve"> G.B., Shea V., </w:t>
      </w:r>
      <w:proofErr w:type="spellStart"/>
      <w:r>
        <w:rPr>
          <w:rFonts w:ascii="Times New Roman" w:eastAsia="Times New Roman" w:hAnsi="Times New Roman"/>
          <w:sz w:val="28"/>
          <w:lang w:val="en-US"/>
        </w:rPr>
        <w:t>Schopler</w:t>
      </w:r>
      <w:proofErr w:type="spellEnd"/>
      <w:r>
        <w:rPr>
          <w:rFonts w:ascii="Times New Roman" w:eastAsia="Times New Roman" w:hAnsi="Times New Roman"/>
          <w:sz w:val="28"/>
          <w:lang w:val="en-US"/>
        </w:rPr>
        <w:t xml:space="preserve"> E. The TEACCH Approach to Autism Spectrum Disorders. </w:t>
      </w:r>
      <w:r>
        <w:rPr>
          <w:rFonts w:ascii="Times New Roman" w:eastAsia="Times New Roman" w:hAnsi="Times New Roman"/>
          <w:sz w:val="28"/>
        </w:rPr>
        <w:t>New York: Springer, 2005. 212 p.</w:t>
      </w:r>
    </w:p>
    <w:p w14:paraId="255780C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Whyte E.M., Smyth J.M., Scherf K.S. Designing Serious Game Interventions for Individuals with Autism // Journal of Autism and Developmental Disorders. </w:t>
      </w:r>
      <w:r>
        <w:rPr>
          <w:rFonts w:ascii="Times New Roman" w:eastAsia="Times New Roman" w:hAnsi="Times New Roman"/>
          <w:sz w:val="28"/>
        </w:rPr>
        <w:t xml:space="preserve">2015. </w:t>
      </w:r>
      <w:proofErr w:type="spellStart"/>
      <w:r>
        <w:rPr>
          <w:rFonts w:ascii="Times New Roman" w:eastAsia="Times New Roman" w:hAnsi="Times New Roman"/>
          <w:sz w:val="28"/>
        </w:rPr>
        <w:t>Vol</w:t>
      </w:r>
      <w:proofErr w:type="spellEnd"/>
      <w:r>
        <w:rPr>
          <w:rFonts w:ascii="Times New Roman" w:eastAsia="Times New Roman" w:hAnsi="Times New Roman"/>
          <w:sz w:val="28"/>
        </w:rPr>
        <w:t>. 45 (12). P. 3820–3831.</w:t>
      </w:r>
    </w:p>
    <w:p w14:paraId="28F4E96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Wright C., Benigno J.P., Boster J.B., et al. «Picturing Yourself in the Story»: The Potential of Interactive Video to Develop Social Perspective-Taking in Children with Autism // Journal of Educational Computing Research. 2021. Vol. 59 (5). P. 849–878.</w:t>
      </w:r>
    </w:p>
    <w:p w14:paraId="56AADF58"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Windmill E. Flutter in Action. Shelter Island, NY: Manning Publications, 2020. </w:t>
      </w:r>
      <w:r>
        <w:rPr>
          <w:rFonts w:ascii="Times New Roman" w:eastAsia="Times New Roman" w:hAnsi="Times New Roman"/>
          <w:sz w:val="28"/>
        </w:rPr>
        <w:t>368 p.</w:t>
      </w:r>
    </w:p>
    <w:p w14:paraId="74472562"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Lundqvist D., Flykt A., Öhman A. The Karolinska Directed Emotional Faces </w:t>
      </w:r>
      <w:r w:rsidR="007E7C41">
        <w:rPr>
          <w:rFonts w:ascii="Times New Roman" w:eastAsia="Times New Roman" w:hAnsi="Times New Roman"/>
          <w:sz w:val="28"/>
          <w:lang w:val="en-US"/>
        </w:rPr>
        <w:t>–</w:t>
      </w:r>
      <w:r>
        <w:rPr>
          <w:rFonts w:ascii="Times New Roman" w:eastAsia="Times New Roman" w:hAnsi="Times New Roman"/>
          <w:sz w:val="28"/>
          <w:lang w:val="en-US"/>
        </w:rPr>
        <w:t xml:space="preserve"> KDEF. CD ROM from Department of Clinical Neuroscience, Psychology section, Karolinska </w:t>
      </w:r>
      <w:proofErr w:type="spellStart"/>
      <w:r>
        <w:rPr>
          <w:rFonts w:ascii="Times New Roman" w:eastAsia="Times New Roman" w:hAnsi="Times New Roman"/>
          <w:sz w:val="28"/>
          <w:lang w:val="en-US"/>
        </w:rPr>
        <w:t>Institutet</w:t>
      </w:r>
      <w:proofErr w:type="spellEnd"/>
      <w:r>
        <w:rPr>
          <w:rFonts w:ascii="Times New Roman" w:eastAsia="Times New Roman" w:hAnsi="Times New Roman"/>
          <w:sz w:val="28"/>
          <w:lang w:val="en-US"/>
        </w:rPr>
        <w:t>, 1998.</w:t>
      </w:r>
    </w:p>
    <w:p w14:paraId="68720873"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lastRenderedPageBreak/>
        <w:t xml:space="preserve">Levitt H. Transformed up-down methods in psychoacoustics // The Journal of the Acoustical Society of America. </w:t>
      </w:r>
      <w:r>
        <w:rPr>
          <w:rFonts w:ascii="Times New Roman" w:eastAsia="Times New Roman" w:hAnsi="Times New Roman"/>
          <w:sz w:val="28"/>
        </w:rPr>
        <w:t xml:space="preserve">1971. </w:t>
      </w:r>
      <w:proofErr w:type="spellStart"/>
      <w:r>
        <w:rPr>
          <w:rFonts w:ascii="Times New Roman" w:eastAsia="Times New Roman" w:hAnsi="Times New Roman"/>
          <w:sz w:val="28"/>
        </w:rPr>
        <w:t>Vol</w:t>
      </w:r>
      <w:proofErr w:type="spellEnd"/>
      <w:r>
        <w:rPr>
          <w:rFonts w:ascii="Times New Roman" w:eastAsia="Times New Roman" w:hAnsi="Times New Roman"/>
          <w:sz w:val="28"/>
        </w:rPr>
        <w:t>. 49 (2B). P. 467–477.</w:t>
      </w:r>
    </w:p>
    <w:p w14:paraId="79BB1A89"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sz w:val="28"/>
          <w:lang w:val="en-US"/>
        </w:rPr>
        <w:t xml:space="preserve">Lozier L. M., Vanmeter J. W., Marsh A. A. Impairments in facial affect recognition associated with autism spectrum disorders: a meta-analysis // Development and Psychopathology. </w:t>
      </w:r>
      <w:r>
        <w:rPr>
          <w:rFonts w:ascii="Times New Roman" w:eastAsia="Times New Roman" w:hAnsi="Times New Roman"/>
          <w:sz w:val="28"/>
        </w:rPr>
        <w:t xml:space="preserve">2014. </w:t>
      </w:r>
      <w:proofErr w:type="spellStart"/>
      <w:r>
        <w:rPr>
          <w:rFonts w:ascii="Times New Roman" w:eastAsia="Times New Roman" w:hAnsi="Times New Roman"/>
          <w:sz w:val="28"/>
        </w:rPr>
        <w:t>Vol</w:t>
      </w:r>
      <w:proofErr w:type="spellEnd"/>
      <w:r>
        <w:rPr>
          <w:rFonts w:ascii="Times New Roman" w:eastAsia="Times New Roman" w:hAnsi="Times New Roman"/>
          <w:sz w:val="28"/>
        </w:rPr>
        <w:t>. 26 (4). P. 933–945.</w:t>
      </w:r>
    </w:p>
    <w:p w14:paraId="19F5F62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Сидоренко Е. В. Методы математической обработки в психологии. СПб.: Речь, 2003. 350 с.</w:t>
      </w:r>
    </w:p>
    <w:p w14:paraId="0BF0FDBA"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Golan O., Ashwin E., </w:t>
      </w:r>
      <w:proofErr w:type="spellStart"/>
      <w:r w:rsidRPr="00996186">
        <w:rPr>
          <w:rFonts w:ascii="Times New Roman" w:eastAsia="Times New Roman" w:hAnsi="Times New Roman"/>
          <w:sz w:val="28"/>
          <w:lang w:val="en-US"/>
        </w:rPr>
        <w:t>Granader</w:t>
      </w:r>
      <w:proofErr w:type="spellEnd"/>
      <w:r w:rsidRPr="00996186">
        <w:rPr>
          <w:rFonts w:ascii="Times New Roman" w:eastAsia="Times New Roman" w:hAnsi="Times New Roman"/>
          <w:sz w:val="28"/>
          <w:lang w:val="en-US"/>
        </w:rPr>
        <w:t xml:space="preserve"> Y., McClintock S., Day K., Leggett V., Baron-Cohen S. Enhancing emotion recognition in children with autism spectrum conditions: an intervention using animated vehicles with real emotional faces // Journal of Autism and Developmental Disorders. 2010. Vol. 40. No. 3. P. 269–279. DOI: 10.1007/s10803-009-0862-9.</w:t>
      </w:r>
    </w:p>
    <w:p w14:paraId="37428DF4"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Rice L.M., Wall C.A., Fogel A., </w:t>
      </w:r>
      <w:proofErr w:type="spellStart"/>
      <w:r w:rsidRPr="00996186">
        <w:rPr>
          <w:rFonts w:ascii="Times New Roman" w:eastAsia="Times New Roman" w:hAnsi="Times New Roman"/>
          <w:sz w:val="28"/>
          <w:lang w:val="en-US"/>
        </w:rPr>
        <w:t>Shic</w:t>
      </w:r>
      <w:proofErr w:type="spellEnd"/>
      <w:r w:rsidRPr="00996186">
        <w:rPr>
          <w:rFonts w:ascii="Times New Roman" w:eastAsia="Times New Roman" w:hAnsi="Times New Roman"/>
          <w:sz w:val="28"/>
          <w:lang w:val="en-US"/>
        </w:rPr>
        <w:t xml:space="preserve"> F. Computer-assisted face processing instruction improves emotion recognition, mentalizing, and social skills in students with ASD // Journal of Autism and Developmental Disorders. 2015. Vol. 45. No. 7. P. 2176–2186. DOI: 10.1007/s10803-015-2380-2.</w:t>
      </w:r>
    </w:p>
    <w:p w14:paraId="0F4CAB20"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Tanaka J.W., Wolf J.M., </w:t>
      </w:r>
      <w:proofErr w:type="spellStart"/>
      <w:r w:rsidRPr="00996186">
        <w:rPr>
          <w:rFonts w:ascii="Times New Roman" w:eastAsia="Times New Roman" w:hAnsi="Times New Roman"/>
          <w:sz w:val="28"/>
          <w:lang w:val="en-US"/>
        </w:rPr>
        <w:t>Klaiman</w:t>
      </w:r>
      <w:proofErr w:type="spellEnd"/>
      <w:r w:rsidRPr="00996186">
        <w:rPr>
          <w:rFonts w:ascii="Times New Roman" w:eastAsia="Times New Roman" w:hAnsi="Times New Roman"/>
          <w:sz w:val="28"/>
          <w:lang w:val="en-US"/>
        </w:rPr>
        <w:t xml:space="preserve"> C., Koenig K., Cockburn J., Herlihy L., Brown C., Stahl S., Kaiser M.D., Schultz R.T. Using computerized games to teach face recognition skills to children with autism spectrum disorder: the Let’s Face It! program // Journal of Child Psychology and Psychiatry. 2010. Vol. 51. No. 8. P. 944–952. DOI: 10.1111/j.1469-7610.2010.</w:t>
      </w:r>
      <w:proofErr w:type="gramStart"/>
      <w:r w:rsidRPr="00996186">
        <w:rPr>
          <w:rFonts w:ascii="Times New Roman" w:eastAsia="Times New Roman" w:hAnsi="Times New Roman"/>
          <w:sz w:val="28"/>
          <w:lang w:val="en-US"/>
        </w:rPr>
        <w:t>02258.x.</w:t>
      </w:r>
      <w:proofErr w:type="gramEnd"/>
    </w:p>
    <w:p w14:paraId="0B4DAA2B"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Silver M., Oakes P. Evaluation of a new computer intervention to teach people with autism or Asperger syndrome to recognize and predict emotions in others // Autism. 2001. Vol. 5. No. 3. P. 299–316. DOI: 10.1177/1362361301005003007.</w:t>
      </w:r>
    </w:p>
    <w:p w14:paraId="3D85E84C"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Baron-Cohen S., Golan O., Wheelwright S., Hill J.J. Mind Reading: The Interactive Guide to Emotions. London: Jessica Kingsley Publishers, 2004.</w:t>
      </w:r>
    </w:p>
    <w:p w14:paraId="552D79AF"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Junek W. Mind Reading: The Interactive Guide to Emotions // Journal of the Canadian Academy of Child and Adolescent Psychiatry. 2007. Vol. 16. No. 4. P. 182–183.</w:t>
      </w:r>
    </w:p>
    <w:p w14:paraId="4CA212C1"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proofErr w:type="spellStart"/>
      <w:r w:rsidRPr="00996186">
        <w:rPr>
          <w:rFonts w:ascii="Times New Roman" w:eastAsia="Times New Roman" w:hAnsi="Times New Roman"/>
          <w:sz w:val="28"/>
          <w:lang w:val="en-US"/>
        </w:rPr>
        <w:lastRenderedPageBreak/>
        <w:t>Elhaddadi</w:t>
      </w:r>
      <w:proofErr w:type="spellEnd"/>
      <w:r w:rsidRPr="00996186">
        <w:rPr>
          <w:rFonts w:ascii="Times New Roman" w:eastAsia="Times New Roman" w:hAnsi="Times New Roman"/>
          <w:sz w:val="28"/>
          <w:lang w:val="en-US"/>
        </w:rPr>
        <w:t xml:space="preserve"> M., </w:t>
      </w:r>
      <w:proofErr w:type="spellStart"/>
      <w:r w:rsidRPr="00996186">
        <w:rPr>
          <w:rFonts w:ascii="Times New Roman" w:eastAsia="Times New Roman" w:hAnsi="Times New Roman"/>
          <w:sz w:val="28"/>
          <w:lang w:val="en-US"/>
        </w:rPr>
        <w:t>Maazouz</w:t>
      </w:r>
      <w:proofErr w:type="spellEnd"/>
      <w:r w:rsidRPr="00996186">
        <w:rPr>
          <w:rFonts w:ascii="Times New Roman" w:eastAsia="Times New Roman" w:hAnsi="Times New Roman"/>
          <w:sz w:val="28"/>
          <w:lang w:val="en-US"/>
        </w:rPr>
        <w:t xml:space="preserve"> H., Alami N., </w:t>
      </w:r>
      <w:proofErr w:type="spellStart"/>
      <w:r w:rsidRPr="00996186">
        <w:rPr>
          <w:rFonts w:ascii="Times New Roman" w:eastAsia="Times New Roman" w:hAnsi="Times New Roman"/>
          <w:sz w:val="28"/>
          <w:lang w:val="en-US"/>
        </w:rPr>
        <w:t>Boulmalf</w:t>
      </w:r>
      <w:proofErr w:type="spellEnd"/>
      <w:r w:rsidRPr="00996186">
        <w:rPr>
          <w:rFonts w:ascii="Times New Roman" w:eastAsia="Times New Roman" w:hAnsi="Times New Roman"/>
          <w:sz w:val="28"/>
          <w:lang w:val="en-US"/>
        </w:rPr>
        <w:t xml:space="preserve"> M., Mammad K., et al. Serious games to teach emotion recognition to children with autism spectrum disorders (ASD) // Acta </w:t>
      </w:r>
      <w:proofErr w:type="spellStart"/>
      <w:r w:rsidRPr="00996186">
        <w:rPr>
          <w:rFonts w:ascii="Times New Roman" w:eastAsia="Times New Roman" w:hAnsi="Times New Roman"/>
          <w:sz w:val="28"/>
          <w:lang w:val="en-US"/>
        </w:rPr>
        <w:t>Neuropsychologica</w:t>
      </w:r>
      <w:proofErr w:type="spellEnd"/>
      <w:r w:rsidRPr="00996186">
        <w:rPr>
          <w:rFonts w:ascii="Times New Roman" w:eastAsia="Times New Roman" w:hAnsi="Times New Roman"/>
          <w:sz w:val="28"/>
          <w:lang w:val="en-US"/>
        </w:rPr>
        <w:t>. 2021. Vol. 19. No. 1. P. 85–100.</w:t>
      </w:r>
    </w:p>
    <w:p w14:paraId="00B64A56"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 xml:space="preserve">Al-Saadi A.M., Al-Thani D. Mobile Application to identify and recognize emotions for children with autism: A systematic review // Frontiers in Child and Adolescent Psychiatry. </w:t>
      </w:r>
      <w:r w:rsidRPr="00996186">
        <w:rPr>
          <w:rFonts w:ascii="Times New Roman" w:eastAsia="Times New Roman" w:hAnsi="Times New Roman"/>
          <w:sz w:val="28"/>
        </w:rPr>
        <w:t xml:space="preserve">2023. </w:t>
      </w:r>
      <w:proofErr w:type="spellStart"/>
      <w:r w:rsidRPr="00996186">
        <w:rPr>
          <w:rFonts w:ascii="Times New Roman" w:eastAsia="Times New Roman" w:hAnsi="Times New Roman"/>
          <w:sz w:val="28"/>
        </w:rPr>
        <w:t>Vol</w:t>
      </w:r>
      <w:proofErr w:type="spellEnd"/>
      <w:r w:rsidRPr="00996186">
        <w:rPr>
          <w:rFonts w:ascii="Times New Roman" w:eastAsia="Times New Roman" w:hAnsi="Times New Roman"/>
          <w:sz w:val="28"/>
        </w:rPr>
        <w:t xml:space="preserve">. 2. </w:t>
      </w:r>
      <w:proofErr w:type="spellStart"/>
      <w:r w:rsidRPr="00996186">
        <w:rPr>
          <w:rFonts w:ascii="Times New Roman" w:eastAsia="Times New Roman" w:hAnsi="Times New Roman"/>
          <w:sz w:val="28"/>
        </w:rPr>
        <w:t>Article</w:t>
      </w:r>
      <w:proofErr w:type="spellEnd"/>
      <w:r w:rsidRPr="00996186">
        <w:rPr>
          <w:rFonts w:ascii="Times New Roman" w:eastAsia="Times New Roman" w:hAnsi="Times New Roman"/>
          <w:sz w:val="28"/>
        </w:rPr>
        <w:t xml:space="preserve"> 1118665. DOI: 10.3389/frcha.2023.1118665.</w:t>
      </w:r>
    </w:p>
    <w:p w14:paraId="6C4E7F02" w14:textId="77777777" w:rsidR="00DC010E" w:rsidRDefault="001D4867" w:rsidP="00996186">
      <w:pPr>
        <w:pStyle w:val="ab"/>
        <w:numPr>
          <w:ilvl w:val="0"/>
          <w:numId w:val="2"/>
        </w:numPr>
        <w:tabs>
          <w:tab w:val="left" w:pos="1134"/>
        </w:tabs>
        <w:spacing w:line="360" w:lineRule="auto"/>
        <w:ind w:left="0" w:firstLine="709"/>
        <w:jc w:val="both"/>
      </w:pPr>
      <w:proofErr w:type="spellStart"/>
      <w:r w:rsidRPr="00B53B43">
        <w:rPr>
          <w:rFonts w:ascii="Times New Roman" w:eastAsia="Times New Roman" w:hAnsi="Times New Roman"/>
          <w:sz w:val="28"/>
        </w:rPr>
        <w:t>Соммервилл</w:t>
      </w:r>
      <w:proofErr w:type="spellEnd"/>
      <w:r w:rsidRPr="00B53B43">
        <w:rPr>
          <w:rFonts w:ascii="Times New Roman" w:eastAsia="Times New Roman" w:hAnsi="Times New Roman"/>
          <w:sz w:val="28"/>
        </w:rPr>
        <w:t xml:space="preserve"> И. Инженерия программного обеспечения / пер. с англ. 6-е изд. М.: Вильямс, 2002. 624 с.</w:t>
      </w:r>
    </w:p>
    <w:p w14:paraId="1A6B71A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Макконнелл С. Совершенный код. Мастер-класс / пер. с англ. 2-е изд. М.: Русская редакция, 2010. </w:t>
      </w:r>
      <w:r w:rsidRPr="00996186">
        <w:rPr>
          <w:rFonts w:ascii="Times New Roman" w:eastAsia="Times New Roman" w:hAnsi="Times New Roman"/>
          <w:sz w:val="28"/>
          <w:lang w:val="en-US"/>
        </w:rPr>
        <w:t>896 с.</w:t>
      </w:r>
    </w:p>
    <w:p w14:paraId="26F3F7B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Мартин Р. Чистая архитектура. Искусство разработки программного обеспечения / пер. с англ. </w:t>
      </w:r>
      <w:proofErr w:type="spellStart"/>
      <w:r w:rsidRPr="00996186">
        <w:rPr>
          <w:rFonts w:ascii="Times New Roman" w:eastAsia="Times New Roman" w:hAnsi="Times New Roman"/>
          <w:sz w:val="28"/>
          <w:lang w:val="en-US"/>
        </w:rPr>
        <w:t>СПб</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Питер</w:t>
      </w:r>
      <w:proofErr w:type="spellEnd"/>
      <w:r w:rsidRPr="00996186">
        <w:rPr>
          <w:rFonts w:ascii="Times New Roman" w:eastAsia="Times New Roman" w:hAnsi="Times New Roman"/>
          <w:sz w:val="28"/>
          <w:lang w:val="en-US"/>
        </w:rPr>
        <w:t>, 2018. 352 с.</w:t>
      </w:r>
    </w:p>
    <w:p w14:paraId="7872544F"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Гамма Э., Хелм Р., Джонсон Р., </w:t>
      </w:r>
      <w:proofErr w:type="spellStart"/>
      <w:r w:rsidRPr="00B53B43">
        <w:rPr>
          <w:rFonts w:ascii="Times New Roman" w:eastAsia="Times New Roman" w:hAnsi="Times New Roman"/>
          <w:sz w:val="28"/>
        </w:rPr>
        <w:t>Влиссидес</w:t>
      </w:r>
      <w:proofErr w:type="spellEnd"/>
      <w:r w:rsidRPr="00B53B43">
        <w:rPr>
          <w:rFonts w:ascii="Times New Roman" w:eastAsia="Times New Roman" w:hAnsi="Times New Roman"/>
          <w:sz w:val="28"/>
        </w:rPr>
        <w:t xml:space="preserve"> Дж. Приёмы объектно-ориентированного проектирования. Паттерны проектирования / пер. с англ. </w:t>
      </w:r>
      <w:proofErr w:type="spellStart"/>
      <w:r w:rsidRPr="00996186">
        <w:rPr>
          <w:rFonts w:ascii="Times New Roman" w:eastAsia="Times New Roman" w:hAnsi="Times New Roman"/>
          <w:sz w:val="28"/>
          <w:lang w:val="en-US"/>
        </w:rPr>
        <w:t>СПб</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Питер</w:t>
      </w:r>
      <w:proofErr w:type="spellEnd"/>
      <w:r w:rsidRPr="00996186">
        <w:rPr>
          <w:rFonts w:ascii="Times New Roman" w:eastAsia="Times New Roman" w:hAnsi="Times New Roman"/>
          <w:sz w:val="28"/>
          <w:lang w:val="en-US"/>
        </w:rPr>
        <w:t>, 2015. 366 с.</w:t>
      </w:r>
    </w:p>
    <w:p w14:paraId="55194313"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IEEE Std 830-1998. IEEE Recommended Practice for Software Requirements Specifications. New York: IEEE, 1998. 40 p.</w:t>
      </w:r>
    </w:p>
    <w:p w14:paraId="452F0ACA"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Р ИСО/МЭК 12207-2010. Информационная технология. Системная и программная инженерия. Процессы жизненного цикла программных средств. </w:t>
      </w:r>
      <w:proofErr w:type="spellStart"/>
      <w:r w:rsidRPr="00996186">
        <w:rPr>
          <w:rFonts w:ascii="Times New Roman" w:eastAsia="Times New Roman" w:hAnsi="Times New Roman"/>
          <w:sz w:val="28"/>
          <w:lang w:val="en-US"/>
        </w:rPr>
        <w:t>Введ</w:t>
      </w:r>
      <w:proofErr w:type="spellEnd"/>
      <w:r w:rsidRPr="00996186">
        <w:rPr>
          <w:rFonts w:ascii="Times New Roman" w:eastAsia="Times New Roman" w:hAnsi="Times New Roman"/>
          <w:sz w:val="28"/>
          <w:lang w:val="en-US"/>
        </w:rPr>
        <w:t xml:space="preserve">. 2012-03-01. 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2011.</w:t>
      </w:r>
    </w:p>
    <w:p w14:paraId="38BDCDE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12.0.003-2015. Система стандартов безопасности труда. Опасные и вредные производственные факторы. </w:t>
      </w:r>
      <w:proofErr w:type="spellStart"/>
      <w:r w:rsidRPr="00996186">
        <w:rPr>
          <w:rFonts w:ascii="Times New Roman" w:eastAsia="Times New Roman" w:hAnsi="Times New Roman"/>
          <w:sz w:val="28"/>
          <w:lang w:val="en-US"/>
        </w:rPr>
        <w:t>Классификация</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Введ</w:t>
      </w:r>
      <w:proofErr w:type="spellEnd"/>
      <w:r w:rsidRPr="00996186">
        <w:rPr>
          <w:rFonts w:ascii="Times New Roman" w:eastAsia="Times New Roman" w:hAnsi="Times New Roman"/>
          <w:sz w:val="28"/>
          <w:lang w:val="en-US"/>
        </w:rPr>
        <w:t xml:space="preserve">. 2017-03-01. 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2016.</w:t>
      </w:r>
    </w:p>
    <w:p w14:paraId="64904385"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12.1.030-81. Система стандартов безопасности труда. Электробезопасность. Защитное заземление. Зануление. </w:t>
      </w:r>
      <w:proofErr w:type="spellStart"/>
      <w:r w:rsidRPr="00B53B43">
        <w:rPr>
          <w:rFonts w:ascii="Times New Roman" w:eastAsia="Times New Roman" w:hAnsi="Times New Roman"/>
          <w:sz w:val="28"/>
        </w:rPr>
        <w:t>Введ</w:t>
      </w:r>
      <w:proofErr w:type="spellEnd"/>
      <w:r w:rsidRPr="00B53B43">
        <w:rPr>
          <w:rFonts w:ascii="Times New Roman" w:eastAsia="Times New Roman" w:hAnsi="Times New Roman"/>
          <w:sz w:val="28"/>
        </w:rPr>
        <w:t xml:space="preserve">. 1982-07-01. </w:t>
      </w:r>
      <w:r w:rsidRPr="00996186">
        <w:rPr>
          <w:rFonts w:ascii="Times New Roman" w:eastAsia="Times New Roman" w:hAnsi="Times New Roman"/>
          <w:sz w:val="28"/>
          <w:lang w:val="en-US"/>
        </w:rPr>
        <w:t xml:space="preserve">М.: </w:t>
      </w:r>
      <w:proofErr w:type="spellStart"/>
      <w:r w:rsidRPr="00996186">
        <w:rPr>
          <w:rFonts w:ascii="Times New Roman" w:eastAsia="Times New Roman" w:hAnsi="Times New Roman"/>
          <w:sz w:val="28"/>
          <w:lang w:val="en-US"/>
        </w:rPr>
        <w:t>Издательство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стандартов</w:t>
      </w:r>
      <w:proofErr w:type="spellEnd"/>
      <w:r w:rsidRPr="00996186">
        <w:rPr>
          <w:rFonts w:ascii="Times New Roman" w:eastAsia="Times New Roman" w:hAnsi="Times New Roman"/>
          <w:sz w:val="28"/>
          <w:lang w:val="en-US"/>
        </w:rPr>
        <w:t>, 2001.</w:t>
      </w:r>
    </w:p>
    <w:p w14:paraId="0D7B3F27"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12.1.004-91. Система стандартов безопасности труда. Пожарная безопасность. Общие требования. </w:t>
      </w:r>
      <w:proofErr w:type="spellStart"/>
      <w:r w:rsidRPr="00B53B43">
        <w:rPr>
          <w:rFonts w:ascii="Times New Roman" w:eastAsia="Times New Roman" w:hAnsi="Times New Roman"/>
          <w:sz w:val="28"/>
        </w:rPr>
        <w:t>Введ</w:t>
      </w:r>
      <w:proofErr w:type="spellEnd"/>
      <w:r w:rsidRPr="00B53B43">
        <w:rPr>
          <w:rFonts w:ascii="Times New Roman" w:eastAsia="Times New Roman" w:hAnsi="Times New Roman"/>
          <w:sz w:val="28"/>
        </w:rPr>
        <w:t xml:space="preserve">. 1992-07-01. </w:t>
      </w:r>
      <w:r w:rsidRPr="00996186">
        <w:rPr>
          <w:rFonts w:ascii="Times New Roman" w:eastAsia="Times New Roman" w:hAnsi="Times New Roman"/>
          <w:sz w:val="28"/>
          <w:lang w:val="en-US"/>
        </w:rPr>
        <w:t xml:space="preserve">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2006.</w:t>
      </w:r>
    </w:p>
    <w:p w14:paraId="4C327BFB"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lastRenderedPageBreak/>
        <w:t xml:space="preserve">СанПиН 1.2.3685-21. Гигиенические нормативы и требования к обеспечению безопасности и (или) безвредности для человека факторов среды обитания. </w:t>
      </w:r>
      <w:proofErr w:type="spellStart"/>
      <w:r w:rsidRPr="00996186">
        <w:rPr>
          <w:rFonts w:ascii="Times New Roman" w:eastAsia="Times New Roman" w:hAnsi="Times New Roman"/>
          <w:sz w:val="28"/>
          <w:lang w:val="en-US"/>
        </w:rPr>
        <w:t>Утв</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постановлением</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Главного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государственного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санитарного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врача</w:t>
      </w:r>
      <w:proofErr w:type="spellEnd"/>
      <w:r w:rsidRPr="00996186">
        <w:rPr>
          <w:rFonts w:ascii="Times New Roman" w:eastAsia="Times New Roman" w:hAnsi="Times New Roman"/>
          <w:sz w:val="28"/>
          <w:lang w:val="en-US"/>
        </w:rPr>
        <w:t xml:space="preserve"> РФ </w:t>
      </w:r>
      <w:proofErr w:type="spellStart"/>
      <w:r w:rsidRPr="00996186">
        <w:rPr>
          <w:rFonts w:ascii="Times New Roman" w:eastAsia="Times New Roman" w:hAnsi="Times New Roman"/>
          <w:sz w:val="28"/>
          <w:lang w:val="en-US"/>
        </w:rPr>
        <w:t>от</w:t>
      </w:r>
      <w:proofErr w:type="spellEnd"/>
      <w:r w:rsidRPr="00996186">
        <w:rPr>
          <w:rFonts w:ascii="Times New Roman" w:eastAsia="Times New Roman" w:hAnsi="Times New Roman"/>
          <w:sz w:val="28"/>
          <w:lang w:val="en-US"/>
        </w:rPr>
        <w:t xml:space="preserve"> 28.01.2021 № 2.</w:t>
      </w:r>
    </w:p>
    <w:p w14:paraId="47CB2A9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СП 2.4.3648-20. Санитарно-эпидемиологические требования к организациям воспитания и обучения, отдыха и оздоровления детей и молодёжи. </w:t>
      </w:r>
      <w:proofErr w:type="spellStart"/>
      <w:r w:rsidRPr="00996186">
        <w:rPr>
          <w:rFonts w:ascii="Times New Roman" w:eastAsia="Times New Roman" w:hAnsi="Times New Roman"/>
          <w:sz w:val="28"/>
          <w:lang w:val="en-US"/>
        </w:rPr>
        <w:t>Утв</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постановлением</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Главного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государственного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санитарного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врача</w:t>
      </w:r>
      <w:proofErr w:type="spellEnd"/>
      <w:r w:rsidRPr="00996186">
        <w:rPr>
          <w:rFonts w:ascii="Times New Roman" w:eastAsia="Times New Roman" w:hAnsi="Times New Roman"/>
          <w:sz w:val="28"/>
          <w:lang w:val="en-US"/>
        </w:rPr>
        <w:t xml:space="preserve"> РФ </w:t>
      </w:r>
      <w:proofErr w:type="spellStart"/>
      <w:r w:rsidRPr="00996186">
        <w:rPr>
          <w:rFonts w:ascii="Times New Roman" w:eastAsia="Times New Roman" w:hAnsi="Times New Roman"/>
          <w:sz w:val="28"/>
          <w:lang w:val="en-US"/>
        </w:rPr>
        <w:t>от</w:t>
      </w:r>
      <w:proofErr w:type="spellEnd"/>
      <w:r w:rsidRPr="00996186">
        <w:rPr>
          <w:rFonts w:ascii="Times New Roman" w:eastAsia="Times New Roman" w:hAnsi="Times New Roman"/>
          <w:sz w:val="28"/>
          <w:lang w:val="en-US"/>
        </w:rPr>
        <w:t xml:space="preserve"> 28.09.2020 № 28.</w:t>
      </w:r>
    </w:p>
    <w:p w14:paraId="582DDDF6"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СП 52.13330.2016. Естественное и искусственное освещение. Актуализированная редакция СНиП 23-05-95*. Утв. приказом Минстроя России от 07.11.2016 № 777/пр.</w:t>
      </w:r>
    </w:p>
    <w:p w14:paraId="72A910EA"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Ekman P. An argument for basic emotions // Cognition and Emotion. </w:t>
      </w:r>
      <w:r w:rsidRPr="00B53B43">
        <w:rPr>
          <w:rFonts w:ascii="Times New Roman" w:eastAsia="Times New Roman" w:hAnsi="Times New Roman"/>
          <w:sz w:val="28"/>
        </w:rPr>
        <w:t xml:space="preserve">1992. </w:t>
      </w:r>
      <w:proofErr w:type="spellStart"/>
      <w:r w:rsidRPr="00B53B43">
        <w:rPr>
          <w:rFonts w:ascii="Times New Roman" w:eastAsia="Times New Roman" w:hAnsi="Times New Roman"/>
          <w:sz w:val="28"/>
        </w:rPr>
        <w:t>Vol</w:t>
      </w:r>
      <w:proofErr w:type="spellEnd"/>
      <w:r w:rsidRPr="00B53B43">
        <w:rPr>
          <w:rFonts w:ascii="Times New Roman" w:eastAsia="Times New Roman" w:hAnsi="Times New Roman"/>
          <w:sz w:val="28"/>
        </w:rPr>
        <w:t>. 6. No. 3–4. P. 169–200.</w:t>
      </w:r>
    </w:p>
    <w:p w14:paraId="5AFAC616"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Davey G.C.L. Disgust: the disease-avoidance emotion and its dysfunctions // Philosophical Transactions of the Royal Society B: Biological Sciences. </w:t>
      </w:r>
      <w:r w:rsidRPr="00B53B43">
        <w:rPr>
          <w:rFonts w:ascii="Times New Roman" w:eastAsia="Times New Roman" w:hAnsi="Times New Roman"/>
          <w:sz w:val="28"/>
        </w:rPr>
        <w:t xml:space="preserve">2011. </w:t>
      </w:r>
      <w:proofErr w:type="spellStart"/>
      <w:r w:rsidRPr="00B53B43">
        <w:rPr>
          <w:rFonts w:ascii="Times New Roman" w:eastAsia="Times New Roman" w:hAnsi="Times New Roman"/>
          <w:sz w:val="28"/>
        </w:rPr>
        <w:t>Vol</w:t>
      </w:r>
      <w:proofErr w:type="spellEnd"/>
      <w:r w:rsidRPr="00B53B43">
        <w:rPr>
          <w:rFonts w:ascii="Times New Roman" w:eastAsia="Times New Roman" w:hAnsi="Times New Roman"/>
          <w:sz w:val="28"/>
        </w:rPr>
        <w:t>. 366. No. 1583. P. 3453–3465.</w:t>
      </w:r>
    </w:p>
    <w:p w14:paraId="618E152E" w14:textId="77777777" w:rsidR="00DC010E" w:rsidRPr="00AD128B" w:rsidRDefault="001D4867" w:rsidP="00AD128B">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Изотова Е.И., Никифорова Е.В. Эмоциональная сфера ребёнка: теория и практика. М.: Академия, 2004. 288 с.</w:t>
      </w:r>
    </w:p>
    <w:p w14:paraId="22CF61BA" w14:textId="77777777" w:rsidR="00DC010E" w:rsidRPr="00AD128B" w:rsidRDefault="001D4867" w:rsidP="00AD128B">
      <w:pPr>
        <w:pStyle w:val="ab"/>
        <w:numPr>
          <w:ilvl w:val="0"/>
          <w:numId w:val="2"/>
        </w:numPr>
        <w:tabs>
          <w:tab w:val="left" w:pos="1134"/>
        </w:tabs>
        <w:spacing w:line="360" w:lineRule="auto"/>
        <w:ind w:left="0" w:firstLine="709"/>
        <w:jc w:val="both"/>
      </w:pPr>
      <w:r w:rsidRPr="001F2D89">
        <w:rPr>
          <w:rFonts w:ascii="Times New Roman" w:eastAsia="Times New Roman" w:hAnsi="Times New Roman"/>
          <w:sz w:val="28"/>
          <w:lang w:val="en-US"/>
        </w:rPr>
        <w:t>Preston-Werner T. Semantic Versioning 2.0.0 [</w:t>
      </w:r>
      <w:r w:rsidRPr="00B53B43">
        <w:rPr>
          <w:rFonts w:ascii="Times New Roman" w:eastAsia="Times New Roman" w:hAnsi="Times New Roman"/>
          <w:sz w:val="28"/>
        </w:rPr>
        <w:t>Электронный</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ресурс</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URL: https://semver.org (дата обращения: 15.06.2026).</w:t>
      </w:r>
    </w:p>
    <w:p w14:paraId="08E4D226" w14:textId="77777777" w:rsidR="00DC010E" w:rsidRPr="00236B75" w:rsidRDefault="00236B75" w:rsidP="0099529E">
      <w:pPr>
        <w:pStyle w:val="1"/>
        <w:pageBreakBefore/>
        <w:spacing w:before="0" w:after="0" w:line="360" w:lineRule="auto"/>
        <w:ind w:firstLine="709"/>
        <w:jc w:val="both"/>
        <w:rPr>
          <w:rFonts w:ascii="Times New Roman" w:hAnsi="Times New Roman"/>
          <w:sz w:val="28"/>
          <w:szCs w:val="28"/>
          <w:lang w:val="en-US"/>
        </w:rPr>
      </w:pPr>
      <w:bookmarkStart w:id="112" w:name="_Toc232604221"/>
      <w:r>
        <w:rPr>
          <w:rFonts w:ascii="Times New Roman" w:hAnsi="Times New Roman"/>
          <w:sz w:val="28"/>
          <w:szCs w:val="28"/>
        </w:rPr>
        <w:lastRenderedPageBreak/>
        <w:t>ПРИЛОЖЕНИЕ А</w:t>
      </w:r>
      <w:bookmarkEnd w:id="112"/>
    </w:p>
    <w:p w14:paraId="4D5EAA69" w14:textId="77777777" w:rsidR="00DC010E" w:rsidRPr="0099529E" w:rsidRDefault="001D4867" w:rsidP="0099529E">
      <w:pPr>
        <w:spacing w:after="0" w:line="360" w:lineRule="auto"/>
        <w:ind w:firstLine="709"/>
        <w:jc w:val="both"/>
        <w:rPr>
          <w:bCs/>
        </w:rPr>
      </w:pPr>
      <w:r w:rsidRPr="0099529E">
        <w:rPr>
          <w:rFonts w:ascii="Times New Roman" w:eastAsia="Times New Roman" w:hAnsi="Times New Roman"/>
          <w:bCs/>
          <w:sz w:val="28"/>
        </w:rPr>
        <w:t>Индивидуальные результаты диагностики школьников с РАС</w:t>
      </w:r>
      <w:r w:rsidR="0099529E" w:rsidRPr="0099529E">
        <w:rPr>
          <w:rFonts w:ascii="Times New Roman" w:eastAsia="Times New Roman" w:hAnsi="Times New Roman"/>
          <w:bCs/>
          <w:sz w:val="28"/>
        </w:rPr>
        <w:t>.</w:t>
      </w:r>
    </w:p>
    <w:p w14:paraId="43BC573C" w14:textId="77777777" w:rsidR="00DC010E" w:rsidRDefault="001D4867">
      <w:pPr>
        <w:spacing w:after="0" w:line="360" w:lineRule="auto"/>
        <w:ind w:firstLine="709"/>
      </w:pPr>
      <w:r>
        <w:rPr>
          <w:rFonts w:ascii="Times New Roman" w:eastAsia="Times New Roman" w:hAnsi="Times New Roman"/>
          <w:sz w:val="28"/>
        </w:rPr>
        <w:t xml:space="preserve">Примечание. 1 </w:t>
      </w:r>
      <w:r w:rsidR="007E7C41">
        <w:rPr>
          <w:rFonts w:ascii="Times New Roman" w:eastAsia="Times New Roman" w:hAnsi="Times New Roman"/>
          <w:sz w:val="28"/>
        </w:rPr>
        <w:t>–</w:t>
      </w:r>
      <w:r>
        <w:rPr>
          <w:rFonts w:ascii="Times New Roman" w:eastAsia="Times New Roman" w:hAnsi="Times New Roman"/>
          <w:sz w:val="28"/>
        </w:rPr>
        <w:t xml:space="preserve"> правильное распознавание эмоции; 0 </w:t>
      </w:r>
      <w:r w:rsidR="007E7C41">
        <w:rPr>
          <w:rFonts w:ascii="Times New Roman" w:eastAsia="Times New Roman" w:hAnsi="Times New Roman"/>
          <w:sz w:val="28"/>
        </w:rPr>
        <w:t>–</w:t>
      </w:r>
      <w:r>
        <w:rPr>
          <w:rFonts w:ascii="Times New Roman" w:eastAsia="Times New Roman" w:hAnsi="Times New Roman"/>
          <w:sz w:val="28"/>
        </w:rPr>
        <w:t xml:space="preserve"> неправильное распознавание или отсутствие ответа. Балл представляет собой количество правильно распознанных эмоций из шести. ЭГ </w:t>
      </w:r>
      <w:r w:rsidR="007E7C41">
        <w:rPr>
          <w:rFonts w:ascii="Times New Roman" w:eastAsia="Times New Roman" w:hAnsi="Times New Roman"/>
          <w:sz w:val="28"/>
        </w:rPr>
        <w:t>–</w:t>
      </w:r>
      <w:r>
        <w:rPr>
          <w:rFonts w:ascii="Times New Roman" w:eastAsia="Times New Roman" w:hAnsi="Times New Roman"/>
          <w:sz w:val="28"/>
        </w:rPr>
        <w:t xml:space="preserve"> экспериментальная группа, КГ </w:t>
      </w:r>
      <w:r w:rsidR="007E7C41">
        <w:rPr>
          <w:rFonts w:ascii="Times New Roman" w:eastAsia="Times New Roman" w:hAnsi="Times New Roman"/>
          <w:sz w:val="28"/>
        </w:rPr>
        <w:t>–</w:t>
      </w:r>
      <w:r>
        <w:rPr>
          <w:rFonts w:ascii="Times New Roman" w:eastAsia="Times New Roman" w:hAnsi="Times New Roman"/>
          <w:sz w:val="28"/>
        </w:rPr>
        <w:t xml:space="preserve"> контрольная группа.</w:t>
      </w:r>
    </w:p>
    <w:p w14:paraId="2B6B718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.1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4E33C550" w14:textId="77777777">
        <w:trPr>
          <w:jc w:val="center"/>
        </w:trPr>
        <w:tc>
          <w:tcPr>
            <w:tcW w:w="1077" w:type="dxa"/>
            <w:vAlign w:val="center"/>
          </w:tcPr>
          <w:p w14:paraId="53EE8AD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150B18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0FB61DB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589FDC3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07D0E9D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74A6A40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7EFAE15"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00F63A1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012046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7B670018" w14:textId="77777777">
        <w:trPr>
          <w:jc w:val="center"/>
        </w:trPr>
        <w:tc>
          <w:tcPr>
            <w:tcW w:w="1077" w:type="dxa"/>
            <w:vAlign w:val="center"/>
          </w:tcPr>
          <w:p w14:paraId="33257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40868B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4AB3F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A29A2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019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F68F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1FB52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F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396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3E94C4C" w14:textId="77777777">
        <w:trPr>
          <w:jc w:val="center"/>
        </w:trPr>
        <w:tc>
          <w:tcPr>
            <w:tcW w:w="1077" w:type="dxa"/>
            <w:vAlign w:val="center"/>
          </w:tcPr>
          <w:p w14:paraId="397BA0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56C01A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2D14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10B5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921DD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444B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E1889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597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78B5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5B6E29F9" w14:textId="77777777">
        <w:trPr>
          <w:jc w:val="center"/>
        </w:trPr>
        <w:tc>
          <w:tcPr>
            <w:tcW w:w="1077" w:type="dxa"/>
            <w:vAlign w:val="center"/>
          </w:tcPr>
          <w:p w14:paraId="6820E6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513FAB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2A56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E3FC6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FB802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153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CD8F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1310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626F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E0BD058" w14:textId="77777777">
        <w:trPr>
          <w:jc w:val="center"/>
        </w:trPr>
        <w:tc>
          <w:tcPr>
            <w:tcW w:w="1077" w:type="dxa"/>
            <w:vAlign w:val="center"/>
          </w:tcPr>
          <w:p w14:paraId="2C4D2E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27EE21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58893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39A16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95B4B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E68BF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8C5E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01EF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CFA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7A94018D" w14:textId="77777777">
        <w:trPr>
          <w:jc w:val="center"/>
        </w:trPr>
        <w:tc>
          <w:tcPr>
            <w:tcW w:w="1077" w:type="dxa"/>
            <w:vAlign w:val="center"/>
          </w:tcPr>
          <w:p w14:paraId="664495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703512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1C3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7E59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24B93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85883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BD75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48DF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FB194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2296B00" w14:textId="77777777">
        <w:trPr>
          <w:jc w:val="center"/>
        </w:trPr>
        <w:tc>
          <w:tcPr>
            <w:tcW w:w="1077" w:type="dxa"/>
            <w:vAlign w:val="center"/>
          </w:tcPr>
          <w:p w14:paraId="1B0C70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47416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2DDEF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7494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1080E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D282C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3C94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6DE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69B6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1E68A6B6" w14:textId="77777777">
        <w:trPr>
          <w:jc w:val="center"/>
        </w:trPr>
        <w:tc>
          <w:tcPr>
            <w:tcW w:w="1077" w:type="dxa"/>
            <w:vAlign w:val="center"/>
          </w:tcPr>
          <w:p w14:paraId="29FA9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DB539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C764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9C28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B770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64A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75E2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D48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ED9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200857C" w14:textId="77777777">
        <w:trPr>
          <w:jc w:val="center"/>
        </w:trPr>
        <w:tc>
          <w:tcPr>
            <w:tcW w:w="1077" w:type="dxa"/>
            <w:vAlign w:val="center"/>
          </w:tcPr>
          <w:p w14:paraId="2FD064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68ACF1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DCBA5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864F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B1A6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42BE9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74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C0B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A94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42CCCDB2" w14:textId="77777777">
        <w:trPr>
          <w:jc w:val="center"/>
        </w:trPr>
        <w:tc>
          <w:tcPr>
            <w:tcW w:w="1077" w:type="dxa"/>
            <w:vAlign w:val="center"/>
          </w:tcPr>
          <w:p w14:paraId="490DD7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331950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D1F5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63FF3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6DD3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526A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C8E6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040C5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E86D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967E410" w14:textId="77777777">
        <w:trPr>
          <w:jc w:val="center"/>
        </w:trPr>
        <w:tc>
          <w:tcPr>
            <w:tcW w:w="1077" w:type="dxa"/>
            <w:vAlign w:val="center"/>
          </w:tcPr>
          <w:p w14:paraId="45FC07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0C7BB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95FB9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86C17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5DDE7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CFBEA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76D2D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7170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FF18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6D8D886" w14:textId="77777777">
        <w:trPr>
          <w:jc w:val="center"/>
        </w:trPr>
        <w:tc>
          <w:tcPr>
            <w:tcW w:w="1077" w:type="dxa"/>
            <w:vAlign w:val="center"/>
          </w:tcPr>
          <w:p w14:paraId="21A527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57E69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52C59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5F35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8BF4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035A1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790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4A66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5CB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E34D70D" w14:textId="77777777">
        <w:trPr>
          <w:jc w:val="center"/>
        </w:trPr>
        <w:tc>
          <w:tcPr>
            <w:tcW w:w="1077" w:type="dxa"/>
            <w:vAlign w:val="center"/>
          </w:tcPr>
          <w:p w14:paraId="77F78C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6ED34C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B2F6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4D8F4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2DCE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95A4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EB853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7646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885B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BF7155E" w14:textId="77777777">
        <w:trPr>
          <w:jc w:val="center"/>
        </w:trPr>
        <w:tc>
          <w:tcPr>
            <w:tcW w:w="1077" w:type="dxa"/>
            <w:vAlign w:val="center"/>
          </w:tcPr>
          <w:p w14:paraId="5C2AE2B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44779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508CA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D3BE4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DAF9C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0DF8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FD25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826E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3CEB4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FD4CC43" w14:textId="77777777">
        <w:trPr>
          <w:jc w:val="center"/>
        </w:trPr>
        <w:tc>
          <w:tcPr>
            <w:tcW w:w="1077" w:type="dxa"/>
            <w:vAlign w:val="center"/>
          </w:tcPr>
          <w:p w14:paraId="20FB5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666782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C0ACC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4E0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E5548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DB1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159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9B8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534D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57FE079" w14:textId="77777777">
        <w:trPr>
          <w:jc w:val="center"/>
        </w:trPr>
        <w:tc>
          <w:tcPr>
            <w:tcW w:w="1077" w:type="dxa"/>
            <w:vAlign w:val="center"/>
          </w:tcPr>
          <w:p w14:paraId="11ACEC8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31FB98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C0D4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8217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C78B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426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86C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2469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EC62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38015322" w14:textId="77777777">
        <w:trPr>
          <w:jc w:val="center"/>
        </w:trPr>
        <w:tc>
          <w:tcPr>
            <w:tcW w:w="1077" w:type="dxa"/>
            <w:vAlign w:val="center"/>
          </w:tcPr>
          <w:p w14:paraId="35D340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04568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5CF6E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C26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BC93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F7FD6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6495D7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943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B2C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078F814" w14:textId="77777777">
        <w:trPr>
          <w:jc w:val="center"/>
        </w:trPr>
        <w:tc>
          <w:tcPr>
            <w:tcW w:w="1077" w:type="dxa"/>
            <w:vAlign w:val="center"/>
          </w:tcPr>
          <w:p w14:paraId="25DF2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7C37C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3FC61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4448A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8211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CD66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81A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0B72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2465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578A9511" w14:textId="77777777">
        <w:trPr>
          <w:jc w:val="center"/>
        </w:trPr>
        <w:tc>
          <w:tcPr>
            <w:tcW w:w="1077" w:type="dxa"/>
            <w:vAlign w:val="center"/>
          </w:tcPr>
          <w:p w14:paraId="7BD1E6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BDC7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6954B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785C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8D7C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E7FB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9FE5A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3A12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D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80E6A6C" w14:textId="77777777">
        <w:trPr>
          <w:jc w:val="center"/>
        </w:trPr>
        <w:tc>
          <w:tcPr>
            <w:tcW w:w="1077" w:type="dxa"/>
            <w:vAlign w:val="center"/>
          </w:tcPr>
          <w:p w14:paraId="7A85A4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40EA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087B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EB3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8E16C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043F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6066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3111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48046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573DDCB" w14:textId="77777777">
        <w:trPr>
          <w:jc w:val="center"/>
        </w:trPr>
        <w:tc>
          <w:tcPr>
            <w:tcW w:w="1077" w:type="dxa"/>
            <w:vAlign w:val="center"/>
          </w:tcPr>
          <w:p w14:paraId="0C15B1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374D86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3FCB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6E23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50C1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124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8A9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A852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E6C8D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CE9340F" w14:textId="77777777">
        <w:trPr>
          <w:jc w:val="center"/>
        </w:trPr>
        <w:tc>
          <w:tcPr>
            <w:tcW w:w="1077" w:type="dxa"/>
            <w:vAlign w:val="center"/>
          </w:tcPr>
          <w:p w14:paraId="49106C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62A7C7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6F6B1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15E9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9BA5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351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F39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441F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273BB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DF2DBC4" w14:textId="77777777">
        <w:trPr>
          <w:jc w:val="center"/>
        </w:trPr>
        <w:tc>
          <w:tcPr>
            <w:tcW w:w="1077" w:type="dxa"/>
            <w:vAlign w:val="center"/>
          </w:tcPr>
          <w:p w14:paraId="297F14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0B5148D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86359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66EAD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12D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0F1E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0055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CD171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EDA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E3DBEC9" w14:textId="77777777">
        <w:trPr>
          <w:jc w:val="center"/>
        </w:trPr>
        <w:tc>
          <w:tcPr>
            <w:tcW w:w="1077" w:type="dxa"/>
            <w:vAlign w:val="center"/>
          </w:tcPr>
          <w:p w14:paraId="78E5C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22495E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3CA37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CD9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E18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DDCC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1000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8630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5A1E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4E947F0" w14:textId="77777777">
        <w:trPr>
          <w:jc w:val="center"/>
        </w:trPr>
        <w:tc>
          <w:tcPr>
            <w:tcW w:w="1077" w:type="dxa"/>
            <w:vAlign w:val="center"/>
          </w:tcPr>
          <w:p w14:paraId="21CD2E9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57811D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F4A8F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81A7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F2CA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F2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D8CE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6841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4A47A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4DA5C6D" w14:textId="77777777">
        <w:trPr>
          <w:jc w:val="center"/>
        </w:trPr>
        <w:tc>
          <w:tcPr>
            <w:tcW w:w="1077" w:type="dxa"/>
            <w:vAlign w:val="center"/>
          </w:tcPr>
          <w:p w14:paraId="747998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77D3D0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3F98A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5015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5C50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95E4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5ABD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2134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DC2D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3503BA" w14:textId="77777777">
        <w:trPr>
          <w:jc w:val="center"/>
        </w:trPr>
        <w:tc>
          <w:tcPr>
            <w:tcW w:w="1077" w:type="dxa"/>
            <w:vAlign w:val="center"/>
          </w:tcPr>
          <w:p w14:paraId="481883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6F69B3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513D9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585F2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C3DA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972B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5D43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5F5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AB49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A539A25" w14:textId="77777777">
        <w:trPr>
          <w:jc w:val="center"/>
        </w:trPr>
        <w:tc>
          <w:tcPr>
            <w:tcW w:w="1077" w:type="dxa"/>
            <w:vAlign w:val="center"/>
          </w:tcPr>
          <w:p w14:paraId="4EDCC6A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06BE6E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2A6EE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199B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675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54608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ABC1E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E7DD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16BC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1505318" w14:textId="77777777">
        <w:trPr>
          <w:jc w:val="center"/>
        </w:trPr>
        <w:tc>
          <w:tcPr>
            <w:tcW w:w="1077" w:type="dxa"/>
            <w:vAlign w:val="center"/>
          </w:tcPr>
          <w:p w14:paraId="344D3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25462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A4B41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EEB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B7BDC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C6D2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76DA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A498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A6DC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1909D4F" w14:textId="77777777" w:rsidR="00236B75" w:rsidRDefault="00236B75" w:rsidP="0099529E">
      <w:pPr>
        <w:spacing w:after="0" w:line="360" w:lineRule="auto"/>
        <w:ind w:firstLine="851"/>
        <w:jc w:val="both"/>
        <w:rPr>
          <w:rFonts w:ascii="Times New Roman" w:eastAsia="Times New Roman" w:hAnsi="Times New Roman"/>
          <w:bCs/>
          <w:sz w:val="28"/>
          <w:lang w:val="en-US"/>
        </w:rPr>
      </w:pPr>
    </w:p>
    <w:p w14:paraId="73EF8E27" w14:textId="77777777" w:rsidR="00DC010E" w:rsidRPr="0099529E" w:rsidRDefault="001D4867" w:rsidP="00236B75">
      <w:pPr>
        <w:spacing w:after="0" w:line="360" w:lineRule="auto"/>
        <w:rPr>
          <w:bCs/>
        </w:rPr>
      </w:pPr>
      <w:r w:rsidRPr="0099529E">
        <w:rPr>
          <w:rFonts w:ascii="Times New Roman" w:eastAsia="Times New Roman" w:hAnsi="Times New Roman"/>
          <w:bCs/>
          <w:sz w:val="28"/>
        </w:rPr>
        <w:lastRenderedPageBreak/>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.2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363EF9AE" w14:textId="77777777">
        <w:trPr>
          <w:jc w:val="center"/>
        </w:trPr>
        <w:tc>
          <w:tcPr>
            <w:tcW w:w="1077" w:type="dxa"/>
            <w:vAlign w:val="center"/>
          </w:tcPr>
          <w:p w14:paraId="482D5FA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FBC9D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51F725C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11709D9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285B0F2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486084A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9CE242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344DE76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2BB412B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18C7DDD" w14:textId="77777777">
        <w:trPr>
          <w:jc w:val="center"/>
        </w:trPr>
        <w:tc>
          <w:tcPr>
            <w:tcW w:w="1077" w:type="dxa"/>
            <w:vAlign w:val="center"/>
          </w:tcPr>
          <w:p w14:paraId="28FD64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1BF4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04A4D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7DC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BB4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055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2D6F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2278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71A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00AD69C" w14:textId="77777777">
        <w:trPr>
          <w:jc w:val="center"/>
        </w:trPr>
        <w:tc>
          <w:tcPr>
            <w:tcW w:w="1077" w:type="dxa"/>
            <w:vAlign w:val="center"/>
          </w:tcPr>
          <w:p w14:paraId="55C53C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0AA879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C5556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0EB4D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0F67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00AE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2042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9C15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0050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8BB5DF1" w14:textId="77777777">
        <w:trPr>
          <w:jc w:val="center"/>
        </w:trPr>
        <w:tc>
          <w:tcPr>
            <w:tcW w:w="1077" w:type="dxa"/>
            <w:vAlign w:val="center"/>
          </w:tcPr>
          <w:p w14:paraId="6AD816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7ED4F8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B41C5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70E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F87F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5333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D561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00EFF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5BA4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F8502AE" w14:textId="77777777">
        <w:trPr>
          <w:jc w:val="center"/>
        </w:trPr>
        <w:tc>
          <w:tcPr>
            <w:tcW w:w="1077" w:type="dxa"/>
            <w:vAlign w:val="center"/>
          </w:tcPr>
          <w:p w14:paraId="370FA7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6EAB78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32D97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707F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4939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3FB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81AF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4474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A24C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7955806" w14:textId="77777777">
        <w:trPr>
          <w:jc w:val="center"/>
        </w:trPr>
        <w:tc>
          <w:tcPr>
            <w:tcW w:w="1077" w:type="dxa"/>
            <w:vAlign w:val="center"/>
          </w:tcPr>
          <w:p w14:paraId="7CC474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17C0A6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B3C2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F3A4E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E8D4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311A0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C018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EE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639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5F9022C" w14:textId="77777777">
        <w:trPr>
          <w:jc w:val="center"/>
        </w:trPr>
        <w:tc>
          <w:tcPr>
            <w:tcW w:w="1077" w:type="dxa"/>
            <w:vAlign w:val="center"/>
          </w:tcPr>
          <w:p w14:paraId="075EA0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54487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A3F15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344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6CEA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5D95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410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400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6363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FF25B8F" w14:textId="77777777">
        <w:trPr>
          <w:jc w:val="center"/>
        </w:trPr>
        <w:tc>
          <w:tcPr>
            <w:tcW w:w="1077" w:type="dxa"/>
            <w:vAlign w:val="center"/>
          </w:tcPr>
          <w:p w14:paraId="7CD523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17B19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413C1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E897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FD64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F82A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77A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5887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583B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5B8E4137" w14:textId="77777777">
        <w:trPr>
          <w:jc w:val="center"/>
        </w:trPr>
        <w:tc>
          <w:tcPr>
            <w:tcW w:w="1077" w:type="dxa"/>
            <w:vAlign w:val="center"/>
          </w:tcPr>
          <w:p w14:paraId="7FAF38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01DC9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1B68B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30FCC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0134B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C4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116C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77C4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4B053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5641B01" w14:textId="77777777">
        <w:trPr>
          <w:jc w:val="center"/>
        </w:trPr>
        <w:tc>
          <w:tcPr>
            <w:tcW w:w="1077" w:type="dxa"/>
            <w:vAlign w:val="center"/>
          </w:tcPr>
          <w:p w14:paraId="7B68C57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D6BD1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C4763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C060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4E0FE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C602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45C43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8F7C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B680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F581A39" w14:textId="77777777">
        <w:trPr>
          <w:jc w:val="center"/>
        </w:trPr>
        <w:tc>
          <w:tcPr>
            <w:tcW w:w="1077" w:type="dxa"/>
            <w:vAlign w:val="center"/>
          </w:tcPr>
          <w:p w14:paraId="2C6CCE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654770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0A88F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8C56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E32F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9AB5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B218F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9521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C66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3FCA6BA" w14:textId="77777777">
        <w:trPr>
          <w:jc w:val="center"/>
        </w:trPr>
        <w:tc>
          <w:tcPr>
            <w:tcW w:w="1077" w:type="dxa"/>
            <w:vAlign w:val="center"/>
          </w:tcPr>
          <w:p w14:paraId="11F2C2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2923D8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F2DFB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2644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2AF1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77AB5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13D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E0D2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F389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EE0848" w14:textId="77777777">
        <w:trPr>
          <w:jc w:val="center"/>
        </w:trPr>
        <w:tc>
          <w:tcPr>
            <w:tcW w:w="1077" w:type="dxa"/>
            <w:vAlign w:val="center"/>
          </w:tcPr>
          <w:p w14:paraId="0E94C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7D87FD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51C40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E70A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8D4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D57C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05E9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D127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E01E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C95F6EC" w14:textId="77777777">
        <w:trPr>
          <w:jc w:val="center"/>
        </w:trPr>
        <w:tc>
          <w:tcPr>
            <w:tcW w:w="1077" w:type="dxa"/>
            <w:vAlign w:val="center"/>
          </w:tcPr>
          <w:p w14:paraId="1DC07C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C634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708A0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FD746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6701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A92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703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647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4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CB7C978" w14:textId="77777777">
        <w:trPr>
          <w:jc w:val="center"/>
        </w:trPr>
        <w:tc>
          <w:tcPr>
            <w:tcW w:w="1077" w:type="dxa"/>
            <w:vAlign w:val="center"/>
          </w:tcPr>
          <w:p w14:paraId="202EB5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3AE723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504EA8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99E4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ECBF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A69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6614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3230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6BC6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00F7C9" w14:textId="77777777">
        <w:trPr>
          <w:jc w:val="center"/>
        </w:trPr>
        <w:tc>
          <w:tcPr>
            <w:tcW w:w="1077" w:type="dxa"/>
            <w:vAlign w:val="center"/>
          </w:tcPr>
          <w:p w14:paraId="11B8F6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7FD975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7887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0304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C07E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D260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1CC17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A92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893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7F382CB" w14:textId="77777777">
        <w:trPr>
          <w:jc w:val="center"/>
        </w:trPr>
        <w:tc>
          <w:tcPr>
            <w:tcW w:w="1077" w:type="dxa"/>
            <w:vAlign w:val="center"/>
          </w:tcPr>
          <w:p w14:paraId="022EA6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52BCE7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0463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77792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3110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25904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116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136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BC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187B087" w14:textId="77777777">
        <w:trPr>
          <w:jc w:val="center"/>
        </w:trPr>
        <w:tc>
          <w:tcPr>
            <w:tcW w:w="1077" w:type="dxa"/>
            <w:vAlign w:val="center"/>
          </w:tcPr>
          <w:p w14:paraId="23ED5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63F7AC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F963B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6C09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1B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55DF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5A14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E41B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ECE13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97658E4" w14:textId="77777777">
        <w:trPr>
          <w:jc w:val="center"/>
        </w:trPr>
        <w:tc>
          <w:tcPr>
            <w:tcW w:w="1077" w:type="dxa"/>
            <w:vAlign w:val="center"/>
          </w:tcPr>
          <w:p w14:paraId="3D8BF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76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ADD58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89AE7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F93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E0E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DCC4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65E4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AE8A1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ADEF950" w14:textId="77777777">
        <w:trPr>
          <w:jc w:val="center"/>
        </w:trPr>
        <w:tc>
          <w:tcPr>
            <w:tcW w:w="1077" w:type="dxa"/>
            <w:vAlign w:val="center"/>
          </w:tcPr>
          <w:p w14:paraId="4C3D0A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5CC6E6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57529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D4D2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8E7F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BA61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3A0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3C2B67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DDCB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DA2733" w14:textId="77777777">
        <w:trPr>
          <w:jc w:val="center"/>
        </w:trPr>
        <w:tc>
          <w:tcPr>
            <w:tcW w:w="1077" w:type="dxa"/>
            <w:vAlign w:val="center"/>
          </w:tcPr>
          <w:p w14:paraId="070F6D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5E7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B75DF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FDF3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806C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DACB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B6A9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A10E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0A53B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C4F9BAF" w14:textId="77777777">
        <w:trPr>
          <w:jc w:val="center"/>
        </w:trPr>
        <w:tc>
          <w:tcPr>
            <w:tcW w:w="1077" w:type="dxa"/>
            <w:vAlign w:val="center"/>
          </w:tcPr>
          <w:p w14:paraId="251E8A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FB6E1F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607E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D37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07A1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D65E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F372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8D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C3A9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8C94FA" w14:textId="77777777">
        <w:trPr>
          <w:jc w:val="center"/>
        </w:trPr>
        <w:tc>
          <w:tcPr>
            <w:tcW w:w="1077" w:type="dxa"/>
            <w:vAlign w:val="center"/>
          </w:tcPr>
          <w:p w14:paraId="051453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77C308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3148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B7B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04D69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A955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3AE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D7C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5C148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4EB6CBD" w14:textId="77777777">
        <w:trPr>
          <w:jc w:val="center"/>
        </w:trPr>
        <w:tc>
          <w:tcPr>
            <w:tcW w:w="1077" w:type="dxa"/>
            <w:vAlign w:val="center"/>
          </w:tcPr>
          <w:p w14:paraId="1C3C00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44DAEC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DB4CA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CE8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8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2B52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FCF2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EA24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7EEA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0C7E811" w14:textId="77777777">
        <w:trPr>
          <w:jc w:val="center"/>
        </w:trPr>
        <w:tc>
          <w:tcPr>
            <w:tcW w:w="1077" w:type="dxa"/>
            <w:vAlign w:val="center"/>
          </w:tcPr>
          <w:p w14:paraId="76B749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70935D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07018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462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2BA44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4B03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C0E4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1A9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ABFA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F6A5A8D" w14:textId="77777777">
        <w:trPr>
          <w:jc w:val="center"/>
        </w:trPr>
        <w:tc>
          <w:tcPr>
            <w:tcW w:w="1077" w:type="dxa"/>
            <w:vAlign w:val="center"/>
          </w:tcPr>
          <w:p w14:paraId="301EA4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28E12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57F2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BF8B7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95C6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F1C1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AAF2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512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4A67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08A2AE" w14:textId="77777777">
        <w:trPr>
          <w:jc w:val="center"/>
        </w:trPr>
        <w:tc>
          <w:tcPr>
            <w:tcW w:w="1077" w:type="dxa"/>
            <w:vAlign w:val="center"/>
          </w:tcPr>
          <w:p w14:paraId="5E20CD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B7A28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86C1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CBB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5993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DCD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61305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8741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F466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17D21B" w14:textId="77777777">
        <w:trPr>
          <w:jc w:val="center"/>
        </w:trPr>
        <w:tc>
          <w:tcPr>
            <w:tcW w:w="1077" w:type="dxa"/>
            <w:vAlign w:val="center"/>
          </w:tcPr>
          <w:p w14:paraId="3D55C8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EF2ED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88277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249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4058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9339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FCB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F100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A02E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9777A8F" w14:textId="77777777">
        <w:trPr>
          <w:jc w:val="center"/>
        </w:trPr>
        <w:tc>
          <w:tcPr>
            <w:tcW w:w="1077" w:type="dxa"/>
            <w:vAlign w:val="center"/>
          </w:tcPr>
          <w:p w14:paraId="05E42F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DF665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A572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3048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566CA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6EAB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A8CE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10C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ECB8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7A58243" w14:textId="77777777" w:rsidR="0099529E" w:rsidRPr="0099529E" w:rsidRDefault="0099529E" w:rsidP="0099529E">
      <w:pPr>
        <w:spacing w:after="0" w:line="360" w:lineRule="auto"/>
        <w:ind w:firstLine="709"/>
        <w:jc w:val="both"/>
        <w:rPr>
          <w:rFonts w:ascii="Times New Roman" w:eastAsia="Times New Roman" w:hAnsi="Times New Roman"/>
          <w:bCs/>
          <w:szCs w:val="20"/>
          <w:lang w:val="en-US"/>
        </w:rPr>
      </w:pPr>
    </w:p>
    <w:p w14:paraId="438314AA"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.3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5DE72DFF" w14:textId="77777777" w:rsidTr="00AD128B">
        <w:trPr>
          <w:jc w:val="center"/>
        </w:trPr>
        <w:tc>
          <w:tcPr>
            <w:tcW w:w="1199" w:type="dxa"/>
            <w:vAlign w:val="center"/>
          </w:tcPr>
          <w:p w14:paraId="16BC8CC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5A72ACE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C5EF8B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62799C6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6E717C7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12C107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23B0F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EDF8F07"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17EF0C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ABCD883" w14:textId="77777777" w:rsidTr="00AD128B">
        <w:trPr>
          <w:jc w:val="center"/>
        </w:trPr>
        <w:tc>
          <w:tcPr>
            <w:tcW w:w="1199" w:type="dxa"/>
            <w:vAlign w:val="center"/>
          </w:tcPr>
          <w:p w14:paraId="08DC82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0E8A33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ED01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D4D8E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37055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79CC0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395E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914C3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CA2C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8F96854" w14:textId="77777777" w:rsidTr="00AD128B">
        <w:trPr>
          <w:jc w:val="center"/>
        </w:trPr>
        <w:tc>
          <w:tcPr>
            <w:tcW w:w="1199" w:type="dxa"/>
            <w:vAlign w:val="center"/>
          </w:tcPr>
          <w:p w14:paraId="59CAD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5557A9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F058A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2A86A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1FFE6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133BA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896A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C942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F11CD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F2A8B81" w14:textId="77777777" w:rsidTr="00AD128B">
        <w:trPr>
          <w:jc w:val="center"/>
        </w:trPr>
        <w:tc>
          <w:tcPr>
            <w:tcW w:w="1199" w:type="dxa"/>
            <w:vAlign w:val="center"/>
          </w:tcPr>
          <w:p w14:paraId="23243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3FC68A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3EB86D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4481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BC212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F51A9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AE2F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70E70A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A8D05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3AAC3D9" w14:textId="77777777" w:rsidTr="00AD128B">
        <w:trPr>
          <w:jc w:val="center"/>
        </w:trPr>
        <w:tc>
          <w:tcPr>
            <w:tcW w:w="1199" w:type="dxa"/>
            <w:vAlign w:val="center"/>
          </w:tcPr>
          <w:p w14:paraId="5E36A5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716DD2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D3815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B9FD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E5C79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CBF6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6A76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01BA4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F9073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3C350C8" w14:textId="77777777" w:rsidTr="00AD128B">
        <w:trPr>
          <w:jc w:val="center"/>
        </w:trPr>
        <w:tc>
          <w:tcPr>
            <w:tcW w:w="1199" w:type="dxa"/>
            <w:vAlign w:val="center"/>
          </w:tcPr>
          <w:p w14:paraId="69282A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44EDCC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1D237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8A559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A614B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31995E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C118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1D9F9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23EF17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bl>
    <w:p w14:paraId="56FEE99D" w14:textId="77777777" w:rsidR="0099529E" w:rsidRPr="00AD128B" w:rsidRDefault="00AD128B"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.3 – Индивидуальные результаты КГ по методике «Эмоциональные лица»</w:t>
      </w:r>
      <w:r w:rsidRPr="00AD128B">
        <w:rPr>
          <w:rFonts w:ascii="Times New Roman" w:eastAsia="Times New Roman" w:hAnsi="Times New Roman"/>
          <w:bCs/>
        </w:rPr>
        <w:t xml:space="preserve"> </w:t>
      </w:r>
      <w:r w:rsidRPr="00AD128B">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AD128B" w14:paraId="4CA2C582" w14:textId="77777777" w:rsidTr="00D128F9">
        <w:trPr>
          <w:jc w:val="center"/>
        </w:trPr>
        <w:tc>
          <w:tcPr>
            <w:tcW w:w="1199" w:type="dxa"/>
            <w:vAlign w:val="center"/>
          </w:tcPr>
          <w:p w14:paraId="0C550787"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350E7134"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0619A359"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209C3D70"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4EDBCB1"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4F6CA552"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60F1E8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5D12A51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2F5435DA"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AD128B" w14:paraId="3F51A07C" w14:textId="77777777" w:rsidTr="00D128F9">
        <w:trPr>
          <w:jc w:val="center"/>
        </w:trPr>
        <w:tc>
          <w:tcPr>
            <w:tcW w:w="1199" w:type="dxa"/>
            <w:vAlign w:val="center"/>
          </w:tcPr>
          <w:p w14:paraId="1B7FF9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17A0C9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66F0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E1FB77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41CE12F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9BB6E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7978A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D179F8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E4EC7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5B47BCD9" w14:textId="77777777" w:rsidTr="00D128F9">
        <w:trPr>
          <w:jc w:val="center"/>
        </w:trPr>
        <w:tc>
          <w:tcPr>
            <w:tcW w:w="1199" w:type="dxa"/>
            <w:vAlign w:val="center"/>
          </w:tcPr>
          <w:p w14:paraId="3986946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7AF922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2AFF00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2978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B0D6C3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CFCB2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54A48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DBAC6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165D92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9946609" w14:textId="77777777" w:rsidTr="00D128F9">
        <w:trPr>
          <w:jc w:val="center"/>
        </w:trPr>
        <w:tc>
          <w:tcPr>
            <w:tcW w:w="1199" w:type="dxa"/>
            <w:vAlign w:val="center"/>
          </w:tcPr>
          <w:p w14:paraId="6A24C65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FD90A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64722B9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AFE8BC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24548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6F2B6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78586C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33582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6CE76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3CBCBF4" w14:textId="77777777" w:rsidTr="00D128F9">
        <w:trPr>
          <w:jc w:val="center"/>
        </w:trPr>
        <w:tc>
          <w:tcPr>
            <w:tcW w:w="1199" w:type="dxa"/>
            <w:vAlign w:val="center"/>
          </w:tcPr>
          <w:p w14:paraId="6D1B24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550B26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3D7EB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D7E43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FEAEE1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2BE02F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E8480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3C36B6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9F62A9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AF58D1E" w14:textId="77777777" w:rsidTr="00D128F9">
        <w:trPr>
          <w:jc w:val="center"/>
        </w:trPr>
        <w:tc>
          <w:tcPr>
            <w:tcW w:w="1199" w:type="dxa"/>
            <w:vAlign w:val="center"/>
          </w:tcPr>
          <w:p w14:paraId="0C5C09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1F31B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835F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8F6ED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3FFA3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12C65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39441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2F57BF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EA0D4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20B8854A" w14:textId="77777777" w:rsidTr="00D128F9">
        <w:trPr>
          <w:jc w:val="center"/>
        </w:trPr>
        <w:tc>
          <w:tcPr>
            <w:tcW w:w="1199" w:type="dxa"/>
            <w:vAlign w:val="center"/>
          </w:tcPr>
          <w:p w14:paraId="59336DB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042F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CA08D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66F0AC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CFCAC8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472F6F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979C96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308CE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19A1F8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4B678E41" w14:textId="77777777" w:rsidTr="00D128F9">
        <w:trPr>
          <w:jc w:val="center"/>
        </w:trPr>
        <w:tc>
          <w:tcPr>
            <w:tcW w:w="1199" w:type="dxa"/>
            <w:vAlign w:val="center"/>
          </w:tcPr>
          <w:p w14:paraId="61DE3C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C011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45B5D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502DCD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83DAA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0C41AE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E4978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39AB30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0D376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637FD7D" w14:textId="77777777" w:rsidTr="00D128F9">
        <w:trPr>
          <w:jc w:val="center"/>
        </w:trPr>
        <w:tc>
          <w:tcPr>
            <w:tcW w:w="1199" w:type="dxa"/>
            <w:vAlign w:val="center"/>
          </w:tcPr>
          <w:p w14:paraId="5EC92B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668E3C0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A1AE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AA9F2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4BF9F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65F5C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36EF0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17F4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C196B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1464F488" w14:textId="77777777" w:rsidTr="00D128F9">
        <w:trPr>
          <w:jc w:val="center"/>
        </w:trPr>
        <w:tc>
          <w:tcPr>
            <w:tcW w:w="1199" w:type="dxa"/>
            <w:vAlign w:val="center"/>
          </w:tcPr>
          <w:p w14:paraId="1D047B2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4FF6543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809F7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16CDA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808A2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E5B1F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8C4963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C476C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0CA6B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E38C1AF" w14:textId="77777777" w:rsidTr="00D128F9">
        <w:trPr>
          <w:jc w:val="center"/>
        </w:trPr>
        <w:tc>
          <w:tcPr>
            <w:tcW w:w="1199" w:type="dxa"/>
            <w:vAlign w:val="center"/>
          </w:tcPr>
          <w:p w14:paraId="0005B9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76A6A6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25C758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016A7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019F9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F74E65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B506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CAE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DFF14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B8C0B91" w14:textId="77777777" w:rsidTr="00D128F9">
        <w:trPr>
          <w:jc w:val="center"/>
        </w:trPr>
        <w:tc>
          <w:tcPr>
            <w:tcW w:w="1199" w:type="dxa"/>
            <w:vAlign w:val="center"/>
          </w:tcPr>
          <w:p w14:paraId="226B1E9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28102F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A5B60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E836D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0958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91E3B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FD93A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B9D46A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AC497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C907670" w14:textId="77777777" w:rsidTr="00D128F9">
        <w:trPr>
          <w:jc w:val="center"/>
        </w:trPr>
        <w:tc>
          <w:tcPr>
            <w:tcW w:w="1199" w:type="dxa"/>
            <w:vAlign w:val="center"/>
          </w:tcPr>
          <w:p w14:paraId="66A4745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4E10366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F04C0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46CE8D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2CDF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198BD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9C6F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B7D03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F17E8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4F25AD3B" w14:textId="77777777" w:rsidTr="00D128F9">
        <w:trPr>
          <w:jc w:val="center"/>
        </w:trPr>
        <w:tc>
          <w:tcPr>
            <w:tcW w:w="1199" w:type="dxa"/>
            <w:vAlign w:val="center"/>
          </w:tcPr>
          <w:p w14:paraId="6D1C55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7300F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71D77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06C513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6736BC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4FA03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65453E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C22BB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7193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48CC75D7" w14:textId="77777777" w:rsidTr="00D128F9">
        <w:trPr>
          <w:jc w:val="center"/>
        </w:trPr>
        <w:tc>
          <w:tcPr>
            <w:tcW w:w="1199" w:type="dxa"/>
            <w:vAlign w:val="center"/>
          </w:tcPr>
          <w:p w14:paraId="737387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321976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5DB403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73B16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0E8B5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A77EB8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59462E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8A31A3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431E2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5E4BB63D" w14:textId="77777777" w:rsidTr="00D128F9">
        <w:trPr>
          <w:jc w:val="center"/>
        </w:trPr>
        <w:tc>
          <w:tcPr>
            <w:tcW w:w="1199" w:type="dxa"/>
            <w:vAlign w:val="center"/>
          </w:tcPr>
          <w:p w14:paraId="66D18B4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0FD9EC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65D66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203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6B6D4A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F080E9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32472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483B032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AF5AF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0F366E1" w14:textId="77777777" w:rsidTr="00D128F9">
        <w:trPr>
          <w:jc w:val="center"/>
        </w:trPr>
        <w:tc>
          <w:tcPr>
            <w:tcW w:w="1199" w:type="dxa"/>
            <w:vAlign w:val="center"/>
          </w:tcPr>
          <w:p w14:paraId="199B1FA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6F1AD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3C3CD8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9B021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50363D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E1A8F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F7F5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99E2D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4A033E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09272EF6" w14:textId="77777777" w:rsidTr="00D128F9">
        <w:trPr>
          <w:jc w:val="center"/>
        </w:trPr>
        <w:tc>
          <w:tcPr>
            <w:tcW w:w="1199" w:type="dxa"/>
            <w:vAlign w:val="center"/>
          </w:tcPr>
          <w:p w14:paraId="34BE904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0DB25CD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9FBA6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0BE10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67D834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82110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773BE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54243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CFEE1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42CDD08" w14:textId="77777777" w:rsidTr="00D128F9">
        <w:trPr>
          <w:jc w:val="center"/>
        </w:trPr>
        <w:tc>
          <w:tcPr>
            <w:tcW w:w="1199" w:type="dxa"/>
            <w:vAlign w:val="center"/>
          </w:tcPr>
          <w:p w14:paraId="3F414D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473ED30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03237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1774F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92866C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FBA4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9F300A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A6BB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2BC4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748639E" w14:textId="77777777" w:rsidTr="00D128F9">
        <w:trPr>
          <w:jc w:val="center"/>
        </w:trPr>
        <w:tc>
          <w:tcPr>
            <w:tcW w:w="1199" w:type="dxa"/>
            <w:vAlign w:val="center"/>
          </w:tcPr>
          <w:p w14:paraId="682847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6C5D69D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6B2C6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3877B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F8A3C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543EDF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A0BCBA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191B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DC9F1A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F56CD29" w14:textId="77777777" w:rsidTr="00D128F9">
        <w:trPr>
          <w:jc w:val="center"/>
        </w:trPr>
        <w:tc>
          <w:tcPr>
            <w:tcW w:w="1199" w:type="dxa"/>
            <w:vAlign w:val="center"/>
          </w:tcPr>
          <w:p w14:paraId="6F2276F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83AE86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6F1947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CD8D6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5BCB8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40295C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37F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AF18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592E6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7096BC53" w14:textId="77777777" w:rsidTr="00D128F9">
        <w:trPr>
          <w:jc w:val="center"/>
        </w:trPr>
        <w:tc>
          <w:tcPr>
            <w:tcW w:w="1199" w:type="dxa"/>
            <w:vAlign w:val="center"/>
          </w:tcPr>
          <w:p w14:paraId="0009755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05E73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3201EF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25179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AACA7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CAE63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2FD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B241E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C1E5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61C3BF5A" w14:textId="77777777" w:rsidR="00AD128B" w:rsidRPr="0099529E" w:rsidRDefault="00AD128B">
      <w:pPr>
        <w:spacing w:after="0" w:line="360" w:lineRule="auto"/>
        <w:jc w:val="center"/>
        <w:rPr>
          <w:rFonts w:ascii="Times New Roman" w:eastAsia="Times New Roman" w:hAnsi="Times New Roman"/>
          <w:b/>
          <w:szCs w:val="20"/>
          <w:lang w:val="en-US"/>
        </w:rPr>
      </w:pPr>
    </w:p>
    <w:p w14:paraId="2D90BBA2"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.4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17786E2F" w14:textId="77777777" w:rsidTr="00D552BF">
        <w:trPr>
          <w:jc w:val="center"/>
        </w:trPr>
        <w:tc>
          <w:tcPr>
            <w:tcW w:w="1199" w:type="dxa"/>
            <w:vAlign w:val="center"/>
          </w:tcPr>
          <w:p w14:paraId="247B0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1F5AF3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F37A8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155974E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3E5A64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3C295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98E00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7B17E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F4079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538EEC3" w14:textId="77777777" w:rsidTr="00D552BF">
        <w:trPr>
          <w:jc w:val="center"/>
        </w:trPr>
        <w:tc>
          <w:tcPr>
            <w:tcW w:w="1199" w:type="dxa"/>
            <w:vAlign w:val="center"/>
          </w:tcPr>
          <w:p w14:paraId="0227C4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4A9C3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B671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03A2B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2A4E5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B1300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30796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302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44BA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538B28AA" w14:textId="77777777" w:rsidTr="00D552BF">
        <w:trPr>
          <w:jc w:val="center"/>
        </w:trPr>
        <w:tc>
          <w:tcPr>
            <w:tcW w:w="1199" w:type="dxa"/>
            <w:vAlign w:val="center"/>
          </w:tcPr>
          <w:p w14:paraId="442C67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768246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ED9D8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64A1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43990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F5AFF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10BB67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962F9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50C4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D21F520" w14:textId="77777777" w:rsidTr="00D552BF">
        <w:trPr>
          <w:jc w:val="center"/>
        </w:trPr>
        <w:tc>
          <w:tcPr>
            <w:tcW w:w="1199" w:type="dxa"/>
            <w:vAlign w:val="center"/>
          </w:tcPr>
          <w:p w14:paraId="1CA3E0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55EA05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DEA39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DB7BA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C8CAB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BADDD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1934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9F66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CD186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EAF4793" w14:textId="77777777" w:rsidTr="00D552BF">
        <w:trPr>
          <w:jc w:val="center"/>
        </w:trPr>
        <w:tc>
          <w:tcPr>
            <w:tcW w:w="1199" w:type="dxa"/>
            <w:vAlign w:val="center"/>
          </w:tcPr>
          <w:p w14:paraId="4AC5CC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215292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CD4D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A182BF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2C5AAB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6768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30F72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BB63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9F532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5DDF3412" w14:textId="77777777" w:rsidTr="00D552BF">
        <w:trPr>
          <w:jc w:val="center"/>
        </w:trPr>
        <w:tc>
          <w:tcPr>
            <w:tcW w:w="1199" w:type="dxa"/>
            <w:vAlign w:val="center"/>
          </w:tcPr>
          <w:p w14:paraId="1559A2F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2ACD28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B8D451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5A12F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AE8D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A798A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B027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7DAA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B531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68F2AEE" w14:textId="77777777" w:rsidTr="00D552BF">
        <w:trPr>
          <w:jc w:val="center"/>
        </w:trPr>
        <w:tc>
          <w:tcPr>
            <w:tcW w:w="1199" w:type="dxa"/>
            <w:vAlign w:val="center"/>
          </w:tcPr>
          <w:p w14:paraId="56DD8D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0C8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7A7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09C7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D19A8C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C6C3F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FCBB7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5470D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1E984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34F25462" w14:textId="77777777" w:rsidTr="00D552BF">
        <w:trPr>
          <w:jc w:val="center"/>
        </w:trPr>
        <w:tc>
          <w:tcPr>
            <w:tcW w:w="1199" w:type="dxa"/>
            <w:vAlign w:val="center"/>
          </w:tcPr>
          <w:p w14:paraId="7D6EC32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D418F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71AB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7351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B49D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B191C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D5C6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E25D5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C8DB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4553A5" w14:textId="77777777" w:rsidTr="00D552BF">
        <w:trPr>
          <w:jc w:val="center"/>
        </w:trPr>
        <w:tc>
          <w:tcPr>
            <w:tcW w:w="1199" w:type="dxa"/>
            <w:vAlign w:val="center"/>
          </w:tcPr>
          <w:p w14:paraId="4F9BF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2E46F6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359F1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C942A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B2B81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F0905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83730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468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4F7D2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50B50DB" w14:textId="77777777" w:rsidTr="00D552BF">
        <w:trPr>
          <w:jc w:val="center"/>
        </w:trPr>
        <w:tc>
          <w:tcPr>
            <w:tcW w:w="1199" w:type="dxa"/>
            <w:vAlign w:val="center"/>
          </w:tcPr>
          <w:p w14:paraId="58A6AC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0D4774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3EC0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7597C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EFE78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351A9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EDBA9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BFCED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141D1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96E74" w14:textId="77777777" w:rsidTr="00D552BF">
        <w:trPr>
          <w:jc w:val="center"/>
        </w:trPr>
        <w:tc>
          <w:tcPr>
            <w:tcW w:w="1199" w:type="dxa"/>
            <w:vAlign w:val="center"/>
          </w:tcPr>
          <w:p w14:paraId="2E29C5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1393C3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B9D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3B019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5DC5E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23222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74C7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30B1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B4FFF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4D73028" w14:textId="77777777" w:rsidTr="00D552BF">
        <w:trPr>
          <w:jc w:val="center"/>
        </w:trPr>
        <w:tc>
          <w:tcPr>
            <w:tcW w:w="1199" w:type="dxa"/>
            <w:vAlign w:val="center"/>
          </w:tcPr>
          <w:p w14:paraId="65AF25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B45D1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07243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AA2E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74E21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B58B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4A6C0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C30F4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D27A4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5ED3C5" w14:textId="77777777" w:rsidTr="00D552BF">
        <w:trPr>
          <w:jc w:val="center"/>
        </w:trPr>
        <w:tc>
          <w:tcPr>
            <w:tcW w:w="1199" w:type="dxa"/>
            <w:vAlign w:val="center"/>
          </w:tcPr>
          <w:p w14:paraId="5E5F56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A98B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0962B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C01F4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220AA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A2EAF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C17A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872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5D17A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40EEF300" w14:textId="77777777" w:rsidR="00D552BF" w:rsidRPr="005F07B2" w:rsidRDefault="00D552BF"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.4 – Индивидуальные результаты КГ по методике «Понимание эмоций в контексте социальных ситуаций»</w:t>
      </w:r>
      <w:r w:rsidRPr="00D552BF">
        <w:rPr>
          <w:rFonts w:ascii="Times New Roman" w:eastAsia="Times New Roman" w:hAnsi="Times New Roman"/>
          <w:bCs/>
          <w:sz w:val="28"/>
        </w:rPr>
        <w:t xml:space="preserve"> (</w:t>
      </w:r>
      <w:r>
        <w:rPr>
          <w:rFonts w:ascii="Times New Roman" w:eastAsia="Times New Roman" w:hAnsi="Times New Roman"/>
          <w:bCs/>
          <w:sz w:val="28"/>
        </w:rPr>
        <w:t>продолжение</w:t>
      </w:r>
      <w:r w:rsidRPr="00D552BF">
        <w:rPr>
          <w:rFonts w:ascii="Times New Roman" w:eastAsia="Times New Roman" w:hAnsi="Times New Roman"/>
          <w:bCs/>
          <w:sz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552BF" w14:paraId="5E8E96E7" w14:textId="77777777" w:rsidTr="00D128F9">
        <w:trPr>
          <w:jc w:val="center"/>
        </w:trPr>
        <w:tc>
          <w:tcPr>
            <w:tcW w:w="1199" w:type="dxa"/>
            <w:vAlign w:val="center"/>
          </w:tcPr>
          <w:p w14:paraId="29ED16F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07963A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295C771E"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5B527D0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06939286"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6668C06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5BA9D8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1DF10E32"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43BA565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D552BF" w14:paraId="34FE1C65" w14:textId="77777777" w:rsidTr="00D128F9">
        <w:trPr>
          <w:jc w:val="center"/>
        </w:trPr>
        <w:tc>
          <w:tcPr>
            <w:tcW w:w="1199" w:type="dxa"/>
            <w:vAlign w:val="center"/>
          </w:tcPr>
          <w:p w14:paraId="1F3FF3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736229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E0ABE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12FF19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75345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9A78A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114732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92144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721C13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456F2F7" w14:textId="77777777" w:rsidTr="00D128F9">
        <w:trPr>
          <w:jc w:val="center"/>
        </w:trPr>
        <w:tc>
          <w:tcPr>
            <w:tcW w:w="1199" w:type="dxa"/>
            <w:vAlign w:val="center"/>
          </w:tcPr>
          <w:p w14:paraId="1394182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336E376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5031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8BA9D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1FFDF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3E1E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A211B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3308A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83A6C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2BE72096" w14:textId="77777777" w:rsidTr="00D128F9">
        <w:trPr>
          <w:jc w:val="center"/>
        </w:trPr>
        <w:tc>
          <w:tcPr>
            <w:tcW w:w="1199" w:type="dxa"/>
            <w:vAlign w:val="center"/>
          </w:tcPr>
          <w:p w14:paraId="46B3F54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0D56E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0C39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B0DB70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8338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B9C6FA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B7434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419B1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8C300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AF08EF0" w14:textId="77777777" w:rsidTr="00D128F9">
        <w:trPr>
          <w:jc w:val="center"/>
        </w:trPr>
        <w:tc>
          <w:tcPr>
            <w:tcW w:w="1199" w:type="dxa"/>
            <w:vAlign w:val="center"/>
          </w:tcPr>
          <w:p w14:paraId="5CD9F71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30E98DC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AF0729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6800C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1F21B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01F3F3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9C9BA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AFB71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3F6A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8C5346F" w14:textId="77777777" w:rsidTr="00D128F9">
        <w:trPr>
          <w:jc w:val="center"/>
        </w:trPr>
        <w:tc>
          <w:tcPr>
            <w:tcW w:w="1199" w:type="dxa"/>
            <w:vAlign w:val="center"/>
          </w:tcPr>
          <w:p w14:paraId="09A8790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1F372A2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259E2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44E7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76E24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78D341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14CCD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C04516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CB4379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29B1C63" w14:textId="77777777" w:rsidTr="00D128F9">
        <w:trPr>
          <w:jc w:val="center"/>
        </w:trPr>
        <w:tc>
          <w:tcPr>
            <w:tcW w:w="1199" w:type="dxa"/>
            <w:vAlign w:val="center"/>
          </w:tcPr>
          <w:p w14:paraId="50794F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58FE18D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70CB77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DE740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BA6FF4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9C60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A1F6AF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2581F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9BEAA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132755" w14:textId="77777777" w:rsidTr="00D128F9">
        <w:trPr>
          <w:jc w:val="center"/>
        </w:trPr>
        <w:tc>
          <w:tcPr>
            <w:tcW w:w="1199" w:type="dxa"/>
            <w:vAlign w:val="center"/>
          </w:tcPr>
          <w:p w14:paraId="239CD0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520872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9143D7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88709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F79A7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916D54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C0108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EC1D57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D26A8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ACDAFD5" w14:textId="77777777" w:rsidTr="00D128F9">
        <w:trPr>
          <w:jc w:val="center"/>
        </w:trPr>
        <w:tc>
          <w:tcPr>
            <w:tcW w:w="1199" w:type="dxa"/>
            <w:vAlign w:val="center"/>
          </w:tcPr>
          <w:p w14:paraId="6CD8927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4B76B3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3C27D6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7751F41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E0F0D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297D2A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57988F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894BD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82E7F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F91B2DC" w14:textId="77777777" w:rsidTr="00D128F9">
        <w:trPr>
          <w:jc w:val="center"/>
        </w:trPr>
        <w:tc>
          <w:tcPr>
            <w:tcW w:w="1199" w:type="dxa"/>
            <w:vAlign w:val="center"/>
          </w:tcPr>
          <w:p w14:paraId="0FDF2D2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7FD358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9F251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035901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E61F3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44979A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1CC8C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F492B1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06C3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6908B3" w14:textId="77777777" w:rsidTr="00D128F9">
        <w:trPr>
          <w:jc w:val="center"/>
        </w:trPr>
        <w:tc>
          <w:tcPr>
            <w:tcW w:w="1199" w:type="dxa"/>
            <w:vAlign w:val="center"/>
          </w:tcPr>
          <w:p w14:paraId="43878EA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427818F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463CC4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3A15B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03C1F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D81705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BEF8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445A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F3F6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D9ACCCB" w14:textId="77777777" w:rsidTr="00D128F9">
        <w:trPr>
          <w:jc w:val="center"/>
        </w:trPr>
        <w:tc>
          <w:tcPr>
            <w:tcW w:w="1199" w:type="dxa"/>
            <w:vAlign w:val="center"/>
          </w:tcPr>
          <w:p w14:paraId="4B7F683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71CDA7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9BCE5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947DB2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4AFA1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E554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D64FF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C6770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8D0CED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97540E2" w14:textId="77777777" w:rsidTr="00D128F9">
        <w:trPr>
          <w:jc w:val="center"/>
        </w:trPr>
        <w:tc>
          <w:tcPr>
            <w:tcW w:w="1199" w:type="dxa"/>
            <w:vAlign w:val="center"/>
          </w:tcPr>
          <w:p w14:paraId="06AF49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0D9C33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C5FE51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E3D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FF5C0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1EAC7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E83DD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6999D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E40DD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B02D31D" w14:textId="77777777" w:rsidTr="00D128F9">
        <w:trPr>
          <w:jc w:val="center"/>
        </w:trPr>
        <w:tc>
          <w:tcPr>
            <w:tcW w:w="1199" w:type="dxa"/>
            <w:vAlign w:val="center"/>
          </w:tcPr>
          <w:p w14:paraId="22470D5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D8C5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1652B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6F5F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3A39D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6D211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3FEFDD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5DD3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8172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C6069CF" w14:textId="77777777" w:rsidTr="00D128F9">
        <w:trPr>
          <w:jc w:val="center"/>
        </w:trPr>
        <w:tc>
          <w:tcPr>
            <w:tcW w:w="1199" w:type="dxa"/>
            <w:vAlign w:val="center"/>
          </w:tcPr>
          <w:p w14:paraId="3669FBE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F22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7D8C8D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29DE7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ED83B2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632E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00549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5F0E7C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5F8945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9C802B0" w14:textId="77777777" w:rsidR="00D552BF" w:rsidRDefault="00D552BF" w:rsidP="0099529E">
      <w:pPr>
        <w:spacing w:after="0" w:line="360" w:lineRule="auto"/>
        <w:ind w:firstLine="708"/>
        <w:jc w:val="both"/>
        <w:rPr>
          <w:rFonts w:ascii="Times New Roman" w:eastAsia="Times New Roman" w:hAnsi="Times New Roman"/>
          <w:bCs/>
          <w:sz w:val="28"/>
          <w:lang w:val="en-US"/>
        </w:rPr>
      </w:pPr>
    </w:p>
    <w:p w14:paraId="091C07A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.5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Суммарные баллы и индивидуальные сдвиги по двум методикам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C010E" w14:paraId="75D62ED3" w14:textId="77777777" w:rsidTr="00D552BF">
        <w:trPr>
          <w:jc w:val="center"/>
        </w:trPr>
        <w:tc>
          <w:tcPr>
            <w:tcW w:w="1211" w:type="dxa"/>
            <w:vAlign w:val="center"/>
          </w:tcPr>
          <w:p w14:paraId="135DA8B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0B1D7C26"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05307C3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301A55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7D600A7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687D6F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2F2F965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4FA7DD0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2</w:t>
            </w:r>
          </w:p>
        </w:tc>
      </w:tr>
      <w:tr w:rsidR="00DC010E" w14:paraId="4539CBB9" w14:textId="77777777" w:rsidTr="00D552BF">
        <w:trPr>
          <w:jc w:val="center"/>
        </w:trPr>
        <w:tc>
          <w:tcPr>
            <w:tcW w:w="1211" w:type="dxa"/>
            <w:vAlign w:val="center"/>
          </w:tcPr>
          <w:p w14:paraId="34CF4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211" w:type="dxa"/>
            <w:vAlign w:val="center"/>
          </w:tcPr>
          <w:p w14:paraId="101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497B02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0F11DC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B3BEB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4B637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5D8D75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16EAB5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D75FE2" w14:textId="77777777" w:rsidTr="00D552BF">
        <w:trPr>
          <w:jc w:val="center"/>
        </w:trPr>
        <w:tc>
          <w:tcPr>
            <w:tcW w:w="1211" w:type="dxa"/>
            <w:vAlign w:val="center"/>
          </w:tcPr>
          <w:p w14:paraId="55494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211" w:type="dxa"/>
            <w:vAlign w:val="center"/>
          </w:tcPr>
          <w:p w14:paraId="77CF34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311F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4293C2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9A6E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35F9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48F8D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224F4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7834DC3" w14:textId="77777777" w:rsidTr="00D552BF">
        <w:trPr>
          <w:jc w:val="center"/>
        </w:trPr>
        <w:tc>
          <w:tcPr>
            <w:tcW w:w="1211" w:type="dxa"/>
            <w:vAlign w:val="center"/>
          </w:tcPr>
          <w:p w14:paraId="67863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211" w:type="dxa"/>
            <w:vAlign w:val="center"/>
          </w:tcPr>
          <w:p w14:paraId="21EC5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2635D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38F5EC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D8690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E6570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4A47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523BF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AFFA52F" w14:textId="77777777" w:rsidTr="00D552BF">
        <w:trPr>
          <w:jc w:val="center"/>
        </w:trPr>
        <w:tc>
          <w:tcPr>
            <w:tcW w:w="1211" w:type="dxa"/>
            <w:vAlign w:val="center"/>
          </w:tcPr>
          <w:p w14:paraId="534ADD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211" w:type="dxa"/>
            <w:vAlign w:val="center"/>
          </w:tcPr>
          <w:p w14:paraId="7A15B4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DA9BA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635C28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618520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4B49ECF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E157C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95CDF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0F51092" w14:textId="77777777" w:rsidTr="00D552BF">
        <w:trPr>
          <w:jc w:val="center"/>
        </w:trPr>
        <w:tc>
          <w:tcPr>
            <w:tcW w:w="1211" w:type="dxa"/>
            <w:vAlign w:val="center"/>
          </w:tcPr>
          <w:p w14:paraId="0C70C1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211" w:type="dxa"/>
            <w:vAlign w:val="center"/>
          </w:tcPr>
          <w:p w14:paraId="5CCBC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107FD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2C693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70379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B4E0E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C93A2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56DB95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6B6219DE" w14:textId="77777777" w:rsidTr="00D552BF">
        <w:trPr>
          <w:jc w:val="center"/>
        </w:trPr>
        <w:tc>
          <w:tcPr>
            <w:tcW w:w="1211" w:type="dxa"/>
            <w:vAlign w:val="center"/>
          </w:tcPr>
          <w:p w14:paraId="148975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211" w:type="dxa"/>
            <w:vAlign w:val="center"/>
          </w:tcPr>
          <w:p w14:paraId="785A51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BE8EC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71C43E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10AC6F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23ED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9E8B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539A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22A4E4B" w14:textId="77777777" w:rsidTr="00D552BF">
        <w:trPr>
          <w:jc w:val="center"/>
        </w:trPr>
        <w:tc>
          <w:tcPr>
            <w:tcW w:w="1211" w:type="dxa"/>
            <w:vAlign w:val="center"/>
          </w:tcPr>
          <w:p w14:paraId="2D874D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211" w:type="dxa"/>
            <w:vAlign w:val="center"/>
          </w:tcPr>
          <w:p w14:paraId="3AAEC7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E26F7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7E9F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064EE1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B1C96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C494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A8B0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F9CDBC" w14:textId="77777777" w:rsidTr="00D552BF">
        <w:trPr>
          <w:jc w:val="center"/>
        </w:trPr>
        <w:tc>
          <w:tcPr>
            <w:tcW w:w="1211" w:type="dxa"/>
            <w:vAlign w:val="center"/>
          </w:tcPr>
          <w:p w14:paraId="2C0A40B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211" w:type="dxa"/>
            <w:vAlign w:val="center"/>
          </w:tcPr>
          <w:p w14:paraId="206203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B22A8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2BB58D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EFA2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E1F6F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713E4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12394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D8A13" w14:textId="77777777" w:rsidTr="00D552BF">
        <w:trPr>
          <w:jc w:val="center"/>
        </w:trPr>
        <w:tc>
          <w:tcPr>
            <w:tcW w:w="1211" w:type="dxa"/>
            <w:vAlign w:val="center"/>
          </w:tcPr>
          <w:p w14:paraId="265671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211" w:type="dxa"/>
            <w:vAlign w:val="center"/>
          </w:tcPr>
          <w:p w14:paraId="5D4476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68D7C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CF963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26597B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D1B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5E002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D749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2123AF" w14:textId="77777777" w:rsidTr="00D552BF">
        <w:trPr>
          <w:jc w:val="center"/>
        </w:trPr>
        <w:tc>
          <w:tcPr>
            <w:tcW w:w="1211" w:type="dxa"/>
            <w:vAlign w:val="center"/>
          </w:tcPr>
          <w:p w14:paraId="0346C3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211" w:type="dxa"/>
            <w:vAlign w:val="center"/>
          </w:tcPr>
          <w:p w14:paraId="4CD58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760C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174B6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3959E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DDE9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957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1818D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4A5901" w14:textId="77777777" w:rsidTr="00D552BF">
        <w:trPr>
          <w:jc w:val="center"/>
        </w:trPr>
        <w:tc>
          <w:tcPr>
            <w:tcW w:w="1211" w:type="dxa"/>
            <w:vAlign w:val="center"/>
          </w:tcPr>
          <w:p w14:paraId="6C62BD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211" w:type="dxa"/>
            <w:vAlign w:val="center"/>
          </w:tcPr>
          <w:p w14:paraId="231C0B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5FCA87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8D68D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A0620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0819D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3186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AADF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91A104D" w14:textId="77777777" w:rsidTr="00D552BF">
        <w:trPr>
          <w:jc w:val="center"/>
        </w:trPr>
        <w:tc>
          <w:tcPr>
            <w:tcW w:w="1211" w:type="dxa"/>
            <w:vAlign w:val="center"/>
          </w:tcPr>
          <w:p w14:paraId="45456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211" w:type="dxa"/>
            <w:vAlign w:val="center"/>
          </w:tcPr>
          <w:p w14:paraId="1218C4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B27532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AE3D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7C85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3D2782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FCE78C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EFB48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56E0029" w14:textId="77777777" w:rsidTr="00D552BF">
        <w:trPr>
          <w:jc w:val="center"/>
        </w:trPr>
        <w:tc>
          <w:tcPr>
            <w:tcW w:w="1211" w:type="dxa"/>
            <w:vAlign w:val="center"/>
          </w:tcPr>
          <w:p w14:paraId="67F02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211" w:type="dxa"/>
            <w:vAlign w:val="center"/>
          </w:tcPr>
          <w:p w14:paraId="035717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F2893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2AA60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4AC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909FE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F7200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391A4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1A2220" w14:textId="77777777" w:rsidTr="00D552BF">
        <w:trPr>
          <w:jc w:val="center"/>
        </w:trPr>
        <w:tc>
          <w:tcPr>
            <w:tcW w:w="1211" w:type="dxa"/>
            <w:vAlign w:val="center"/>
          </w:tcPr>
          <w:p w14:paraId="3808EA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211" w:type="dxa"/>
            <w:vAlign w:val="center"/>
          </w:tcPr>
          <w:p w14:paraId="492786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C55B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0520F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72AF9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6AE96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DDBFC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011F6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1C98FD3" w14:textId="77777777" w:rsidTr="00D552BF">
        <w:trPr>
          <w:jc w:val="center"/>
        </w:trPr>
        <w:tc>
          <w:tcPr>
            <w:tcW w:w="1211" w:type="dxa"/>
            <w:vAlign w:val="center"/>
          </w:tcPr>
          <w:p w14:paraId="219BF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1211" w:type="dxa"/>
            <w:vAlign w:val="center"/>
          </w:tcPr>
          <w:p w14:paraId="7839FC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391D6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CEAE1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09DAA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3D64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F2676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318E79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7180DA2" w14:textId="77777777" w:rsidTr="00D552BF">
        <w:trPr>
          <w:jc w:val="center"/>
        </w:trPr>
        <w:tc>
          <w:tcPr>
            <w:tcW w:w="1211" w:type="dxa"/>
            <w:vAlign w:val="center"/>
          </w:tcPr>
          <w:p w14:paraId="6C9F6B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1211" w:type="dxa"/>
            <w:vAlign w:val="center"/>
          </w:tcPr>
          <w:p w14:paraId="3AE2F2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2F8ABB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783CB4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4BDEA6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7A088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24965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7AD8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71DE05E1" w14:textId="77777777" w:rsidTr="00D552BF">
        <w:trPr>
          <w:jc w:val="center"/>
        </w:trPr>
        <w:tc>
          <w:tcPr>
            <w:tcW w:w="1211" w:type="dxa"/>
            <w:vAlign w:val="center"/>
          </w:tcPr>
          <w:p w14:paraId="10CFC0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1211" w:type="dxa"/>
            <w:vAlign w:val="center"/>
          </w:tcPr>
          <w:p w14:paraId="0D081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ABBA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5D3E9E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65B87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571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83B65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9B9A4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86700B9" w14:textId="77777777" w:rsidTr="00D552BF">
        <w:trPr>
          <w:jc w:val="center"/>
        </w:trPr>
        <w:tc>
          <w:tcPr>
            <w:tcW w:w="1211" w:type="dxa"/>
            <w:vAlign w:val="center"/>
          </w:tcPr>
          <w:p w14:paraId="6D948D8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1211" w:type="dxa"/>
            <w:vAlign w:val="center"/>
          </w:tcPr>
          <w:p w14:paraId="7705AF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0243A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8E52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0AEDAD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B2E63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DAC28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0A516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293706D" w14:textId="77777777" w:rsidR="00D552BF" w:rsidRPr="00D552BF" w:rsidRDefault="00D552BF" w:rsidP="00236B75">
      <w:pPr>
        <w:spacing w:after="0" w:line="360" w:lineRule="auto"/>
        <w:rPr>
          <w:bCs/>
        </w:rPr>
      </w:pPr>
      <w:bookmarkStart w:id="113" w:name="_Toc231973501"/>
      <w:r>
        <w:rPr>
          <w:rFonts w:ascii="Times New Roman" w:eastAsia="Times New Roman" w:hAnsi="Times New Roman"/>
          <w:bCs/>
          <w:sz w:val="28"/>
        </w:rPr>
        <w:lastRenderedPageBreak/>
        <w:t>Т</w:t>
      </w:r>
      <w:r w:rsidRPr="0099529E">
        <w:rPr>
          <w:rFonts w:ascii="Times New Roman" w:eastAsia="Times New Roman" w:hAnsi="Times New Roman"/>
          <w:bCs/>
          <w:sz w:val="28"/>
        </w:rPr>
        <w:t xml:space="preserve">аблица </w:t>
      </w:r>
      <w:r>
        <w:rPr>
          <w:rFonts w:ascii="Times New Roman" w:eastAsia="Times New Roman" w:hAnsi="Times New Roman"/>
          <w:bCs/>
          <w:sz w:val="28"/>
        </w:rPr>
        <w:t>А</w:t>
      </w:r>
      <w:r w:rsidRPr="0099529E">
        <w:rPr>
          <w:rFonts w:ascii="Times New Roman" w:eastAsia="Times New Roman" w:hAnsi="Times New Roman"/>
          <w:bCs/>
          <w:sz w:val="28"/>
        </w:rPr>
        <w:t>.5 – Суммарные баллы и индивидуальные сдвиги по двум методикам</w:t>
      </w:r>
      <w:r>
        <w:rPr>
          <w:rFonts w:ascii="Times New Roman" w:eastAsia="Times New Roman" w:hAnsi="Times New Roman"/>
          <w:bCs/>
          <w:sz w:val="28"/>
        </w:rPr>
        <w:t xml:space="preserve"> </w:t>
      </w:r>
      <w:r w:rsidRPr="00D552BF">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552BF" w14:paraId="4F553DE5" w14:textId="77777777" w:rsidTr="00D128F9">
        <w:trPr>
          <w:jc w:val="center"/>
        </w:trPr>
        <w:tc>
          <w:tcPr>
            <w:tcW w:w="1211" w:type="dxa"/>
            <w:vAlign w:val="center"/>
          </w:tcPr>
          <w:p w14:paraId="1D4D00C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2E23C3D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2D1BBD2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1C34830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25932857"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197F5D1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4621DEEB"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1C71A86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2</w:t>
            </w:r>
          </w:p>
        </w:tc>
      </w:tr>
      <w:tr w:rsidR="00D552BF" w14:paraId="0BD52AFA" w14:textId="77777777" w:rsidTr="00D128F9">
        <w:trPr>
          <w:jc w:val="center"/>
        </w:trPr>
        <w:tc>
          <w:tcPr>
            <w:tcW w:w="1211" w:type="dxa"/>
            <w:vAlign w:val="center"/>
          </w:tcPr>
          <w:p w14:paraId="14345DE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1211" w:type="dxa"/>
            <w:vAlign w:val="center"/>
          </w:tcPr>
          <w:p w14:paraId="3803F78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B3B08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2CA7A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5CCB2DE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9AE20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813B14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6851D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C4E9262" w14:textId="77777777" w:rsidTr="00D128F9">
        <w:trPr>
          <w:jc w:val="center"/>
        </w:trPr>
        <w:tc>
          <w:tcPr>
            <w:tcW w:w="1211" w:type="dxa"/>
            <w:vAlign w:val="center"/>
          </w:tcPr>
          <w:p w14:paraId="0BDE62B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1211" w:type="dxa"/>
            <w:vAlign w:val="center"/>
          </w:tcPr>
          <w:p w14:paraId="6D7D8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2EABE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29C9F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947D6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49B14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C63E26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EF0F0B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8E23F43" w14:textId="77777777" w:rsidTr="00D128F9">
        <w:trPr>
          <w:jc w:val="center"/>
        </w:trPr>
        <w:tc>
          <w:tcPr>
            <w:tcW w:w="1211" w:type="dxa"/>
            <w:vAlign w:val="center"/>
          </w:tcPr>
          <w:p w14:paraId="6D52C2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1211" w:type="dxa"/>
            <w:vAlign w:val="center"/>
          </w:tcPr>
          <w:p w14:paraId="1B0D95C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7338DC3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67654F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4993EF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6124AD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6CF3A7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703690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DB66130" w14:textId="77777777" w:rsidTr="00D128F9">
        <w:trPr>
          <w:jc w:val="center"/>
        </w:trPr>
        <w:tc>
          <w:tcPr>
            <w:tcW w:w="1211" w:type="dxa"/>
            <w:vAlign w:val="center"/>
          </w:tcPr>
          <w:p w14:paraId="4AA1CCE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1211" w:type="dxa"/>
            <w:vAlign w:val="center"/>
          </w:tcPr>
          <w:p w14:paraId="3C3D77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1D205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7C83DEE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6A0B5D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06FF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486C75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19A76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DDD4E79" w14:textId="77777777" w:rsidTr="00D128F9">
        <w:trPr>
          <w:jc w:val="center"/>
        </w:trPr>
        <w:tc>
          <w:tcPr>
            <w:tcW w:w="1211" w:type="dxa"/>
            <w:vAlign w:val="center"/>
          </w:tcPr>
          <w:p w14:paraId="08BB71A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1211" w:type="dxa"/>
            <w:vAlign w:val="center"/>
          </w:tcPr>
          <w:p w14:paraId="1A03562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D0CEB2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3A576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DCB958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6351E7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EDE5F5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3FCA1F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4AAA38" w14:textId="77777777" w:rsidTr="00D128F9">
        <w:trPr>
          <w:jc w:val="center"/>
        </w:trPr>
        <w:tc>
          <w:tcPr>
            <w:tcW w:w="1211" w:type="dxa"/>
            <w:vAlign w:val="center"/>
          </w:tcPr>
          <w:p w14:paraId="2E18737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1211" w:type="dxa"/>
            <w:vAlign w:val="center"/>
          </w:tcPr>
          <w:p w14:paraId="7B1176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8041A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8ADFA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6AB1E6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5F4D7D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D09D5F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62EDD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1A29C416" w14:textId="77777777" w:rsidTr="00D128F9">
        <w:trPr>
          <w:jc w:val="center"/>
        </w:trPr>
        <w:tc>
          <w:tcPr>
            <w:tcW w:w="1211" w:type="dxa"/>
            <w:vAlign w:val="center"/>
          </w:tcPr>
          <w:p w14:paraId="4670F5C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1211" w:type="dxa"/>
            <w:vAlign w:val="center"/>
          </w:tcPr>
          <w:p w14:paraId="76914EB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F85E5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D468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5B36D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F8750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528E75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40CDF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76BEC2" w14:textId="77777777" w:rsidTr="00D128F9">
        <w:trPr>
          <w:jc w:val="center"/>
        </w:trPr>
        <w:tc>
          <w:tcPr>
            <w:tcW w:w="1211" w:type="dxa"/>
            <w:vAlign w:val="center"/>
          </w:tcPr>
          <w:p w14:paraId="4F544D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1211" w:type="dxa"/>
            <w:vAlign w:val="center"/>
          </w:tcPr>
          <w:p w14:paraId="702FA7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F30800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AD039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26F400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0F7F84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3FD7E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EF6A7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FDF0295" w14:textId="77777777" w:rsidTr="00D128F9">
        <w:trPr>
          <w:jc w:val="center"/>
        </w:trPr>
        <w:tc>
          <w:tcPr>
            <w:tcW w:w="1211" w:type="dxa"/>
            <w:vAlign w:val="center"/>
          </w:tcPr>
          <w:p w14:paraId="6180F88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1211" w:type="dxa"/>
            <w:vAlign w:val="center"/>
          </w:tcPr>
          <w:p w14:paraId="2BCB745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73BF0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182400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CDE8D7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0E577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E1BCE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BE01DA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297309B0" w14:textId="77777777" w:rsidR="00D552BF" w:rsidRPr="00D552BF" w:rsidRDefault="00D552BF" w:rsidP="00D552BF">
      <w:pPr>
        <w:rPr>
          <w:lang w:val="en-US"/>
        </w:rPr>
      </w:pPr>
    </w:p>
    <w:p w14:paraId="3D476CA5" w14:textId="77777777" w:rsidR="00DC010E" w:rsidRDefault="00236B75" w:rsidP="0099529E">
      <w:pPr>
        <w:pStyle w:val="1"/>
        <w:pageBreakBefore/>
        <w:spacing w:before="0" w:after="0" w:line="360" w:lineRule="auto"/>
        <w:ind w:firstLine="709"/>
        <w:jc w:val="both"/>
        <w:rPr>
          <w:rFonts w:ascii="Times New Roman" w:hAnsi="Times New Roman"/>
          <w:sz w:val="28"/>
          <w:szCs w:val="28"/>
        </w:rPr>
      </w:pPr>
      <w:bookmarkStart w:id="114" w:name="_Toc232604222"/>
      <w:r>
        <w:rPr>
          <w:rFonts w:ascii="Times New Roman" w:hAnsi="Times New Roman"/>
          <w:sz w:val="28"/>
          <w:szCs w:val="28"/>
        </w:rPr>
        <w:lastRenderedPageBreak/>
        <w:t>ПРИЛОЖЕНИЕ</w:t>
      </w:r>
      <w:r w:rsidR="001D4867">
        <w:rPr>
          <w:rFonts w:ascii="Times New Roman" w:hAnsi="Times New Roman"/>
          <w:sz w:val="28"/>
          <w:szCs w:val="28"/>
        </w:rPr>
        <w:t xml:space="preserve"> </w:t>
      </w:r>
      <w:bookmarkEnd w:id="113"/>
      <w:r w:rsidR="004013BA">
        <w:rPr>
          <w:rFonts w:ascii="Times New Roman" w:hAnsi="Times New Roman"/>
          <w:sz w:val="28"/>
          <w:szCs w:val="28"/>
        </w:rPr>
        <w:t>Б</w:t>
      </w:r>
      <w:bookmarkEnd w:id="114"/>
    </w:p>
    <w:p w14:paraId="781FC942" w14:textId="77777777" w:rsidR="00DC010E" w:rsidRPr="0099529E" w:rsidRDefault="001D4867" w:rsidP="0099529E">
      <w:pPr>
        <w:spacing w:after="0"/>
        <w:ind w:firstLine="709"/>
        <w:jc w:val="both"/>
        <w:rPr>
          <w:bCs/>
        </w:rPr>
      </w:pPr>
      <w:r w:rsidRPr="0099529E">
        <w:rPr>
          <w:rFonts w:ascii="Times New Roman" w:eastAsia="Times New Roman" w:hAnsi="Times New Roman"/>
          <w:bCs/>
          <w:sz w:val="28"/>
        </w:rPr>
        <w:t>Протокол наблюдения за взаимодействием ребёнка с игровым мобильным приложением</w:t>
      </w:r>
      <w:r w:rsidR="0099529E" w:rsidRPr="0099529E">
        <w:rPr>
          <w:rFonts w:ascii="Times New Roman" w:eastAsia="Times New Roman" w:hAnsi="Times New Roman"/>
          <w:bCs/>
          <w:sz w:val="28"/>
        </w:rPr>
        <w:t>.</w:t>
      </w:r>
    </w:p>
    <w:p w14:paraId="7678E894" w14:textId="77777777" w:rsidR="00DC010E" w:rsidRDefault="001D4867" w:rsidP="0099529E">
      <w:pPr>
        <w:spacing w:after="0"/>
        <w:ind w:firstLine="709"/>
        <w:jc w:val="both"/>
        <w:rPr>
          <w:sz w:val="28"/>
          <w:szCs w:val="28"/>
        </w:rPr>
      </w:pPr>
      <w:r>
        <w:rPr>
          <w:rFonts w:ascii="Times New Roman" w:eastAsia="Times New Roman" w:hAnsi="Times New Roman"/>
          <w:sz w:val="28"/>
          <w:szCs w:val="28"/>
        </w:rPr>
        <w:t>Протокол предназначен для фиксации особенностей поведения ребёнка в ходе индивидуальных занятий с игровым мобильным приложением, направленным на развитие навыка распознавания базовых эмоций. Оценка проводится наблюдателем в процессе занятия или сразу после его завершения.</w:t>
      </w:r>
    </w:p>
    <w:p w14:paraId="177F5C7F" w14:textId="77777777" w:rsidR="00DC010E" w:rsidRDefault="001D4867">
      <w:pPr>
        <w:spacing w:before="120" w:after="120"/>
        <w:rPr>
          <w:sz w:val="28"/>
          <w:szCs w:val="28"/>
        </w:rPr>
      </w:pPr>
      <w:r>
        <w:rPr>
          <w:rFonts w:ascii="Times New Roman" w:eastAsia="Times New Roman" w:hAnsi="Times New Roman"/>
          <w:sz w:val="28"/>
          <w:szCs w:val="28"/>
        </w:rPr>
        <w:t>Общие сведения</w:t>
      </w:r>
    </w:p>
    <w:tbl>
      <w:tblPr>
        <w:tblW w:w="0" w:type="auto"/>
        <w:jc w:val="center"/>
        <w:tblLook w:val="04A0" w:firstRow="1" w:lastRow="0" w:firstColumn="1" w:lastColumn="0" w:noHBand="0" w:noVBand="1"/>
      </w:tblPr>
      <w:tblGrid>
        <w:gridCol w:w="2835"/>
        <w:gridCol w:w="5669"/>
      </w:tblGrid>
      <w:tr w:rsidR="00DC010E" w14:paraId="48282E65"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0C0C28D1"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5669" w:type="dxa"/>
            <w:tcBorders>
              <w:top w:val="single" w:sz="4" w:space="0" w:color="auto"/>
              <w:left w:val="single" w:sz="4" w:space="0" w:color="auto"/>
              <w:bottom w:val="single" w:sz="4" w:space="0" w:color="auto"/>
              <w:right w:val="single" w:sz="4" w:space="0" w:color="auto"/>
            </w:tcBorders>
            <w:vAlign w:val="center"/>
          </w:tcPr>
          <w:p w14:paraId="498681A3" w14:textId="77777777" w:rsidR="00DC010E" w:rsidRPr="0099529E" w:rsidRDefault="001D4867">
            <w:pPr>
              <w:jc w:val="center"/>
              <w:rPr>
                <w:bCs/>
                <w:sz w:val="24"/>
                <w:szCs w:val="24"/>
              </w:rPr>
            </w:pPr>
            <w:r w:rsidRPr="0099529E">
              <w:rPr>
                <w:rFonts w:ascii="Times New Roman" w:eastAsia="Times New Roman" w:hAnsi="Times New Roman"/>
                <w:bCs/>
                <w:sz w:val="24"/>
                <w:szCs w:val="24"/>
              </w:rPr>
              <w:t>Сведения</w:t>
            </w:r>
          </w:p>
        </w:tc>
      </w:tr>
      <w:tr w:rsidR="00DC010E" w14:paraId="41CE1BDB"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4888ACE9" w14:textId="77777777" w:rsidR="00DC010E" w:rsidRDefault="001D4867">
            <w:pPr>
              <w:rPr>
                <w:sz w:val="24"/>
                <w:szCs w:val="24"/>
              </w:rPr>
            </w:pPr>
            <w:r>
              <w:rPr>
                <w:rFonts w:ascii="Times New Roman" w:eastAsia="Times New Roman" w:hAnsi="Times New Roman"/>
                <w:sz w:val="24"/>
                <w:szCs w:val="24"/>
              </w:rPr>
              <w:t>Код участника</w:t>
            </w:r>
          </w:p>
        </w:tc>
        <w:tc>
          <w:tcPr>
            <w:tcW w:w="5669" w:type="dxa"/>
            <w:tcBorders>
              <w:top w:val="single" w:sz="4" w:space="0" w:color="auto"/>
              <w:left w:val="single" w:sz="4" w:space="0" w:color="auto"/>
              <w:bottom w:val="single" w:sz="4" w:space="0" w:color="auto"/>
              <w:right w:val="single" w:sz="4" w:space="0" w:color="auto"/>
            </w:tcBorders>
            <w:vAlign w:val="center"/>
          </w:tcPr>
          <w:p w14:paraId="3E5E46C7"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117F82E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0F790D" w14:textId="77777777" w:rsidR="00DC010E" w:rsidRDefault="001D4867">
            <w:pPr>
              <w:rPr>
                <w:sz w:val="24"/>
                <w:szCs w:val="24"/>
              </w:rPr>
            </w:pPr>
            <w:r>
              <w:rPr>
                <w:rFonts w:ascii="Times New Roman" w:eastAsia="Times New Roman" w:hAnsi="Times New Roman"/>
                <w:sz w:val="24"/>
                <w:szCs w:val="24"/>
              </w:rPr>
              <w:t>Возраст</w:t>
            </w:r>
          </w:p>
        </w:tc>
        <w:tc>
          <w:tcPr>
            <w:tcW w:w="5669" w:type="dxa"/>
            <w:tcBorders>
              <w:top w:val="single" w:sz="4" w:space="0" w:color="auto"/>
              <w:left w:val="single" w:sz="4" w:space="0" w:color="auto"/>
              <w:bottom w:val="single" w:sz="4" w:space="0" w:color="auto"/>
              <w:right w:val="single" w:sz="4" w:space="0" w:color="auto"/>
            </w:tcBorders>
            <w:vAlign w:val="center"/>
          </w:tcPr>
          <w:p w14:paraId="3BA3AF0E"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8B6791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3CEABF1" w14:textId="77777777" w:rsidR="00DC010E" w:rsidRDefault="001D4867">
            <w:pPr>
              <w:rPr>
                <w:sz w:val="24"/>
                <w:szCs w:val="24"/>
              </w:rPr>
            </w:pPr>
            <w:r>
              <w:rPr>
                <w:rFonts w:ascii="Times New Roman" w:eastAsia="Times New Roman" w:hAnsi="Times New Roman"/>
                <w:sz w:val="24"/>
                <w:szCs w:val="24"/>
              </w:rPr>
              <w:t>Дата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0AA72155"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32FAA637"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51596E" w14:textId="77777777" w:rsidR="00DC010E" w:rsidRDefault="001D4867">
            <w:pPr>
              <w:rPr>
                <w:sz w:val="24"/>
                <w:szCs w:val="24"/>
              </w:rPr>
            </w:pPr>
            <w:r>
              <w:rPr>
                <w:rFonts w:ascii="Times New Roman" w:eastAsia="Times New Roman" w:hAnsi="Times New Roman"/>
                <w:sz w:val="24"/>
                <w:szCs w:val="24"/>
              </w:rPr>
              <w:t>Номер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1AE08929"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E7E7E62"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54C747EC" w14:textId="77777777" w:rsidR="00DC010E" w:rsidRDefault="001D4867">
            <w:pPr>
              <w:rPr>
                <w:sz w:val="24"/>
                <w:szCs w:val="24"/>
              </w:rPr>
            </w:pPr>
            <w:r>
              <w:rPr>
                <w:rFonts w:ascii="Times New Roman" w:eastAsia="Times New Roman" w:hAnsi="Times New Roman"/>
                <w:sz w:val="24"/>
                <w:szCs w:val="24"/>
              </w:rPr>
              <w:t>Продолжительность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7C1F0E8F"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781528BF"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5C347CC" w14:textId="77777777" w:rsidR="00DC010E" w:rsidRDefault="001D4867">
            <w:pPr>
              <w:rPr>
                <w:sz w:val="24"/>
                <w:szCs w:val="24"/>
              </w:rPr>
            </w:pPr>
            <w:r>
              <w:rPr>
                <w:rFonts w:ascii="Times New Roman" w:eastAsia="Times New Roman" w:hAnsi="Times New Roman"/>
                <w:sz w:val="24"/>
                <w:szCs w:val="24"/>
              </w:rPr>
              <w:t>Наблюдатель</w:t>
            </w:r>
          </w:p>
        </w:tc>
        <w:tc>
          <w:tcPr>
            <w:tcW w:w="5669" w:type="dxa"/>
            <w:tcBorders>
              <w:top w:val="single" w:sz="4" w:space="0" w:color="auto"/>
              <w:left w:val="single" w:sz="4" w:space="0" w:color="auto"/>
              <w:bottom w:val="single" w:sz="4" w:space="0" w:color="auto"/>
              <w:right w:val="single" w:sz="4" w:space="0" w:color="auto"/>
            </w:tcBorders>
            <w:vAlign w:val="center"/>
          </w:tcPr>
          <w:p w14:paraId="0FA640EB" w14:textId="77777777" w:rsidR="00DC010E" w:rsidRDefault="001D4867">
            <w:pPr>
              <w:jc w:val="center"/>
              <w:rPr>
                <w:sz w:val="24"/>
                <w:szCs w:val="24"/>
              </w:rPr>
            </w:pPr>
            <w:r>
              <w:rPr>
                <w:rFonts w:ascii="Times New Roman" w:eastAsia="Times New Roman" w:hAnsi="Times New Roman"/>
                <w:sz w:val="24"/>
                <w:szCs w:val="24"/>
              </w:rPr>
              <w:t>____________________________</w:t>
            </w:r>
          </w:p>
        </w:tc>
      </w:tr>
    </w:tbl>
    <w:p w14:paraId="5EC91C20" w14:textId="77777777" w:rsidR="00DC010E" w:rsidRDefault="00DC010E">
      <w:pPr>
        <w:ind w:firstLine="709"/>
        <w:jc w:val="both"/>
      </w:pPr>
    </w:p>
    <w:p w14:paraId="6448D150" w14:textId="77777777" w:rsidR="00DC010E" w:rsidRDefault="001D4867">
      <w:pPr>
        <w:spacing w:before="120" w:after="120"/>
        <w:jc w:val="both"/>
        <w:rPr>
          <w:sz w:val="28"/>
          <w:szCs w:val="28"/>
        </w:rPr>
      </w:pPr>
      <w:r>
        <w:rPr>
          <w:rFonts w:ascii="Times New Roman" w:eastAsia="Times New Roman" w:hAnsi="Times New Roman"/>
          <w:sz w:val="28"/>
          <w:szCs w:val="28"/>
        </w:rPr>
        <w:t>1. Включение ребёнка в занятие</w:t>
      </w:r>
    </w:p>
    <w:tbl>
      <w:tblPr>
        <w:tblW w:w="0" w:type="auto"/>
        <w:jc w:val="center"/>
        <w:tblLook w:val="04A0" w:firstRow="1" w:lastRow="0" w:firstColumn="1" w:lastColumn="0" w:noHBand="0" w:noVBand="1"/>
      </w:tblPr>
      <w:tblGrid>
        <w:gridCol w:w="3902"/>
        <w:gridCol w:w="839"/>
        <w:gridCol w:w="1188"/>
        <w:gridCol w:w="843"/>
        <w:gridCol w:w="2799"/>
      </w:tblGrid>
      <w:tr w:rsidR="00DC010E" w14:paraId="51C9AC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892D4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3E20A87"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61BAAA84"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12C83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33AEBE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7D6B069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0EDBB52" w14:textId="77777777" w:rsidR="00DC010E" w:rsidRDefault="001D4867">
            <w:pPr>
              <w:rPr>
                <w:sz w:val="24"/>
                <w:szCs w:val="24"/>
              </w:rPr>
            </w:pPr>
            <w:r>
              <w:rPr>
                <w:rFonts w:ascii="Times New Roman" w:eastAsia="Times New Roman" w:hAnsi="Times New Roman"/>
                <w:sz w:val="24"/>
                <w:szCs w:val="24"/>
              </w:rPr>
              <w:t>Проявляет интерес к приложению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7B381C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2B0AAD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E9677A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D785BEB" w14:textId="77777777" w:rsidR="00DC010E" w:rsidRDefault="00DC010E">
            <w:pPr>
              <w:jc w:val="center"/>
              <w:rPr>
                <w:sz w:val="24"/>
                <w:szCs w:val="24"/>
              </w:rPr>
            </w:pPr>
          </w:p>
        </w:tc>
      </w:tr>
      <w:tr w:rsidR="00DC010E" w14:paraId="4BCA58B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DE87586" w14:textId="77777777" w:rsidR="00DC010E" w:rsidRDefault="001D4867">
            <w:pPr>
              <w:rPr>
                <w:sz w:val="24"/>
                <w:szCs w:val="24"/>
              </w:rPr>
            </w:pPr>
            <w:r>
              <w:rPr>
                <w:rFonts w:ascii="Times New Roman" w:eastAsia="Times New Roman" w:hAnsi="Times New Roman"/>
                <w:sz w:val="24"/>
                <w:szCs w:val="24"/>
              </w:rPr>
              <w:t>Принимает инструкцию взрослого</w:t>
            </w:r>
          </w:p>
        </w:tc>
        <w:tc>
          <w:tcPr>
            <w:tcW w:w="850" w:type="dxa"/>
            <w:tcBorders>
              <w:top w:val="single" w:sz="4" w:space="0" w:color="auto"/>
              <w:left w:val="single" w:sz="4" w:space="0" w:color="auto"/>
              <w:bottom w:val="single" w:sz="4" w:space="0" w:color="auto"/>
              <w:right w:val="single" w:sz="4" w:space="0" w:color="auto"/>
            </w:tcBorders>
            <w:vAlign w:val="center"/>
          </w:tcPr>
          <w:p w14:paraId="29F13E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6FDE750"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59F9C9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7470CFF" w14:textId="77777777" w:rsidR="00DC010E" w:rsidRDefault="00DC010E">
            <w:pPr>
              <w:jc w:val="center"/>
              <w:rPr>
                <w:sz w:val="24"/>
                <w:szCs w:val="24"/>
              </w:rPr>
            </w:pPr>
          </w:p>
        </w:tc>
      </w:tr>
      <w:tr w:rsidR="00DC010E" w14:paraId="30B6976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B97823" w14:textId="77777777" w:rsidR="00DC010E" w:rsidRDefault="001D4867">
            <w:pPr>
              <w:rPr>
                <w:sz w:val="24"/>
                <w:szCs w:val="24"/>
              </w:rPr>
            </w:pPr>
            <w:r>
              <w:rPr>
                <w:rFonts w:ascii="Times New Roman" w:eastAsia="Times New Roman" w:hAnsi="Times New Roman"/>
                <w:sz w:val="24"/>
                <w:szCs w:val="24"/>
              </w:rPr>
              <w:t>Понимает задачу после первичного объяснения</w:t>
            </w:r>
          </w:p>
        </w:tc>
        <w:tc>
          <w:tcPr>
            <w:tcW w:w="850" w:type="dxa"/>
            <w:tcBorders>
              <w:top w:val="single" w:sz="4" w:space="0" w:color="auto"/>
              <w:left w:val="single" w:sz="4" w:space="0" w:color="auto"/>
              <w:bottom w:val="single" w:sz="4" w:space="0" w:color="auto"/>
              <w:right w:val="single" w:sz="4" w:space="0" w:color="auto"/>
            </w:tcBorders>
            <w:vAlign w:val="center"/>
          </w:tcPr>
          <w:p w14:paraId="62429787"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FBBF47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89DDAE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E2FAA6" w14:textId="77777777" w:rsidR="00DC010E" w:rsidRDefault="00DC010E">
            <w:pPr>
              <w:jc w:val="center"/>
              <w:rPr>
                <w:sz w:val="24"/>
                <w:szCs w:val="24"/>
              </w:rPr>
            </w:pPr>
          </w:p>
        </w:tc>
      </w:tr>
      <w:tr w:rsidR="00DC010E" w14:paraId="28E65F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7DA65B6" w14:textId="77777777" w:rsidR="00DC010E" w:rsidRDefault="001D4867">
            <w:pPr>
              <w:rPr>
                <w:sz w:val="24"/>
                <w:szCs w:val="24"/>
              </w:rPr>
            </w:pPr>
            <w:r>
              <w:rPr>
                <w:rFonts w:ascii="Times New Roman" w:eastAsia="Times New Roman" w:hAnsi="Times New Roman"/>
                <w:sz w:val="24"/>
                <w:szCs w:val="24"/>
              </w:rPr>
              <w:t>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407CF286"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470DEB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91DCD4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58133A" w14:textId="77777777" w:rsidR="00DC010E" w:rsidRDefault="00DC010E">
            <w:pPr>
              <w:jc w:val="center"/>
              <w:rPr>
                <w:sz w:val="24"/>
                <w:szCs w:val="24"/>
              </w:rPr>
            </w:pPr>
          </w:p>
        </w:tc>
      </w:tr>
      <w:tr w:rsidR="00DC010E" w14:paraId="1881511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8D869E9" w14:textId="77777777" w:rsidR="00DC010E" w:rsidRDefault="001D4867">
            <w:pPr>
              <w:rPr>
                <w:sz w:val="24"/>
                <w:szCs w:val="24"/>
              </w:rPr>
            </w:pPr>
            <w:r>
              <w:rPr>
                <w:rFonts w:ascii="Times New Roman" w:eastAsia="Times New Roman" w:hAnsi="Times New Roman"/>
                <w:sz w:val="24"/>
                <w:szCs w:val="24"/>
              </w:rPr>
              <w:t>Сохраняет эмоционально спокойное состояние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1163C55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978A0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F980B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70EA94A" w14:textId="77777777" w:rsidR="00DC010E" w:rsidRDefault="00DC010E">
            <w:pPr>
              <w:jc w:val="center"/>
              <w:rPr>
                <w:sz w:val="24"/>
                <w:szCs w:val="24"/>
              </w:rPr>
            </w:pPr>
          </w:p>
        </w:tc>
      </w:tr>
    </w:tbl>
    <w:p w14:paraId="341033E6" w14:textId="77777777" w:rsidR="00DC010E" w:rsidRDefault="00DC010E">
      <w:pPr>
        <w:ind w:firstLine="709"/>
        <w:jc w:val="both"/>
      </w:pPr>
    </w:p>
    <w:p w14:paraId="6CA3CAE7" w14:textId="77777777" w:rsidR="00DC010E" w:rsidRDefault="001D4867">
      <w:pPr>
        <w:spacing w:before="120" w:after="120"/>
        <w:jc w:val="both"/>
        <w:rPr>
          <w:sz w:val="28"/>
          <w:szCs w:val="28"/>
        </w:rPr>
      </w:pPr>
      <w:r>
        <w:rPr>
          <w:rFonts w:ascii="Times New Roman" w:eastAsia="Times New Roman" w:hAnsi="Times New Roman"/>
          <w:sz w:val="28"/>
          <w:szCs w:val="28"/>
        </w:rPr>
        <w:t>2. Особенности выполнения заданий</w:t>
      </w:r>
    </w:p>
    <w:tbl>
      <w:tblPr>
        <w:tblW w:w="0" w:type="auto"/>
        <w:jc w:val="center"/>
        <w:tblLook w:val="04A0" w:firstRow="1" w:lastRow="0" w:firstColumn="1" w:lastColumn="0" w:noHBand="0" w:noVBand="1"/>
      </w:tblPr>
      <w:tblGrid>
        <w:gridCol w:w="3904"/>
        <w:gridCol w:w="839"/>
        <w:gridCol w:w="1188"/>
        <w:gridCol w:w="842"/>
        <w:gridCol w:w="2798"/>
      </w:tblGrid>
      <w:tr w:rsidR="00DC010E" w14:paraId="45871E4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2AC03A4" w14:textId="77777777" w:rsidR="00DC010E" w:rsidRPr="0099529E" w:rsidRDefault="001D4867">
            <w:pPr>
              <w:jc w:val="center"/>
              <w:rPr>
                <w:bCs/>
                <w:sz w:val="24"/>
                <w:szCs w:val="24"/>
              </w:rPr>
            </w:pPr>
            <w:r w:rsidRPr="0099529E">
              <w:rPr>
                <w:rFonts w:ascii="Times New Roman" w:eastAsia="Times New Roman" w:hAnsi="Times New Roman"/>
                <w:bCs/>
                <w:sz w:val="24"/>
                <w:szCs w:val="24"/>
              </w:rPr>
              <w:lastRenderedPageBreak/>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C1490DA"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C05F913"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4C312DB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15B46B5A"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45DF32F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BA28288" w14:textId="77777777" w:rsidR="00DC010E" w:rsidRDefault="001D4867">
            <w:pPr>
              <w:rPr>
                <w:sz w:val="24"/>
                <w:szCs w:val="24"/>
              </w:rPr>
            </w:pPr>
            <w:r>
              <w:rPr>
                <w:rFonts w:ascii="Times New Roman" w:eastAsia="Times New Roman" w:hAnsi="Times New Roman"/>
                <w:sz w:val="24"/>
                <w:szCs w:val="24"/>
              </w:rPr>
              <w:t>Выполняет задания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5476805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12630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11F3608"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56885BA" w14:textId="77777777" w:rsidR="00DC010E" w:rsidRDefault="00DC010E">
            <w:pPr>
              <w:jc w:val="center"/>
              <w:rPr>
                <w:sz w:val="24"/>
                <w:szCs w:val="24"/>
              </w:rPr>
            </w:pPr>
          </w:p>
        </w:tc>
      </w:tr>
      <w:tr w:rsidR="00DC010E" w14:paraId="6677700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B249DA" w14:textId="77777777" w:rsidR="00DC010E" w:rsidRDefault="001D4867">
            <w:pPr>
              <w:rPr>
                <w:sz w:val="24"/>
                <w:szCs w:val="24"/>
              </w:rPr>
            </w:pPr>
            <w:r>
              <w:rPr>
                <w:rFonts w:ascii="Times New Roman" w:eastAsia="Times New Roman" w:hAnsi="Times New Roman"/>
                <w:sz w:val="24"/>
                <w:szCs w:val="24"/>
              </w:rPr>
              <w:t>Нуждается в помощи взрослого при выборе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38C8052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C7AF55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423300C"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4F71899" w14:textId="77777777" w:rsidR="00DC010E" w:rsidRDefault="00DC010E">
            <w:pPr>
              <w:jc w:val="center"/>
              <w:rPr>
                <w:sz w:val="24"/>
                <w:szCs w:val="24"/>
              </w:rPr>
            </w:pPr>
          </w:p>
        </w:tc>
      </w:tr>
      <w:tr w:rsidR="00DC010E" w14:paraId="78845A2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F12DE6C" w14:textId="77777777" w:rsidR="00DC010E" w:rsidRDefault="001D4867">
            <w:pPr>
              <w:rPr>
                <w:sz w:val="24"/>
                <w:szCs w:val="24"/>
              </w:rPr>
            </w:pPr>
            <w:r>
              <w:rPr>
                <w:rFonts w:ascii="Times New Roman" w:eastAsia="Times New Roman" w:hAnsi="Times New Roman"/>
                <w:sz w:val="24"/>
                <w:szCs w:val="24"/>
              </w:rPr>
              <w:t>Делает выбор импульсивно, без рассматривания изображения</w:t>
            </w:r>
          </w:p>
        </w:tc>
        <w:tc>
          <w:tcPr>
            <w:tcW w:w="850" w:type="dxa"/>
            <w:tcBorders>
              <w:top w:val="single" w:sz="4" w:space="0" w:color="auto"/>
              <w:left w:val="single" w:sz="4" w:space="0" w:color="auto"/>
              <w:bottom w:val="single" w:sz="4" w:space="0" w:color="auto"/>
              <w:right w:val="single" w:sz="4" w:space="0" w:color="auto"/>
            </w:tcBorders>
            <w:vAlign w:val="center"/>
          </w:tcPr>
          <w:p w14:paraId="61EB891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3F6DF2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0DB533A"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914A82C" w14:textId="77777777" w:rsidR="00DC010E" w:rsidRDefault="00DC010E">
            <w:pPr>
              <w:jc w:val="center"/>
              <w:rPr>
                <w:sz w:val="24"/>
                <w:szCs w:val="24"/>
              </w:rPr>
            </w:pPr>
          </w:p>
        </w:tc>
      </w:tr>
      <w:tr w:rsidR="00DC010E" w14:paraId="29B4B3E3"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8827C08" w14:textId="77777777" w:rsidR="00DC010E" w:rsidRDefault="001D4867">
            <w:pPr>
              <w:rPr>
                <w:sz w:val="24"/>
                <w:szCs w:val="24"/>
              </w:rPr>
            </w:pPr>
            <w:r>
              <w:rPr>
                <w:rFonts w:ascii="Times New Roman" w:eastAsia="Times New Roman" w:hAnsi="Times New Roman"/>
                <w:sz w:val="24"/>
                <w:szCs w:val="24"/>
              </w:rPr>
              <w:t>Рассматривает изображение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10DD02D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9C3CED3"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E235C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C35741F" w14:textId="77777777" w:rsidR="00DC010E" w:rsidRDefault="00DC010E">
            <w:pPr>
              <w:jc w:val="center"/>
              <w:rPr>
                <w:sz w:val="24"/>
                <w:szCs w:val="24"/>
              </w:rPr>
            </w:pPr>
          </w:p>
        </w:tc>
      </w:tr>
      <w:tr w:rsidR="00DC010E" w14:paraId="720C7B4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465D13A" w14:textId="77777777" w:rsidR="00DC010E" w:rsidRDefault="001D4867">
            <w:pPr>
              <w:rPr>
                <w:sz w:val="24"/>
                <w:szCs w:val="24"/>
              </w:rPr>
            </w:pPr>
            <w:r>
              <w:rPr>
                <w:rFonts w:ascii="Times New Roman" w:eastAsia="Times New Roman" w:hAnsi="Times New Roman"/>
                <w:sz w:val="24"/>
                <w:szCs w:val="24"/>
              </w:rPr>
              <w:t>Обращает внимание на отдельные мимические признаки</w:t>
            </w:r>
          </w:p>
        </w:tc>
        <w:tc>
          <w:tcPr>
            <w:tcW w:w="850" w:type="dxa"/>
            <w:tcBorders>
              <w:top w:val="single" w:sz="4" w:space="0" w:color="auto"/>
              <w:left w:val="single" w:sz="4" w:space="0" w:color="auto"/>
              <w:bottom w:val="single" w:sz="4" w:space="0" w:color="auto"/>
              <w:right w:val="single" w:sz="4" w:space="0" w:color="auto"/>
            </w:tcBorders>
            <w:vAlign w:val="center"/>
          </w:tcPr>
          <w:p w14:paraId="211855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D9B526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AB5AFC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7256E7C" w14:textId="77777777" w:rsidR="00DC010E" w:rsidRDefault="00DC010E">
            <w:pPr>
              <w:jc w:val="center"/>
              <w:rPr>
                <w:sz w:val="24"/>
                <w:szCs w:val="24"/>
              </w:rPr>
            </w:pPr>
          </w:p>
        </w:tc>
      </w:tr>
      <w:tr w:rsidR="00DC010E" w14:paraId="76CD97F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3E2A377" w14:textId="77777777" w:rsidR="00DC010E" w:rsidRDefault="001D4867">
            <w:pPr>
              <w:rPr>
                <w:sz w:val="24"/>
                <w:szCs w:val="24"/>
              </w:rPr>
            </w:pPr>
            <w:r>
              <w:rPr>
                <w:rFonts w:ascii="Times New Roman" w:eastAsia="Times New Roman" w:hAnsi="Times New Roman"/>
                <w:sz w:val="24"/>
                <w:szCs w:val="24"/>
              </w:rPr>
              <w:t>Вербализует признаки эмоции: рот, глаза, брови, выражение лица</w:t>
            </w:r>
          </w:p>
        </w:tc>
        <w:tc>
          <w:tcPr>
            <w:tcW w:w="850" w:type="dxa"/>
            <w:tcBorders>
              <w:top w:val="single" w:sz="4" w:space="0" w:color="auto"/>
              <w:left w:val="single" w:sz="4" w:space="0" w:color="auto"/>
              <w:bottom w:val="single" w:sz="4" w:space="0" w:color="auto"/>
              <w:right w:val="single" w:sz="4" w:space="0" w:color="auto"/>
            </w:tcBorders>
            <w:vAlign w:val="center"/>
          </w:tcPr>
          <w:p w14:paraId="08A6077E"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A188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B0BF63E"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4F28462" w14:textId="77777777" w:rsidR="00DC010E" w:rsidRDefault="00DC010E">
            <w:pPr>
              <w:jc w:val="center"/>
              <w:rPr>
                <w:sz w:val="24"/>
                <w:szCs w:val="24"/>
              </w:rPr>
            </w:pPr>
          </w:p>
        </w:tc>
      </w:tr>
      <w:tr w:rsidR="00DC010E" w14:paraId="2639AEE8"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84BBBF1" w14:textId="77777777" w:rsidR="00DC010E" w:rsidRDefault="001D4867">
            <w:pPr>
              <w:rPr>
                <w:sz w:val="24"/>
                <w:szCs w:val="24"/>
              </w:rPr>
            </w:pPr>
            <w:r>
              <w:rPr>
                <w:rFonts w:ascii="Times New Roman" w:eastAsia="Times New Roman" w:hAnsi="Times New Roman"/>
                <w:sz w:val="24"/>
                <w:szCs w:val="24"/>
              </w:rPr>
              <w:t>Исправляет ответ после подсказки или повторного анализа</w:t>
            </w:r>
          </w:p>
        </w:tc>
        <w:tc>
          <w:tcPr>
            <w:tcW w:w="850" w:type="dxa"/>
            <w:tcBorders>
              <w:top w:val="single" w:sz="4" w:space="0" w:color="auto"/>
              <w:left w:val="single" w:sz="4" w:space="0" w:color="auto"/>
              <w:bottom w:val="single" w:sz="4" w:space="0" w:color="auto"/>
              <w:right w:val="single" w:sz="4" w:space="0" w:color="auto"/>
            </w:tcBorders>
            <w:vAlign w:val="center"/>
          </w:tcPr>
          <w:p w14:paraId="1C75E4E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71DADE9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99FF9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EE9792" w14:textId="77777777" w:rsidR="00DC010E" w:rsidRDefault="00DC010E">
            <w:pPr>
              <w:jc w:val="center"/>
              <w:rPr>
                <w:sz w:val="24"/>
                <w:szCs w:val="24"/>
              </w:rPr>
            </w:pPr>
          </w:p>
        </w:tc>
      </w:tr>
    </w:tbl>
    <w:p w14:paraId="0DF7BF38" w14:textId="77777777" w:rsidR="00DC010E" w:rsidRDefault="00DC010E">
      <w:pPr>
        <w:ind w:firstLine="709"/>
        <w:jc w:val="both"/>
      </w:pPr>
    </w:p>
    <w:p w14:paraId="746F7F03" w14:textId="77777777" w:rsidR="00DC010E" w:rsidRDefault="001D4867">
      <w:pPr>
        <w:spacing w:before="120" w:after="120"/>
        <w:jc w:val="both"/>
        <w:rPr>
          <w:sz w:val="28"/>
          <w:szCs w:val="28"/>
        </w:rPr>
      </w:pPr>
      <w:r>
        <w:rPr>
          <w:rFonts w:ascii="Times New Roman" w:eastAsia="Times New Roman" w:hAnsi="Times New Roman"/>
          <w:sz w:val="28"/>
          <w:szCs w:val="28"/>
        </w:rPr>
        <w:t>3. Распознавание эмоций</w:t>
      </w:r>
    </w:p>
    <w:tbl>
      <w:tblPr>
        <w:tblW w:w="0" w:type="auto"/>
        <w:jc w:val="center"/>
        <w:tblLook w:val="04A0" w:firstRow="1" w:lastRow="0" w:firstColumn="1" w:lastColumn="0" w:noHBand="0" w:noVBand="1"/>
      </w:tblPr>
      <w:tblGrid>
        <w:gridCol w:w="1682"/>
        <w:gridCol w:w="1832"/>
        <w:gridCol w:w="1412"/>
        <w:gridCol w:w="1409"/>
        <w:gridCol w:w="3236"/>
      </w:tblGrid>
      <w:tr w:rsidR="00DC010E" w14:paraId="23B77723"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46894B7" w14:textId="77777777" w:rsidR="00DC010E" w:rsidRPr="0099529E" w:rsidRDefault="001D4867">
            <w:pPr>
              <w:jc w:val="center"/>
              <w:rPr>
                <w:bCs/>
                <w:sz w:val="24"/>
                <w:szCs w:val="24"/>
              </w:rPr>
            </w:pPr>
            <w:r w:rsidRPr="0099529E">
              <w:rPr>
                <w:rFonts w:ascii="Times New Roman" w:eastAsia="Times New Roman" w:hAnsi="Times New Roman"/>
                <w:bCs/>
                <w:sz w:val="24"/>
                <w:szCs w:val="24"/>
              </w:rPr>
              <w:t>Эмоция</w:t>
            </w:r>
          </w:p>
        </w:tc>
        <w:tc>
          <w:tcPr>
            <w:tcW w:w="1814" w:type="dxa"/>
            <w:tcBorders>
              <w:top w:val="single" w:sz="4" w:space="0" w:color="auto"/>
              <w:left w:val="single" w:sz="4" w:space="0" w:color="auto"/>
              <w:bottom w:val="single" w:sz="4" w:space="0" w:color="auto"/>
              <w:right w:val="single" w:sz="4" w:space="0" w:color="auto"/>
            </w:tcBorders>
            <w:vAlign w:val="center"/>
          </w:tcPr>
          <w:p w14:paraId="6B1E2FA2" w14:textId="77777777" w:rsidR="00DC010E" w:rsidRPr="0099529E" w:rsidRDefault="001D4867">
            <w:pPr>
              <w:jc w:val="center"/>
              <w:rPr>
                <w:bCs/>
                <w:sz w:val="24"/>
                <w:szCs w:val="24"/>
              </w:rPr>
            </w:pPr>
            <w:r w:rsidRPr="0099529E">
              <w:rPr>
                <w:rFonts w:ascii="Times New Roman" w:eastAsia="Times New Roman" w:hAnsi="Times New Roman"/>
                <w:bCs/>
                <w:sz w:val="24"/>
                <w:szCs w:val="24"/>
              </w:rPr>
              <w:t>Распознаёт самостоятельно</w:t>
            </w:r>
          </w:p>
        </w:tc>
        <w:tc>
          <w:tcPr>
            <w:tcW w:w="1416" w:type="dxa"/>
            <w:tcBorders>
              <w:top w:val="single" w:sz="4" w:space="0" w:color="auto"/>
              <w:left w:val="single" w:sz="4" w:space="0" w:color="auto"/>
              <w:bottom w:val="single" w:sz="4" w:space="0" w:color="auto"/>
              <w:right w:val="single" w:sz="4" w:space="0" w:color="auto"/>
            </w:tcBorders>
            <w:vAlign w:val="center"/>
          </w:tcPr>
          <w:p w14:paraId="00163D23" w14:textId="77777777" w:rsidR="00DC010E" w:rsidRPr="0099529E" w:rsidRDefault="001D4867">
            <w:pPr>
              <w:jc w:val="center"/>
              <w:rPr>
                <w:bCs/>
                <w:sz w:val="24"/>
                <w:szCs w:val="24"/>
              </w:rPr>
            </w:pPr>
            <w:r w:rsidRPr="0099529E">
              <w:rPr>
                <w:rFonts w:ascii="Times New Roman" w:eastAsia="Times New Roman" w:hAnsi="Times New Roman"/>
                <w:bCs/>
                <w:sz w:val="24"/>
                <w:szCs w:val="24"/>
              </w:rPr>
              <w:t>С подсказкой</w:t>
            </w:r>
          </w:p>
        </w:tc>
        <w:tc>
          <w:tcPr>
            <w:tcW w:w="1416" w:type="dxa"/>
            <w:tcBorders>
              <w:top w:val="single" w:sz="4" w:space="0" w:color="auto"/>
              <w:left w:val="single" w:sz="4" w:space="0" w:color="auto"/>
              <w:bottom w:val="single" w:sz="4" w:space="0" w:color="auto"/>
              <w:right w:val="single" w:sz="4" w:space="0" w:color="auto"/>
            </w:tcBorders>
            <w:vAlign w:val="center"/>
          </w:tcPr>
          <w:p w14:paraId="70340EC0" w14:textId="77777777" w:rsidR="00DC010E" w:rsidRPr="0099529E" w:rsidRDefault="001D4867">
            <w:pPr>
              <w:jc w:val="center"/>
              <w:rPr>
                <w:bCs/>
                <w:sz w:val="24"/>
                <w:szCs w:val="24"/>
              </w:rPr>
            </w:pPr>
            <w:r w:rsidRPr="0099529E">
              <w:rPr>
                <w:rFonts w:ascii="Times New Roman" w:eastAsia="Times New Roman" w:hAnsi="Times New Roman"/>
                <w:bCs/>
                <w:sz w:val="24"/>
                <w:szCs w:val="24"/>
              </w:rPr>
              <w:t>Не распознаёт</w:t>
            </w:r>
          </w:p>
        </w:tc>
        <w:tc>
          <w:tcPr>
            <w:tcW w:w="3402" w:type="dxa"/>
            <w:tcBorders>
              <w:top w:val="single" w:sz="4" w:space="0" w:color="auto"/>
              <w:left w:val="single" w:sz="4" w:space="0" w:color="auto"/>
              <w:bottom w:val="single" w:sz="4" w:space="0" w:color="auto"/>
              <w:right w:val="single" w:sz="4" w:space="0" w:color="auto"/>
            </w:tcBorders>
            <w:vAlign w:val="center"/>
          </w:tcPr>
          <w:p w14:paraId="1826CDF2" w14:textId="77777777" w:rsidR="00DC010E" w:rsidRPr="0099529E" w:rsidRDefault="001D4867">
            <w:pPr>
              <w:jc w:val="center"/>
              <w:rPr>
                <w:bCs/>
                <w:sz w:val="24"/>
                <w:szCs w:val="24"/>
              </w:rPr>
            </w:pPr>
            <w:r w:rsidRPr="0099529E">
              <w:rPr>
                <w:rFonts w:ascii="Times New Roman" w:eastAsia="Times New Roman" w:hAnsi="Times New Roman"/>
                <w:bCs/>
                <w:sz w:val="24"/>
                <w:szCs w:val="24"/>
              </w:rPr>
              <w:t>Типичные ошибки / комментарий</w:t>
            </w:r>
          </w:p>
        </w:tc>
      </w:tr>
      <w:tr w:rsidR="00DC010E" w14:paraId="0D4DCFEA"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5062325C" w14:textId="77777777" w:rsidR="00DC010E" w:rsidRDefault="001D4867">
            <w:pPr>
              <w:rPr>
                <w:sz w:val="24"/>
                <w:szCs w:val="24"/>
              </w:rPr>
            </w:pPr>
            <w:r>
              <w:rPr>
                <w:rFonts w:ascii="Times New Roman" w:eastAsia="Times New Roman" w:hAnsi="Times New Roman"/>
                <w:sz w:val="24"/>
                <w:szCs w:val="24"/>
              </w:rPr>
              <w:t>Радость</w:t>
            </w:r>
          </w:p>
        </w:tc>
        <w:tc>
          <w:tcPr>
            <w:tcW w:w="1814" w:type="dxa"/>
            <w:tcBorders>
              <w:top w:val="single" w:sz="4" w:space="0" w:color="auto"/>
              <w:left w:val="single" w:sz="4" w:space="0" w:color="auto"/>
              <w:bottom w:val="single" w:sz="4" w:space="0" w:color="auto"/>
              <w:right w:val="single" w:sz="4" w:space="0" w:color="auto"/>
            </w:tcBorders>
            <w:vAlign w:val="center"/>
          </w:tcPr>
          <w:p w14:paraId="6232D98C"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3D0BFCD"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A5B038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0A3F729" w14:textId="77777777" w:rsidR="00DC010E" w:rsidRDefault="00DC010E">
            <w:pPr>
              <w:jc w:val="center"/>
              <w:rPr>
                <w:sz w:val="24"/>
                <w:szCs w:val="24"/>
              </w:rPr>
            </w:pPr>
          </w:p>
        </w:tc>
      </w:tr>
      <w:tr w:rsidR="00DC010E" w14:paraId="41496987"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D2E0CAF" w14:textId="77777777" w:rsidR="00DC010E" w:rsidRDefault="001D4867">
            <w:pPr>
              <w:rPr>
                <w:sz w:val="24"/>
                <w:szCs w:val="24"/>
              </w:rPr>
            </w:pPr>
            <w:r>
              <w:rPr>
                <w:rFonts w:ascii="Times New Roman" w:eastAsia="Times New Roman" w:hAnsi="Times New Roman"/>
                <w:sz w:val="24"/>
                <w:szCs w:val="24"/>
              </w:rPr>
              <w:t>Грусть</w:t>
            </w:r>
          </w:p>
        </w:tc>
        <w:tc>
          <w:tcPr>
            <w:tcW w:w="1814" w:type="dxa"/>
            <w:tcBorders>
              <w:top w:val="single" w:sz="4" w:space="0" w:color="auto"/>
              <w:left w:val="single" w:sz="4" w:space="0" w:color="auto"/>
              <w:bottom w:val="single" w:sz="4" w:space="0" w:color="auto"/>
              <w:right w:val="single" w:sz="4" w:space="0" w:color="auto"/>
            </w:tcBorders>
            <w:vAlign w:val="center"/>
          </w:tcPr>
          <w:p w14:paraId="6AA99D1E"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7FD785F"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21FF7A47"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102BE3F" w14:textId="77777777" w:rsidR="00DC010E" w:rsidRDefault="00DC010E">
            <w:pPr>
              <w:jc w:val="center"/>
              <w:rPr>
                <w:sz w:val="24"/>
                <w:szCs w:val="24"/>
              </w:rPr>
            </w:pPr>
          </w:p>
        </w:tc>
      </w:tr>
      <w:tr w:rsidR="00DC010E" w14:paraId="6A097D88"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623670" w14:textId="77777777" w:rsidR="00DC010E" w:rsidRDefault="001D4867">
            <w:pPr>
              <w:rPr>
                <w:sz w:val="24"/>
                <w:szCs w:val="24"/>
              </w:rPr>
            </w:pPr>
            <w:r>
              <w:rPr>
                <w:rFonts w:ascii="Times New Roman" w:eastAsia="Times New Roman" w:hAnsi="Times New Roman"/>
                <w:sz w:val="24"/>
                <w:szCs w:val="24"/>
              </w:rPr>
              <w:t>Гнев</w:t>
            </w:r>
          </w:p>
        </w:tc>
        <w:tc>
          <w:tcPr>
            <w:tcW w:w="1814" w:type="dxa"/>
            <w:tcBorders>
              <w:top w:val="single" w:sz="4" w:space="0" w:color="auto"/>
              <w:left w:val="single" w:sz="4" w:space="0" w:color="auto"/>
              <w:bottom w:val="single" w:sz="4" w:space="0" w:color="auto"/>
              <w:right w:val="single" w:sz="4" w:space="0" w:color="auto"/>
            </w:tcBorders>
            <w:vAlign w:val="center"/>
          </w:tcPr>
          <w:p w14:paraId="2ACF2AB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8A6D25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2E083AF"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5A28CB3B" w14:textId="77777777" w:rsidR="00DC010E" w:rsidRDefault="00DC010E">
            <w:pPr>
              <w:jc w:val="center"/>
              <w:rPr>
                <w:sz w:val="24"/>
                <w:szCs w:val="24"/>
              </w:rPr>
            </w:pPr>
          </w:p>
        </w:tc>
      </w:tr>
      <w:tr w:rsidR="00DC010E" w14:paraId="55F5244F"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921C837" w14:textId="77777777" w:rsidR="00DC010E" w:rsidRDefault="001D4867">
            <w:pPr>
              <w:rPr>
                <w:sz w:val="24"/>
                <w:szCs w:val="24"/>
              </w:rPr>
            </w:pPr>
            <w:r>
              <w:rPr>
                <w:rFonts w:ascii="Times New Roman" w:eastAsia="Times New Roman" w:hAnsi="Times New Roman"/>
                <w:sz w:val="24"/>
                <w:szCs w:val="24"/>
              </w:rPr>
              <w:t>Страх</w:t>
            </w:r>
          </w:p>
        </w:tc>
        <w:tc>
          <w:tcPr>
            <w:tcW w:w="1814" w:type="dxa"/>
            <w:tcBorders>
              <w:top w:val="single" w:sz="4" w:space="0" w:color="auto"/>
              <w:left w:val="single" w:sz="4" w:space="0" w:color="auto"/>
              <w:bottom w:val="single" w:sz="4" w:space="0" w:color="auto"/>
              <w:right w:val="single" w:sz="4" w:space="0" w:color="auto"/>
            </w:tcBorders>
            <w:vAlign w:val="center"/>
          </w:tcPr>
          <w:p w14:paraId="700A987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18890D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F2A0A3C"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1AD7701F" w14:textId="77777777" w:rsidR="00DC010E" w:rsidRDefault="00DC010E">
            <w:pPr>
              <w:jc w:val="center"/>
              <w:rPr>
                <w:sz w:val="24"/>
                <w:szCs w:val="24"/>
              </w:rPr>
            </w:pPr>
          </w:p>
        </w:tc>
      </w:tr>
      <w:tr w:rsidR="00DC010E" w14:paraId="3BDFAB8B"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7EDCBE" w14:textId="77777777" w:rsidR="00DC010E" w:rsidRDefault="001D4867">
            <w:pPr>
              <w:rPr>
                <w:sz w:val="24"/>
                <w:szCs w:val="24"/>
              </w:rPr>
            </w:pPr>
            <w:r>
              <w:rPr>
                <w:rFonts w:ascii="Times New Roman" w:eastAsia="Times New Roman" w:hAnsi="Times New Roman"/>
                <w:sz w:val="24"/>
                <w:szCs w:val="24"/>
              </w:rPr>
              <w:t>Удивление</w:t>
            </w:r>
          </w:p>
        </w:tc>
        <w:tc>
          <w:tcPr>
            <w:tcW w:w="1814" w:type="dxa"/>
            <w:tcBorders>
              <w:top w:val="single" w:sz="4" w:space="0" w:color="auto"/>
              <w:left w:val="single" w:sz="4" w:space="0" w:color="auto"/>
              <w:bottom w:val="single" w:sz="4" w:space="0" w:color="auto"/>
              <w:right w:val="single" w:sz="4" w:space="0" w:color="auto"/>
            </w:tcBorders>
            <w:vAlign w:val="center"/>
          </w:tcPr>
          <w:p w14:paraId="75E72A08"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04459E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193A13CB"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416058C" w14:textId="77777777" w:rsidR="00DC010E" w:rsidRDefault="00DC010E">
            <w:pPr>
              <w:jc w:val="center"/>
              <w:rPr>
                <w:sz w:val="24"/>
                <w:szCs w:val="24"/>
              </w:rPr>
            </w:pPr>
          </w:p>
        </w:tc>
      </w:tr>
      <w:tr w:rsidR="00DC010E" w14:paraId="759D32C5"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EC4CB9D" w14:textId="77777777" w:rsidR="00DC010E" w:rsidRDefault="001D4867">
            <w:pPr>
              <w:rPr>
                <w:sz w:val="24"/>
                <w:szCs w:val="24"/>
              </w:rPr>
            </w:pPr>
            <w:r>
              <w:rPr>
                <w:rFonts w:ascii="Times New Roman" w:eastAsia="Times New Roman" w:hAnsi="Times New Roman"/>
                <w:sz w:val="24"/>
                <w:szCs w:val="24"/>
              </w:rPr>
              <w:t>Отвращение</w:t>
            </w:r>
          </w:p>
        </w:tc>
        <w:tc>
          <w:tcPr>
            <w:tcW w:w="1814" w:type="dxa"/>
            <w:tcBorders>
              <w:top w:val="single" w:sz="4" w:space="0" w:color="auto"/>
              <w:left w:val="single" w:sz="4" w:space="0" w:color="auto"/>
              <w:bottom w:val="single" w:sz="4" w:space="0" w:color="auto"/>
              <w:right w:val="single" w:sz="4" w:space="0" w:color="auto"/>
            </w:tcBorders>
            <w:vAlign w:val="center"/>
          </w:tcPr>
          <w:p w14:paraId="2EC410E4"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32C8BFEA"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A77399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2AEA326C" w14:textId="77777777" w:rsidR="00DC010E" w:rsidRDefault="00DC010E">
            <w:pPr>
              <w:jc w:val="center"/>
              <w:rPr>
                <w:sz w:val="24"/>
                <w:szCs w:val="24"/>
              </w:rPr>
            </w:pPr>
          </w:p>
        </w:tc>
      </w:tr>
    </w:tbl>
    <w:p w14:paraId="2AB1B218" w14:textId="77777777" w:rsidR="00DC010E" w:rsidRDefault="00DC010E">
      <w:pPr>
        <w:jc w:val="both"/>
      </w:pPr>
    </w:p>
    <w:p w14:paraId="7E0A063A" w14:textId="77777777" w:rsidR="00DC010E" w:rsidRDefault="001D4867">
      <w:pPr>
        <w:spacing w:before="120" w:after="120"/>
        <w:jc w:val="both"/>
        <w:rPr>
          <w:sz w:val="28"/>
          <w:szCs w:val="28"/>
        </w:rPr>
      </w:pPr>
      <w:r>
        <w:rPr>
          <w:rFonts w:ascii="Times New Roman" w:eastAsia="Times New Roman" w:hAnsi="Times New Roman"/>
          <w:sz w:val="28"/>
          <w:szCs w:val="28"/>
        </w:rPr>
        <w:t>4. Понимание эмоций в социальной ситуации</w:t>
      </w:r>
    </w:p>
    <w:tbl>
      <w:tblPr>
        <w:tblW w:w="0" w:type="auto"/>
        <w:jc w:val="center"/>
        <w:tblLook w:val="04A0" w:firstRow="1" w:lastRow="0" w:firstColumn="1" w:lastColumn="0" w:noHBand="0" w:noVBand="1"/>
      </w:tblPr>
      <w:tblGrid>
        <w:gridCol w:w="3905"/>
        <w:gridCol w:w="839"/>
        <w:gridCol w:w="1188"/>
        <w:gridCol w:w="842"/>
        <w:gridCol w:w="2797"/>
      </w:tblGrid>
      <w:tr w:rsidR="00DC010E" w14:paraId="3627542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19DD2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E9448BB"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19B725F9"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38747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6AD98745"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485D6DA"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DD55B21" w14:textId="77777777" w:rsidR="00DC010E" w:rsidRDefault="001D4867">
            <w:pPr>
              <w:rPr>
                <w:sz w:val="24"/>
                <w:szCs w:val="24"/>
              </w:rPr>
            </w:pPr>
            <w:r>
              <w:rPr>
                <w:rFonts w:ascii="Times New Roman" w:eastAsia="Times New Roman" w:hAnsi="Times New Roman"/>
                <w:sz w:val="24"/>
                <w:szCs w:val="24"/>
              </w:rPr>
              <w:t>Понимает связь между ситуацией и эмоцией персонажа</w:t>
            </w:r>
          </w:p>
        </w:tc>
        <w:tc>
          <w:tcPr>
            <w:tcW w:w="850" w:type="dxa"/>
            <w:tcBorders>
              <w:top w:val="single" w:sz="4" w:space="0" w:color="auto"/>
              <w:left w:val="single" w:sz="4" w:space="0" w:color="auto"/>
              <w:bottom w:val="single" w:sz="4" w:space="0" w:color="auto"/>
              <w:right w:val="single" w:sz="4" w:space="0" w:color="auto"/>
            </w:tcBorders>
            <w:vAlign w:val="center"/>
          </w:tcPr>
          <w:p w14:paraId="1D15C27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6D292B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5372DD"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6A4FD8" w14:textId="77777777" w:rsidR="00DC010E" w:rsidRDefault="00DC010E">
            <w:pPr>
              <w:jc w:val="center"/>
              <w:rPr>
                <w:sz w:val="24"/>
                <w:szCs w:val="24"/>
              </w:rPr>
            </w:pPr>
          </w:p>
        </w:tc>
      </w:tr>
      <w:tr w:rsidR="00DC010E" w14:paraId="3F0148D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D904AAC" w14:textId="77777777" w:rsidR="00DC010E" w:rsidRDefault="001D4867">
            <w:pPr>
              <w:rPr>
                <w:sz w:val="24"/>
                <w:szCs w:val="24"/>
              </w:rPr>
            </w:pPr>
            <w:r>
              <w:rPr>
                <w:rFonts w:ascii="Times New Roman" w:eastAsia="Times New Roman" w:hAnsi="Times New Roman"/>
                <w:sz w:val="24"/>
                <w:szCs w:val="24"/>
              </w:rPr>
              <w:t xml:space="preserve">Может объяснить, почему </w:t>
            </w:r>
            <w:r>
              <w:rPr>
                <w:rFonts w:ascii="Times New Roman" w:eastAsia="Times New Roman" w:hAnsi="Times New Roman"/>
                <w:sz w:val="24"/>
                <w:szCs w:val="24"/>
              </w:rPr>
              <w:lastRenderedPageBreak/>
              <w:t>персонаж испытывает эмоцию</w:t>
            </w:r>
          </w:p>
        </w:tc>
        <w:tc>
          <w:tcPr>
            <w:tcW w:w="850" w:type="dxa"/>
            <w:tcBorders>
              <w:top w:val="single" w:sz="4" w:space="0" w:color="auto"/>
              <w:left w:val="single" w:sz="4" w:space="0" w:color="auto"/>
              <w:bottom w:val="single" w:sz="4" w:space="0" w:color="auto"/>
              <w:right w:val="single" w:sz="4" w:space="0" w:color="auto"/>
            </w:tcBorders>
            <w:vAlign w:val="center"/>
          </w:tcPr>
          <w:p w14:paraId="238DB4C1"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0E5C04C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B30877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FC977B0" w14:textId="77777777" w:rsidR="00DC010E" w:rsidRDefault="00DC010E">
            <w:pPr>
              <w:jc w:val="center"/>
              <w:rPr>
                <w:sz w:val="24"/>
                <w:szCs w:val="24"/>
              </w:rPr>
            </w:pPr>
          </w:p>
        </w:tc>
      </w:tr>
      <w:tr w:rsidR="00DC010E" w14:paraId="03BC452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F5553C0" w14:textId="77777777" w:rsidR="00DC010E" w:rsidRDefault="001D4867">
            <w:pPr>
              <w:rPr>
                <w:sz w:val="24"/>
                <w:szCs w:val="24"/>
              </w:rPr>
            </w:pPr>
            <w:r>
              <w:rPr>
                <w:rFonts w:ascii="Times New Roman" w:eastAsia="Times New Roman" w:hAnsi="Times New Roman"/>
                <w:sz w:val="24"/>
                <w:szCs w:val="24"/>
              </w:rPr>
              <w:t>Ориентируется только на изображение, игнорируя ситуацию</w:t>
            </w:r>
          </w:p>
        </w:tc>
        <w:tc>
          <w:tcPr>
            <w:tcW w:w="850" w:type="dxa"/>
            <w:tcBorders>
              <w:top w:val="single" w:sz="4" w:space="0" w:color="auto"/>
              <w:left w:val="single" w:sz="4" w:space="0" w:color="auto"/>
              <w:bottom w:val="single" w:sz="4" w:space="0" w:color="auto"/>
              <w:right w:val="single" w:sz="4" w:space="0" w:color="auto"/>
            </w:tcBorders>
            <w:vAlign w:val="center"/>
          </w:tcPr>
          <w:p w14:paraId="777AC43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C564A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EB3B7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A40E0F" w14:textId="77777777" w:rsidR="00DC010E" w:rsidRDefault="00DC010E">
            <w:pPr>
              <w:jc w:val="center"/>
              <w:rPr>
                <w:sz w:val="24"/>
                <w:szCs w:val="24"/>
              </w:rPr>
            </w:pPr>
          </w:p>
        </w:tc>
      </w:tr>
      <w:tr w:rsidR="00DC010E" w14:paraId="252336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8B655DD" w14:textId="77777777" w:rsidR="00DC010E" w:rsidRDefault="001D4867">
            <w:pPr>
              <w:rPr>
                <w:sz w:val="24"/>
                <w:szCs w:val="24"/>
              </w:rPr>
            </w:pPr>
            <w:r>
              <w:rPr>
                <w:rFonts w:ascii="Times New Roman" w:eastAsia="Times New Roman" w:hAnsi="Times New Roman"/>
                <w:sz w:val="24"/>
                <w:szCs w:val="24"/>
              </w:rPr>
              <w:t>Нуждается в дополнительном пояснении социальной ситуации</w:t>
            </w:r>
          </w:p>
        </w:tc>
        <w:tc>
          <w:tcPr>
            <w:tcW w:w="850" w:type="dxa"/>
            <w:tcBorders>
              <w:top w:val="single" w:sz="4" w:space="0" w:color="auto"/>
              <w:left w:val="single" w:sz="4" w:space="0" w:color="auto"/>
              <w:bottom w:val="single" w:sz="4" w:space="0" w:color="auto"/>
              <w:right w:val="single" w:sz="4" w:space="0" w:color="auto"/>
            </w:tcBorders>
            <w:vAlign w:val="center"/>
          </w:tcPr>
          <w:p w14:paraId="3608F7E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11BDD26"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FFA80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EDF3C91" w14:textId="77777777" w:rsidR="00DC010E" w:rsidRDefault="00DC010E">
            <w:pPr>
              <w:jc w:val="center"/>
              <w:rPr>
                <w:sz w:val="24"/>
                <w:szCs w:val="24"/>
              </w:rPr>
            </w:pPr>
          </w:p>
        </w:tc>
      </w:tr>
      <w:tr w:rsidR="00DC010E" w14:paraId="21E25EA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F0C20C" w14:textId="77777777" w:rsidR="00DC010E" w:rsidRDefault="001D4867">
            <w:pPr>
              <w:rPr>
                <w:sz w:val="24"/>
                <w:szCs w:val="24"/>
              </w:rPr>
            </w:pPr>
            <w:r>
              <w:rPr>
                <w:rFonts w:ascii="Times New Roman" w:eastAsia="Times New Roman" w:hAnsi="Times New Roman"/>
                <w:sz w:val="24"/>
                <w:szCs w:val="24"/>
              </w:rPr>
              <w:t>Испытывает трудности при различении близких эмоций</w:t>
            </w:r>
          </w:p>
        </w:tc>
        <w:tc>
          <w:tcPr>
            <w:tcW w:w="850" w:type="dxa"/>
            <w:tcBorders>
              <w:top w:val="single" w:sz="4" w:space="0" w:color="auto"/>
              <w:left w:val="single" w:sz="4" w:space="0" w:color="auto"/>
              <w:bottom w:val="single" w:sz="4" w:space="0" w:color="auto"/>
              <w:right w:val="single" w:sz="4" w:space="0" w:color="auto"/>
            </w:tcBorders>
            <w:vAlign w:val="center"/>
          </w:tcPr>
          <w:p w14:paraId="795125B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921CCA1"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0B417D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802E399" w14:textId="77777777" w:rsidR="00DC010E" w:rsidRDefault="00DC010E">
            <w:pPr>
              <w:jc w:val="center"/>
              <w:rPr>
                <w:sz w:val="24"/>
                <w:szCs w:val="24"/>
              </w:rPr>
            </w:pPr>
          </w:p>
        </w:tc>
      </w:tr>
    </w:tbl>
    <w:p w14:paraId="04558F60" w14:textId="77777777" w:rsidR="00DC010E" w:rsidRDefault="00DC010E">
      <w:pPr>
        <w:ind w:firstLine="709"/>
        <w:jc w:val="both"/>
      </w:pPr>
    </w:p>
    <w:p w14:paraId="616A0886" w14:textId="77777777" w:rsidR="00DC010E" w:rsidRDefault="001D4867">
      <w:pPr>
        <w:spacing w:before="120" w:after="120"/>
        <w:jc w:val="both"/>
        <w:rPr>
          <w:sz w:val="28"/>
          <w:szCs w:val="28"/>
        </w:rPr>
      </w:pPr>
      <w:r>
        <w:rPr>
          <w:rFonts w:ascii="Times New Roman" w:eastAsia="Times New Roman" w:hAnsi="Times New Roman"/>
          <w:sz w:val="28"/>
          <w:szCs w:val="28"/>
        </w:rPr>
        <w:t>5. Внимание и вовлечённость</w:t>
      </w:r>
    </w:p>
    <w:tbl>
      <w:tblPr>
        <w:tblW w:w="0" w:type="auto"/>
        <w:jc w:val="center"/>
        <w:tblLook w:val="04A0" w:firstRow="1" w:lastRow="0" w:firstColumn="1" w:lastColumn="0" w:noHBand="0" w:noVBand="1"/>
      </w:tblPr>
      <w:tblGrid>
        <w:gridCol w:w="3900"/>
        <w:gridCol w:w="840"/>
        <w:gridCol w:w="1188"/>
        <w:gridCol w:w="843"/>
        <w:gridCol w:w="2800"/>
      </w:tblGrid>
      <w:tr w:rsidR="00DC010E" w14:paraId="20A4D05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BD5F4CA"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A1CC9BE"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5D744820"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0FFE6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042BD5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5B09B7C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DD949A2" w14:textId="77777777" w:rsidR="00DC010E" w:rsidRDefault="001D4867">
            <w:pPr>
              <w:rPr>
                <w:sz w:val="24"/>
                <w:szCs w:val="24"/>
              </w:rPr>
            </w:pPr>
            <w:r>
              <w:rPr>
                <w:rFonts w:ascii="Times New Roman" w:eastAsia="Times New Roman" w:hAnsi="Times New Roman"/>
                <w:sz w:val="24"/>
                <w:szCs w:val="24"/>
              </w:rPr>
              <w:t>Сохраняет внимание на задании в течение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43EAB64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E5E8C6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2C3CBBA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F8FCDF" w14:textId="77777777" w:rsidR="00DC010E" w:rsidRDefault="00DC010E">
            <w:pPr>
              <w:jc w:val="center"/>
              <w:rPr>
                <w:sz w:val="24"/>
                <w:szCs w:val="24"/>
              </w:rPr>
            </w:pPr>
          </w:p>
        </w:tc>
      </w:tr>
      <w:tr w:rsidR="00DC010E" w14:paraId="329419CB"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DB1832" w14:textId="77777777" w:rsidR="00DC010E" w:rsidRDefault="001D4867">
            <w:pPr>
              <w:rPr>
                <w:sz w:val="24"/>
                <w:szCs w:val="24"/>
              </w:rPr>
            </w:pPr>
            <w:r>
              <w:rPr>
                <w:rFonts w:ascii="Times New Roman" w:eastAsia="Times New Roman" w:hAnsi="Times New Roman"/>
                <w:sz w:val="24"/>
                <w:szCs w:val="24"/>
              </w:rPr>
              <w:t>Проявляет интерес к игровым элементам 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563BE8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359ABE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225B21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B2CD92A" w14:textId="77777777" w:rsidR="00DC010E" w:rsidRDefault="00DC010E">
            <w:pPr>
              <w:jc w:val="center"/>
              <w:rPr>
                <w:sz w:val="24"/>
                <w:szCs w:val="24"/>
              </w:rPr>
            </w:pPr>
          </w:p>
        </w:tc>
      </w:tr>
      <w:tr w:rsidR="00DC010E" w14:paraId="11C146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6AE4C0C" w14:textId="77777777" w:rsidR="00DC010E" w:rsidRDefault="001D4867">
            <w:pPr>
              <w:rPr>
                <w:sz w:val="24"/>
                <w:szCs w:val="24"/>
              </w:rPr>
            </w:pPr>
            <w:r>
              <w:rPr>
                <w:rFonts w:ascii="Times New Roman" w:eastAsia="Times New Roman" w:hAnsi="Times New Roman"/>
                <w:sz w:val="24"/>
                <w:szCs w:val="24"/>
              </w:rPr>
              <w:t>Отвлекается во время выполнения заданий</w:t>
            </w:r>
          </w:p>
        </w:tc>
        <w:tc>
          <w:tcPr>
            <w:tcW w:w="850" w:type="dxa"/>
            <w:tcBorders>
              <w:top w:val="single" w:sz="4" w:space="0" w:color="auto"/>
              <w:left w:val="single" w:sz="4" w:space="0" w:color="auto"/>
              <w:bottom w:val="single" w:sz="4" w:space="0" w:color="auto"/>
              <w:right w:val="single" w:sz="4" w:space="0" w:color="auto"/>
            </w:tcBorders>
            <w:vAlign w:val="center"/>
          </w:tcPr>
          <w:p w14:paraId="17A8574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0282BDC"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027693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FB6793" w14:textId="77777777" w:rsidR="00DC010E" w:rsidRDefault="00DC010E">
            <w:pPr>
              <w:jc w:val="center"/>
              <w:rPr>
                <w:sz w:val="24"/>
                <w:szCs w:val="24"/>
              </w:rPr>
            </w:pPr>
          </w:p>
        </w:tc>
      </w:tr>
      <w:tr w:rsidR="00DC010E" w14:paraId="12218D7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EA822EE" w14:textId="77777777" w:rsidR="00DC010E" w:rsidRDefault="001D4867">
            <w:pPr>
              <w:rPr>
                <w:sz w:val="24"/>
                <w:szCs w:val="24"/>
              </w:rPr>
            </w:pPr>
            <w:r>
              <w:rPr>
                <w:rFonts w:ascii="Times New Roman" w:eastAsia="Times New Roman" w:hAnsi="Times New Roman"/>
                <w:sz w:val="24"/>
                <w:szCs w:val="24"/>
              </w:rPr>
              <w:t>Нуждается в паузах</w:t>
            </w:r>
          </w:p>
        </w:tc>
        <w:tc>
          <w:tcPr>
            <w:tcW w:w="850" w:type="dxa"/>
            <w:tcBorders>
              <w:top w:val="single" w:sz="4" w:space="0" w:color="auto"/>
              <w:left w:val="single" w:sz="4" w:space="0" w:color="auto"/>
              <w:bottom w:val="single" w:sz="4" w:space="0" w:color="auto"/>
              <w:right w:val="single" w:sz="4" w:space="0" w:color="auto"/>
            </w:tcBorders>
            <w:vAlign w:val="center"/>
          </w:tcPr>
          <w:p w14:paraId="5350DAA1"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FE027F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56AABB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849612B" w14:textId="77777777" w:rsidR="00DC010E" w:rsidRDefault="00DC010E">
            <w:pPr>
              <w:jc w:val="center"/>
              <w:rPr>
                <w:sz w:val="24"/>
                <w:szCs w:val="24"/>
              </w:rPr>
            </w:pPr>
          </w:p>
        </w:tc>
      </w:tr>
      <w:tr w:rsidR="00DC010E" w14:paraId="53B5861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3D7FE0" w14:textId="77777777" w:rsidR="00DC010E" w:rsidRDefault="001D4867">
            <w:pPr>
              <w:rPr>
                <w:sz w:val="24"/>
                <w:szCs w:val="24"/>
              </w:rPr>
            </w:pPr>
            <w:r>
              <w:rPr>
                <w:rFonts w:ascii="Times New Roman" w:eastAsia="Times New Roman" w:hAnsi="Times New Roman"/>
                <w:sz w:val="24"/>
                <w:szCs w:val="24"/>
              </w:rPr>
              <w:t>Завершает занятие без выраженного утомления</w:t>
            </w:r>
          </w:p>
        </w:tc>
        <w:tc>
          <w:tcPr>
            <w:tcW w:w="850" w:type="dxa"/>
            <w:tcBorders>
              <w:top w:val="single" w:sz="4" w:space="0" w:color="auto"/>
              <w:left w:val="single" w:sz="4" w:space="0" w:color="auto"/>
              <w:bottom w:val="single" w:sz="4" w:space="0" w:color="auto"/>
              <w:right w:val="single" w:sz="4" w:space="0" w:color="auto"/>
            </w:tcBorders>
            <w:vAlign w:val="center"/>
          </w:tcPr>
          <w:p w14:paraId="4E5F863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1AC13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1748EC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9574FA" w14:textId="77777777" w:rsidR="00DC010E" w:rsidRDefault="00DC010E">
            <w:pPr>
              <w:jc w:val="center"/>
              <w:rPr>
                <w:sz w:val="24"/>
                <w:szCs w:val="24"/>
              </w:rPr>
            </w:pPr>
          </w:p>
        </w:tc>
      </w:tr>
    </w:tbl>
    <w:p w14:paraId="75E71678" w14:textId="77777777" w:rsidR="00DC010E" w:rsidRDefault="00DC010E">
      <w:pPr>
        <w:ind w:firstLine="709"/>
        <w:jc w:val="both"/>
      </w:pPr>
    </w:p>
    <w:p w14:paraId="3D55F72D" w14:textId="77777777" w:rsidR="00DC010E" w:rsidRDefault="001D4867">
      <w:pPr>
        <w:spacing w:before="120" w:after="120"/>
        <w:jc w:val="both"/>
        <w:rPr>
          <w:sz w:val="28"/>
          <w:szCs w:val="28"/>
        </w:rPr>
      </w:pPr>
      <w:r>
        <w:rPr>
          <w:rFonts w:ascii="Times New Roman" w:eastAsia="Times New Roman" w:hAnsi="Times New Roman"/>
          <w:sz w:val="28"/>
          <w:szCs w:val="28"/>
        </w:rPr>
        <w:t>6. Динамика в ходе занятий</w:t>
      </w:r>
    </w:p>
    <w:tbl>
      <w:tblPr>
        <w:tblW w:w="0" w:type="auto"/>
        <w:jc w:val="center"/>
        <w:tblLook w:val="04A0" w:firstRow="1" w:lastRow="0" w:firstColumn="1" w:lastColumn="0" w:noHBand="0" w:noVBand="1"/>
      </w:tblPr>
      <w:tblGrid>
        <w:gridCol w:w="3904"/>
        <w:gridCol w:w="839"/>
        <w:gridCol w:w="1188"/>
        <w:gridCol w:w="842"/>
        <w:gridCol w:w="2798"/>
      </w:tblGrid>
      <w:tr w:rsidR="00DC010E" w14:paraId="0753E7C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5F83D4F"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3F54CFDF"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3B7857D"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88E055"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7812E123"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FFEA8A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8EEFAD5" w14:textId="77777777" w:rsidR="00DC010E" w:rsidRDefault="001D4867">
            <w:pPr>
              <w:rPr>
                <w:sz w:val="24"/>
                <w:szCs w:val="24"/>
              </w:rPr>
            </w:pPr>
            <w:r>
              <w:rPr>
                <w:rFonts w:ascii="Times New Roman" w:eastAsia="Times New Roman" w:hAnsi="Times New Roman"/>
                <w:sz w:val="24"/>
                <w:szCs w:val="24"/>
              </w:rPr>
              <w:t>К концу цикла занятий выполняет задания более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431992C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72178A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A1E38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46273BC" w14:textId="77777777" w:rsidR="00DC010E" w:rsidRDefault="00DC010E">
            <w:pPr>
              <w:jc w:val="center"/>
              <w:rPr>
                <w:sz w:val="24"/>
                <w:szCs w:val="24"/>
              </w:rPr>
            </w:pPr>
          </w:p>
        </w:tc>
      </w:tr>
      <w:tr w:rsidR="00DC010E" w14:paraId="7BB7CCC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798A85F" w14:textId="77777777" w:rsidR="00DC010E" w:rsidRDefault="001D4867">
            <w:pPr>
              <w:rPr>
                <w:sz w:val="24"/>
                <w:szCs w:val="24"/>
              </w:rPr>
            </w:pPr>
            <w:r>
              <w:rPr>
                <w:rFonts w:ascii="Times New Roman" w:eastAsia="Times New Roman" w:hAnsi="Times New Roman"/>
                <w:sz w:val="24"/>
                <w:szCs w:val="24"/>
              </w:rPr>
              <w:t>Реже 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568003A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819E269"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40F927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4729B2C" w14:textId="77777777" w:rsidR="00DC010E" w:rsidRDefault="00DC010E">
            <w:pPr>
              <w:jc w:val="center"/>
              <w:rPr>
                <w:sz w:val="24"/>
                <w:szCs w:val="24"/>
              </w:rPr>
            </w:pPr>
          </w:p>
        </w:tc>
      </w:tr>
      <w:tr w:rsidR="00DC010E" w14:paraId="4C076591"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5391BA2" w14:textId="77777777" w:rsidR="00DC010E" w:rsidRDefault="001D4867">
            <w:pPr>
              <w:rPr>
                <w:sz w:val="24"/>
                <w:szCs w:val="24"/>
              </w:rPr>
            </w:pPr>
            <w:r>
              <w:rPr>
                <w:rFonts w:ascii="Times New Roman" w:eastAsia="Times New Roman" w:hAnsi="Times New Roman"/>
                <w:sz w:val="24"/>
                <w:szCs w:val="24"/>
              </w:rPr>
              <w:t>Чаще анализирует мимические признаки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0AE5E80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03F82A"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0543B0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683D60" w14:textId="77777777" w:rsidR="00DC010E" w:rsidRDefault="00DC010E">
            <w:pPr>
              <w:jc w:val="center"/>
              <w:rPr>
                <w:sz w:val="24"/>
                <w:szCs w:val="24"/>
              </w:rPr>
            </w:pPr>
          </w:p>
        </w:tc>
      </w:tr>
      <w:tr w:rsidR="00DC010E" w14:paraId="1DCC54D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D03DCC" w14:textId="77777777" w:rsidR="00DC010E" w:rsidRDefault="001D4867">
            <w:pPr>
              <w:rPr>
                <w:sz w:val="24"/>
                <w:szCs w:val="24"/>
              </w:rPr>
            </w:pPr>
            <w:r>
              <w:rPr>
                <w:rFonts w:ascii="Times New Roman" w:eastAsia="Times New Roman" w:hAnsi="Times New Roman"/>
                <w:sz w:val="24"/>
                <w:szCs w:val="24"/>
              </w:rPr>
              <w:t>Демонстрирует более устойчивое внимание к заданию</w:t>
            </w:r>
          </w:p>
        </w:tc>
        <w:tc>
          <w:tcPr>
            <w:tcW w:w="850" w:type="dxa"/>
            <w:tcBorders>
              <w:top w:val="single" w:sz="4" w:space="0" w:color="auto"/>
              <w:left w:val="single" w:sz="4" w:space="0" w:color="auto"/>
              <w:bottom w:val="single" w:sz="4" w:space="0" w:color="auto"/>
              <w:right w:val="single" w:sz="4" w:space="0" w:color="auto"/>
            </w:tcBorders>
            <w:vAlign w:val="center"/>
          </w:tcPr>
          <w:p w14:paraId="19DF97F3"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D4FAC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2A572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1E8475" w14:textId="77777777" w:rsidR="00DC010E" w:rsidRDefault="00DC010E">
            <w:pPr>
              <w:jc w:val="center"/>
              <w:rPr>
                <w:sz w:val="24"/>
                <w:szCs w:val="24"/>
              </w:rPr>
            </w:pPr>
          </w:p>
        </w:tc>
      </w:tr>
      <w:tr w:rsidR="00DC010E" w14:paraId="7907F3B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2DFC23A" w14:textId="77777777" w:rsidR="00DC010E" w:rsidRDefault="001D4867">
            <w:pPr>
              <w:rPr>
                <w:sz w:val="24"/>
                <w:szCs w:val="24"/>
              </w:rPr>
            </w:pPr>
            <w:r>
              <w:rPr>
                <w:rFonts w:ascii="Times New Roman" w:eastAsia="Times New Roman" w:hAnsi="Times New Roman"/>
                <w:sz w:val="24"/>
                <w:szCs w:val="24"/>
              </w:rPr>
              <w:t xml:space="preserve">Проявляет отдельные признаки переноса навыка за пределы </w:t>
            </w:r>
            <w:r>
              <w:rPr>
                <w:rFonts w:ascii="Times New Roman" w:eastAsia="Times New Roman" w:hAnsi="Times New Roman"/>
                <w:sz w:val="24"/>
                <w:szCs w:val="24"/>
              </w:rPr>
              <w:lastRenderedPageBreak/>
              <w:t>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1D2B0A28"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1731674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D53612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2C34A58" w14:textId="77777777" w:rsidR="00DC010E" w:rsidRDefault="00DC010E">
            <w:pPr>
              <w:jc w:val="center"/>
              <w:rPr>
                <w:sz w:val="24"/>
                <w:szCs w:val="24"/>
              </w:rPr>
            </w:pPr>
          </w:p>
        </w:tc>
      </w:tr>
    </w:tbl>
    <w:p w14:paraId="411EE82A" w14:textId="77777777" w:rsidR="00DC010E" w:rsidRDefault="00DC010E">
      <w:pPr>
        <w:ind w:firstLine="709"/>
        <w:jc w:val="both"/>
      </w:pPr>
    </w:p>
    <w:p w14:paraId="59BD5DCF" w14:textId="77777777" w:rsidR="00DC010E" w:rsidRDefault="001D4867">
      <w:pPr>
        <w:spacing w:before="120" w:after="120"/>
        <w:rPr>
          <w:sz w:val="28"/>
          <w:szCs w:val="28"/>
        </w:rPr>
      </w:pPr>
      <w:r>
        <w:rPr>
          <w:rFonts w:ascii="Times New Roman" w:eastAsia="Times New Roman" w:hAnsi="Times New Roman"/>
          <w:sz w:val="28"/>
          <w:szCs w:val="28"/>
        </w:rPr>
        <w:t>7. Общий комментарий наблюдателя</w:t>
      </w:r>
    </w:p>
    <w:p w14:paraId="50C4C423"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27A548CF"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w:t>
      </w:r>
    </w:p>
    <w:p w14:paraId="0AE6FBBA"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w:t>
      </w:r>
    </w:p>
    <w:p w14:paraId="5A53CFD5"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5C59003C" w14:textId="77777777" w:rsidR="00DC010E" w:rsidRDefault="001D4867">
      <w:pPr>
        <w:rPr>
          <w:sz w:val="28"/>
          <w:szCs w:val="28"/>
        </w:rPr>
      </w:pPr>
      <w:r>
        <w:rPr>
          <w:rFonts w:ascii="Times New Roman" w:eastAsia="Times New Roman" w:hAnsi="Times New Roman"/>
          <w:b/>
          <w:sz w:val="28"/>
          <w:szCs w:val="28"/>
        </w:rPr>
        <w:t xml:space="preserve">Примечание. </w:t>
      </w:r>
      <w:r>
        <w:rPr>
          <w:rFonts w:ascii="Times New Roman" w:eastAsia="Times New Roman" w:hAnsi="Times New Roman"/>
          <w:sz w:val="28"/>
          <w:szCs w:val="28"/>
        </w:rPr>
        <w:t>При заполнении протокола допускается использование кратких комментариев наблюдателя, отражающих характер помощи взрослого, типичные ошибки ребёнка и особенности его эмоционального состояния в ходе занятия.</w:t>
      </w:r>
    </w:p>
    <w:p w14:paraId="5D6AE02D" w14:textId="77777777" w:rsidR="00DC010E" w:rsidRDefault="00DC010E">
      <w:pPr>
        <w:spacing w:after="0" w:line="360" w:lineRule="auto"/>
        <w:ind w:firstLine="680"/>
        <w:rPr>
          <w:sz w:val="28"/>
          <w:szCs w:val="28"/>
        </w:rPr>
      </w:pPr>
    </w:p>
    <w:p w14:paraId="68270B24" w14:textId="77777777" w:rsidR="00DC010E" w:rsidRDefault="00DC010E">
      <w:pPr>
        <w:spacing w:after="0" w:line="360" w:lineRule="auto"/>
        <w:ind w:firstLine="680"/>
      </w:pPr>
    </w:p>
    <w:p w14:paraId="3CE35A64" w14:textId="77777777" w:rsidR="00DC010E" w:rsidRDefault="00DC010E">
      <w:pPr>
        <w:spacing w:after="0" w:line="360" w:lineRule="auto"/>
        <w:ind w:firstLine="709"/>
      </w:pPr>
    </w:p>
    <w:p w14:paraId="790F80E5" w14:textId="77777777" w:rsidR="00DC010E" w:rsidRDefault="00DC010E">
      <w:pPr>
        <w:spacing w:after="0" w:line="360" w:lineRule="auto"/>
        <w:ind w:firstLine="709"/>
      </w:pPr>
    </w:p>
    <w:p w14:paraId="62D0D7D6" w14:textId="77777777" w:rsidR="00DC010E" w:rsidRDefault="00DC010E">
      <w:pPr>
        <w:spacing w:after="0" w:line="360" w:lineRule="auto"/>
        <w:ind w:firstLine="709"/>
      </w:pPr>
    </w:p>
    <w:p w14:paraId="00F51652" w14:textId="77777777" w:rsidR="00DC010E" w:rsidRDefault="00DC010E">
      <w:pPr>
        <w:spacing w:after="0" w:line="360" w:lineRule="auto"/>
        <w:ind w:firstLine="709"/>
      </w:pPr>
    </w:p>
    <w:p w14:paraId="5565F8A4" w14:textId="77777777" w:rsidR="00DC010E" w:rsidRDefault="00DC010E">
      <w:pPr>
        <w:spacing w:after="0" w:line="360" w:lineRule="auto"/>
        <w:ind w:firstLine="709"/>
      </w:pPr>
    </w:p>
    <w:p w14:paraId="440095E7" w14:textId="77777777" w:rsidR="00DC010E" w:rsidRDefault="00DC010E">
      <w:pPr>
        <w:spacing w:after="0" w:line="360" w:lineRule="auto"/>
        <w:ind w:firstLine="709"/>
      </w:pPr>
    </w:p>
    <w:p w14:paraId="65839A8E" w14:textId="77777777" w:rsidR="00DC010E" w:rsidRDefault="00DC010E">
      <w:pPr>
        <w:spacing w:after="0" w:line="360" w:lineRule="auto"/>
        <w:ind w:firstLine="709"/>
      </w:pPr>
    </w:p>
    <w:p w14:paraId="04CD190C" w14:textId="77777777" w:rsidR="00DC010E" w:rsidRDefault="00DC010E">
      <w:pPr>
        <w:spacing w:after="0" w:line="360" w:lineRule="auto"/>
        <w:ind w:firstLine="709"/>
      </w:pPr>
    </w:p>
    <w:p w14:paraId="4B46A492" w14:textId="77777777" w:rsidR="00DC010E" w:rsidRDefault="00DC010E">
      <w:pPr>
        <w:spacing w:after="0" w:line="360" w:lineRule="auto"/>
        <w:ind w:firstLine="709"/>
      </w:pPr>
    </w:p>
    <w:p w14:paraId="70244C41" w14:textId="77777777" w:rsidR="00DC010E" w:rsidRDefault="00DC010E">
      <w:pPr>
        <w:spacing w:after="0" w:line="360" w:lineRule="auto"/>
        <w:ind w:firstLine="709"/>
      </w:pPr>
    </w:p>
    <w:p w14:paraId="3B8E43F0" w14:textId="77777777" w:rsidR="00DC010E" w:rsidRDefault="00DC010E">
      <w:pPr>
        <w:spacing w:after="0" w:line="360" w:lineRule="auto"/>
        <w:ind w:firstLine="709"/>
      </w:pPr>
    </w:p>
    <w:p w14:paraId="5BD11E6F" w14:textId="77777777" w:rsidR="0099529E" w:rsidRDefault="0099529E">
      <w:pPr>
        <w:spacing w:after="0" w:line="360" w:lineRule="auto"/>
        <w:ind w:firstLine="709"/>
      </w:pPr>
    </w:p>
    <w:p w14:paraId="008976C6" w14:textId="77777777" w:rsidR="0099529E" w:rsidRDefault="0099529E">
      <w:pPr>
        <w:spacing w:after="0" w:line="240" w:lineRule="auto"/>
      </w:pPr>
      <w:r>
        <w:br w:type="page"/>
      </w:r>
    </w:p>
    <w:p w14:paraId="349E335E" w14:textId="77777777" w:rsidR="00DC010E" w:rsidRPr="006A17CC" w:rsidRDefault="00236B75" w:rsidP="0099529E">
      <w:pPr>
        <w:pStyle w:val="1"/>
        <w:pageBreakBefore/>
        <w:spacing w:before="0" w:after="0" w:line="360" w:lineRule="auto"/>
        <w:ind w:firstLine="709"/>
        <w:jc w:val="both"/>
        <w:rPr>
          <w:rFonts w:ascii="Times New Roman" w:hAnsi="Times New Roman"/>
          <w:color w:val="000000" w:themeColor="text1"/>
          <w:sz w:val="28"/>
          <w:szCs w:val="28"/>
        </w:rPr>
      </w:pPr>
      <w:bookmarkStart w:id="115" w:name="_Toc232604223"/>
      <w:r>
        <w:rPr>
          <w:rFonts w:ascii="Times New Roman" w:hAnsi="Times New Roman"/>
          <w:color w:val="000000" w:themeColor="text1"/>
          <w:sz w:val="28"/>
          <w:szCs w:val="28"/>
        </w:rPr>
        <w:lastRenderedPageBreak/>
        <w:t>ПРИЛОЖЕНИЕ</w:t>
      </w:r>
      <w:r w:rsidR="0099529E" w:rsidRPr="0099529E">
        <w:rPr>
          <w:rFonts w:ascii="Times New Roman" w:hAnsi="Times New Roman"/>
          <w:color w:val="000000" w:themeColor="text1"/>
          <w:sz w:val="28"/>
          <w:szCs w:val="28"/>
        </w:rPr>
        <w:t xml:space="preserve"> </w:t>
      </w:r>
      <w:r w:rsidR="004013BA">
        <w:rPr>
          <w:rFonts w:ascii="Times New Roman" w:hAnsi="Times New Roman"/>
          <w:color w:val="000000" w:themeColor="text1"/>
          <w:sz w:val="28"/>
          <w:szCs w:val="28"/>
        </w:rPr>
        <w:t>В</w:t>
      </w:r>
      <w:bookmarkEnd w:id="115"/>
    </w:p>
    <w:p w14:paraId="342561C9" w14:textId="77777777" w:rsidR="0099529E" w:rsidRPr="0099529E" w:rsidRDefault="0099529E" w:rsidP="0099529E">
      <w:pPr>
        <w:spacing w:after="0" w:line="360" w:lineRule="auto"/>
        <w:ind w:firstLine="709"/>
        <w:jc w:val="both"/>
        <w:rPr>
          <w:bCs/>
        </w:rPr>
      </w:pPr>
      <w:r w:rsidRPr="0099529E">
        <w:rPr>
          <w:rFonts w:ascii="Times New Roman" w:hAnsi="Times New Roman"/>
          <w:bCs/>
          <w:sz w:val="28"/>
        </w:rPr>
        <w:t>Листинги ключевых фрагментов исходного кода приложения «Мир эмоций».</w:t>
      </w:r>
    </w:p>
    <w:p w14:paraId="192529AF" w14:textId="77777777" w:rsidR="0099529E" w:rsidRDefault="0099529E" w:rsidP="0099529E">
      <w:pPr>
        <w:spacing w:after="0" w:line="360" w:lineRule="auto"/>
        <w:ind w:firstLine="709"/>
        <w:jc w:val="both"/>
      </w:pPr>
      <w:r>
        <w:rPr>
          <w:rFonts w:ascii="Times New Roman" w:hAnsi="Times New Roman"/>
          <w:sz w:val="28"/>
        </w:rPr>
        <w:t>Листинги приводятся по состоянию исходного кода на момент завершения разработки; пути файлов указаны относительно корня проекта.</w:t>
      </w:r>
    </w:p>
    <w:p w14:paraId="41BCEF9C" w14:textId="77777777" w:rsidR="0099529E" w:rsidRDefault="0099529E" w:rsidP="004013BA">
      <w:pPr>
        <w:spacing w:after="0" w:line="360" w:lineRule="auto"/>
        <w:ind w:firstLine="709"/>
        <w:jc w:val="both"/>
      </w:pPr>
      <w:r>
        <w:rPr>
          <w:rFonts w:ascii="Times New Roman" w:hAnsi="Times New Roman"/>
          <w:sz w:val="28"/>
        </w:rPr>
        <w:t xml:space="preserve">Листинг </w:t>
      </w:r>
      <w:r w:rsidR="004013BA">
        <w:rPr>
          <w:rFonts w:ascii="Times New Roman" w:hAnsi="Times New Roman"/>
          <w:sz w:val="28"/>
        </w:rPr>
        <w:t>В</w:t>
      </w:r>
      <w:r>
        <w:rPr>
          <w:rFonts w:ascii="Times New Roman" w:hAnsi="Times New Roman"/>
          <w:sz w:val="28"/>
        </w:rPr>
        <w:t>.1 – Запись ответа и алгоритмы адаптивной сложности (</w:t>
      </w:r>
      <w:proofErr w:type="spellStart"/>
      <w:r>
        <w:rPr>
          <w:rFonts w:ascii="Times New Roman" w:hAnsi="Times New Roman"/>
          <w:sz w:val="28"/>
        </w:rPr>
        <w:t>lib</w:t>
      </w:r>
      <w:proofErr w:type="spellEnd"/>
      <w:r>
        <w:rPr>
          <w:rFonts w:ascii="Times New Roman" w:hAnsi="Times New Roman"/>
          <w:sz w:val="28"/>
        </w:rPr>
        <w:t>/</w:t>
      </w:r>
      <w:proofErr w:type="spellStart"/>
      <w:r>
        <w:rPr>
          <w:rFonts w:ascii="Times New Roman" w:hAnsi="Times New Roman"/>
          <w:sz w:val="28"/>
        </w:rPr>
        <w:t>models</w:t>
      </w:r>
      <w:proofErr w:type="spellEnd"/>
      <w:r>
        <w:rPr>
          <w:rFonts w:ascii="Times New Roman" w:hAnsi="Times New Roman"/>
          <w:sz w:val="28"/>
        </w:rPr>
        <w:t>/</w:t>
      </w:r>
      <w:proofErr w:type="spellStart"/>
      <w:r>
        <w:rPr>
          <w:rFonts w:ascii="Times New Roman" w:hAnsi="Times New Roman"/>
          <w:sz w:val="28"/>
        </w:rPr>
        <w:t>progress_model.dart</w:t>
      </w:r>
      <w:proofErr w:type="spellEnd"/>
      <w:r>
        <w:rPr>
          <w:rFonts w:ascii="Times New Roman" w:hAnsi="Times New Roman"/>
          <w:sz w:val="28"/>
        </w:rPr>
        <w:t>, фрагмент)</w:t>
      </w:r>
    </w:p>
    <w:p w14:paraId="08410B6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spellStart"/>
      <w:proofErr w:type="gramStart"/>
      <w:r w:rsidRPr="00597B3A">
        <w:rPr>
          <w:rFonts w:ascii="Courier New" w:hAnsi="Courier New"/>
          <w:sz w:val="20"/>
          <w:lang w:val="en-US"/>
        </w:rPr>
        <w:t>recordAnswer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425E3F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34C985C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321E1E5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487E39B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w:t>
      </w:r>
      <w:proofErr w:type="spellStart"/>
      <w:r w:rsidRPr="00597B3A">
        <w:rPr>
          <w:rFonts w:ascii="Courier New" w:hAnsi="Courier New"/>
          <w:sz w:val="20"/>
          <w:lang w:val="en-US"/>
        </w:rPr>
        <w:t>isCorrect</w:t>
      </w:r>
      <w:proofErr w:type="spellEnd"/>
      <w:r w:rsidRPr="00597B3A">
        <w:rPr>
          <w:rFonts w:ascii="Courier New" w:hAnsi="Courier New"/>
          <w:sz w:val="20"/>
          <w:lang w:val="en-US"/>
        </w:rPr>
        <w:t>,</w:t>
      </w:r>
    </w:p>
    <w:p w14:paraId="2D79A4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2E9A8717" w14:textId="77777777" w:rsidR="0099529E" w:rsidRPr="00597B3A" w:rsidRDefault="0099529E" w:rsidP="0099529E">
      <w:pPr>
        <w:spacing w:after="0" w:line="240" w:lineRule="auto"/>
        <w:rPr>
          <w:lang w:val="en-US"/>
        </w:rPr>
      </w:pPr>
      <w:r w:rsidRPr="00597B3A">
        <w:rPr>
          <w:rFonts w:ascii="Courier New" w:hAnsi="Courier New"/>
          <w:sz w:val="20"/>
          <w:lang w:val="en-US"/>
        </w:rPr>
        <w:t>}) {</w:t>
      </w:r>
    </w:p>
    <w:p w14:paraId="793D55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totalByEmotion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(_</w:t>
      </w:r>
      <w:proofErr w:type="spellStart"/>
      <w:r w:rsidRPr="00597B3A">
        <w:rPr>
          <w:rFonts w:ascii="Courier New" w:hAnsi="Courier New"/>
          <w:sz w:val="20"/>
          <w:lang w:val="en-US"/>
        </w:rPr>
        <w:t>totalByEmotion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41160D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r w:rsidRPr="00597B3A">
        <w:rPr>
          <w:rFonts w:ascii="Courier New" w:hAnsi="Courier New"/>
          <w:sz w:val="20"/>
          <w:lang w:val="en-US"/>
        </w:rPr>
        <w:t>isCorrect</w:t>
      </w:r>
      <w:proofErr w:type="spellEnd"/>
      <w:r w:rsidRPr="00597B3A">
        <w:rPr>
          <w:rFonts w:ascii="Courier New" w:hAnsi="Courier New"/>
          <w:sz w:val="20"/>
          <w:lang w:val="en-US"/>
        </w:rPr>
        <w:t>) {</w:t>
      </w:r>
    </w:p>
    <w:p w14:paraId="05FEE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correctByEmotion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(_</w:t>
      </w:r>
      <w:proofErr w:type="spellStart"/>
      <w:r w:rsidRPr="00597B3A">
        <w:rPr>
          <w:rFonts w:ascii="Courier New" w:hAnsi="Courier New"/>
          <w:sz w:val="20"/>
          <w:lang w:val="en-US"/>
        </w:rPr>
        <w:t>correctByEmotion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1EA68C0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655B9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totalByModule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(_</w:t>
      </w:r>
      <w:proofErr w:type="spellStart"/>
      <w:r w:rsidRPr="00597B3A">
        <w:rPr>
          <w:rFonts w:ascii="Courier New" w:hAnsi="Courier New"/>
          <w:sz w:val="20"/>
          <w:lang w:val="en-US"/>
        </w:rPr>
        <w:t>totalByModule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51AC45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r w:rsidRPr="00597B3A">
        <w:rPr>
          <w:rFonts w:ascii="Courier New" w:hAnsi="Courier New"/>
          <w:sz w:val="20"/>
          <w:lang w:val="en-US"/>
        </w:rPr>
        <w:t>isCorrect</w:t>
      </w:r>
      <w:proofErr w:type="spellEnd"/>
      <w:r w:rsidRPr="00597B3A">
        <w:rPr>
          <w:rFonts w:ascii="Courier New" w:hAnsi="Courier New"/>
          <w:sz w:val="20"/>
          <w:lang w:val="en-US"/>
        </w:rPr>
        <w:t>) {</w:t>
      </w:r>
    </w:p>
    <w:p w14:paraId="58E340DF"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correctByModule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(_</w:t>
      </w:r>
      <w:proofErr w:type="spellStart"/>
      <w:r w:rsidRPr="00597B3A">
        <w:rPr>
          <w:rFonts w:ascii="Courier New" w:hAnsi="Courier New"/>
          <w:sz w:val="20"/>
          <w:lang w:val="en-US"/>
        </w:rPr>
        <w:t>correctByModule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r w:rsidRPr="006A17CC">
        <w:rPr>
          <w:rFonts w:ascii="Courier New" w:hAnsi="Courier New"/>
          <w:sz w:val="20"/>
          <w:lang w:val="en-US"/>
        </w:rPr>
        <w:t>0) + 1;</w:t>
      </w:r>
    </w:p>
    <w:p w14:paraId="213C89B9" w14:textId="77777777" w:rsidR="0099529E" w:rsidRDefault="0099529E" w:rsidP="0099529E">
      <w:pPr>
        <w:spacing w:after="0" w:line="240" w:lineRule="auto"/>
      </w:pPr>
      <w:r w:rsidRPr="006A17CC">
        <w:rPr>
          <w:rFonts w:ascii="Courier New" w:hAnsi="Courier New"/>
          <w:sz w:val="20"/>
          <w:lang w:val="en-US"/>
        </w:rPr>
        <w:t xml:space="preserve">  </w:t>
      </w:r>
      <w:r>
        <w:rPr>
          <w:rFonts w:ascii="Courier New" w:hAnsi="Courier New"/>
          <w:sz w:val="20"/>
        </w:rPr>
        <w:t>}</w:t>
      </w:r>
    </w:p>
    <w:p w14:paraId="2A7C4876" w14:textId="77777777" w:rsidR="0099529E" w:rsidRDefault="0099529E" w:rsidP="0099529E">
      <w:pPr>
        <w:spacing w:after="0" w:line="240" w:lineRule="auto"/>
      </w:pPr>
      <w:r>
        <w:rPr>
          <w:rFonts w:ascii="Courier New" w:hAnsi="Courier New"/>
          <w:sz w:val="20"/>
        </w:rPr>
        <w:t xml:space="preserve">  // Матрица путаницы: считаются все ответы, не только ошибки.</w:t>
      </w:r>
    </w:p>
    <w:p w14:paraId="7CF4B0ED"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w:t>
      </w:r>
      <w:proofErr w:type="spellStart"/>
      <w:r w:rsidRPr="00597B3A">
        <w:rPr>
          <w:rFonts w:ascii="Courier New" w:hAnsi="Courier New"/>
          <w:sz w:val="20"/>
          <w:lang w:val="en-US"/>
        </w:rPr>
        <w:t>modMatrix</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confusionByModule.putIfAbsent</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=&gt; {});</w:t>
      </w:r>
    </w:p>
    <w:p w14:paraId="523481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row = </w:t>
      </w:r>
      <w:proofErr w:type="spellStart"/>
      <w:r w:rsidRPr="00597B3A">
        <w:rPr>
          <w:rFonts w:ascii="Courier New" w:hAnsi="Courier New"/>
          <w:sz w:val="20"/>
          <w:lang w:val="en-US"/>
        </w:rPr>
        <w:t>modMatrix.putIfAbsent</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=&gt; {});</w:t>
      </w:r>
    </w:p>
    <w:p w14:paraId="434729B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row[</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 = (row[</w:t>
      </w:r>
      <w:proofErr w:type="spellStart"/>
      <w:r w:rsidRPr="00597B3A">
        <w:rPr>
          <w:rFonts w:ascii="Courier New" w:hAnsi="Courier New"/>
          <w:sz w:val="20"/>
          <w:lang w:val="en-US"/>
        </w:rPr>
        <w:t>selectedEmotionId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1C18E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Кольцевой</w:t>
      </w:r>
      <w:r w:rsidRPr="00597B3A">
        <w:rPr>
          <w:rFonts w:ascii="Courier New" w:hAnsi="Courier New"/>
          <w:sz w:val="20"/>
          <w:lang w:val="en-US"/>
        </w:rPr>
        <w:t xml:space="preserve"> </w:t>
      </w:r>
      <w:r>
        <w:rPr>
          <w:rFonts w:ascii="Courier New" w:hAnsi="Courier New"/>
          <w:sz w:val="20"/>
        </w:rPr>
        <w:t>буфер</w:t>
      </w:r>
      <w:r w:rsidRPr="00597B3A">
        <w:rPr>
          <w:rFonts w:ascii="Courier New" w:hAnsi="Courier New"/>
          <w:sz w:val="20"/>
          <w:lang w:val="en-US"/>
        </w:rPr>
        <w:t xml:space="preserve"> </w:t>
      </w:r>
      <w:r>
        <w:rPr>
          <w:rFonts w:ascii="Courier New" w:hAnsi="Courier New"/>
          <w:sz w:val="20"/>
        </w:rPr>
        <w:t>общего</w:t>
      </w:r>
      <w:r w:rsidRPr="00597B3A">
        <w:rPr>
          <w:rFonts w:ascii="Courier New" w:hAnsi="Courier New"/>
          <w:sz w:val="20"/>
          <w:lang w:val="en-US"/>
        </w:rPr>
        <w:t xml:space="preserve"> </w:t>
      </w:r>
      <w:r>
        <w:rPr>
          <w:rFonts w:ascii="Courier New" w:hAnsi="Courier New"/>
          <w:sz w:val="20"/>
        </w:rPr>
        <w:t>времени</w:t>
      </w:r>
      <w:r w:rsidRPr="00597B3A">
        <w:rPr>
          <w:rFonts w:ascii="Courier New" w:hAnsi="Courier New"/>
          <w:sz w:val="20"/>
          <w:lang w:val="en-US"/>
        </w:rPr>
        <w:t xml:space="preserve"> </w:t>
      </w:r>
      <w:r>
        <w:rPr>
          <w:rFonts w:ascii="Courier New" w:hAnsi="Courier New"/>
          <w:sz w:val="20"/>
        </w:rPr>
        <w:t>реакции</w:t>
      </w:r>
      <w:r w:rsidRPr="00597B3A">
        <w:rPr>
          <w:rFonts w:ascii="Courier New" w:hAnsi="Courier New"/>
          <w:sz w:val="20"/>
          <w:lang w:val="en-US"/>
        </w:rPr>
        <w:t xml:space="preserve"> (</w:t>
      </w:r>
      <w:r>
        <w:rPr>
          <w:rFonts w:ascii="Courier New" w:hAnsi="Courier New"/>
          <w:sz w:val="20"/>
        </w:rPr>
        <w:t>последние</w:t>
      </w:r>
      <w:r w:rsidRPr="00597B3A">
        <w:rPr>
          <w:rFonts w:ascii="Courier New" w:hAnsi="Courier New"/>
          <w:sz w:val="20"/>
          <w:lang w:val="en-US"/>
        </w:rPr>
        <w:t xml:space="preserve"> 50 </w:t>
      </w:r>
      <w:r>
        <w:rPr>
          <w:rFonts w:ascii="Courier New" w:hAnsi="Courier New"/>
          <w:sz w:val="20"/>
        </w:rPr>
        <w:t>значений</w:t>
      </w:r>
      <w:r w:rsidRPr="00597B3A">
        <w:rPr>
          <w:rFonts w:ascii="Courier New" w:hAnsi="Courier New"/>
          <w:sz w:val="20"/>
          <w:lang w:val="en-US"/>
        </w:rPr>
        <w:t>).</w:t>
      </w:r>
    </w:p>
    <w:p w14:paraId="027A55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reactionTimes.add</w:t>
      </w:r>
      <w:proofErr w:type="spellEnd"/>
      <w:r w:rsidRPr="00597B3A">
        <w:rPr>
          <w:rFonts w:ascii="Courier New" w:hAnsi="Courier New"/>
          <w:sz w:val="20"/>
          <w:lang w:val="en-US"/>
        </w:rPr>
        <w:t>(</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2A2D91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reactionTimes.length</w:t>
      </w:r>
      <w:proofErr w:type="spellEnd"/>
      <w:r w:rsidRPr="00597B3A">
        <w:rPr>
          <w:rFonts w:ascii="Courier New" w:hAnsi="Courier New"/>
          <w:sz w:val="20"/>
          <w:lang w:val="en-US"/>
        </w:rPr>
        <w:t xml:space="preserve"> &gt; 50) _</w:t>
      </w:r>
      <w:proofErr w:type="spellStart"/>
      <w:r w:rsidRPr="00597B3A">
        <w:rPr>
          <w:rFonts w:ascii="Courier New" w:hAnsi="Courier New"/>
          <w:sz w:val="20"/>
          <w:lang w:val="en-US"/>
        </w:rPr>
        <w:t>reactionTimes.removeAt</w:t>
      </w:r>
      <w:proofErr w:type="spellEnd"/>
      <w:r w:rsidRPr="00597B3A">
        <w:rPr>
          <w:rFonts w:ascii="Courier New" w:hAnsi="Courier New"/>
          <w:sz w:val="20"/>
          <w:lang w:val="en-US"/>
        </w:rPr>
        <w:t>(0);</w:t>
      </w:r>
    </w:p>
    <w:p w14:paraId="313371C2"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Кольцевой буфер времени реакции на конкретный модуль (30 значений).</w:t>
      </w:r>
    </w:p>
    <w:p w14:paraId="1D9FE7E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w:t>
      </w:r>
      <w:proofErr w:type="spellStart"/>
      <w:r w:rsidRPr="00597B3A">
        <w:rPr>
          <w:rFonts w:ascii="Courier New" w:hAnsi="Courier New"/>
          <w:sz w:val="20"/>
          <w:lang w:val="en-US"/>
        </w:rPr>
        <w:t>mrt</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reactionByModule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w:t>
      </w:r>
    </w:p>
    <w:p w14:paraId="1A91881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mrt.add</w:t>
      </w:r>
      <w:proofErr w:type="spellEnd"/>
      <w:r w:rsidRPr="00597B3A">
        <w:rPr>
          <w:rFonts w:ascii="Courier New" w:hAnsi="Courier New"/>
          <w:sz w:val="20"/>
          <w:lang w:val="en-US"/>
        </w:rPr>
        <w:t>(</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5C1F23D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mrt.length</w:t>
      </w:r>
      <w:proofErr w:type="spellEnd"/>
      <w:proofErr w:type="gramEnd"/>
      <w:r w:rsidRPr="00597B3A">
        <w:rPr>
          <w:rFonts w:ascii="Courier New" w:hAnsi="Courier New"/>
          <w:sz w:val="20"/>
          <w:lang w:val="en-US"/>
        </w:rPr>
        <w:t xml:space="preserve"> &gt; 30) </w:t>
      </w:r>
      <w:proofErr w:type="spellStart"/>
      <w:proofErr w:type="gramStart"/>
      <w:r w:rsidRPr="00597B3A">
        <w:rPr>
          <w:rFonts w:ascii="Courier New" w:hAnsi="Courier New"/>
          <w:sz w:val="20"/>
          <w:lang w:val="en-US"/>
        </w:rPr>
        <w:t>mrt.removeAt</w:t>
      </w:r>
      <w:proofErr w:type="spellEnd"/>
      <w:proofErr w:type="gramEnd"/>
      <w:r w:rsidRPr="00597B3A">
        <w:rPr>
          <w:rFonts w:ascii="Courier New" w:hAnsi="Courier New"/>
          <w:sz w:val="20"/>
          <w:lang w:val="en-US"/>
        </w:rPr>
        <w:t>(0);</w:t>
      </w:r>
    </w:p>
    <w:p w14:paraId="31AEB3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avgReactionByModule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mrt.reduce</w:t>
      </w:r>
      <w:proofErr w:type="spellEnd"/>
      <w:proofErr w:type="gramEnd"/>
      <w:r w:rsidRPr="00597B3A">
        <w:rPr>
          <w:rFonts w:ascii="Courier New" w:hAnsi="Courier New"/>
          <w:sz w:val="20"/>
          <w:lang w:val="en-US"/>
        </w:rPr>
        <w:t xml:space="preserve">((a, b) =&gt; a + b) / </w:t>
      </w:r>
      <w:proofErr w:type="spellStart"/>
      <w:proofErr w:type="gramStart"/>
      <w:r w:rsidRPr="00597B3A">
        <w:rPr>
          <w:rFonts w:ascii="Courier New" w:hAnsi="Courier New"/>
          <w:sz w:val="20"/>
          <w:lang w:val="en-US"/>
        </w:rPr>
        <w:t>mrt.length</w:t>
      </w:r>
      <w:proofErr w:type="spellEnd"/>
      <w:proofErr w:type="gramEnd"/>
      <w:r w:rsidRPr="00597B3A">
        <w:rPr>
          <w:rFonts w:ascii="Courier New" w:hAnsi="Courier New"/>
          <w:sz w:val="20"/>
          <w:lang w:val="en-US"/>
        </w:rPr>
        <w:t>;</w:t>
      </w:r>
    </w:p>
    <w:p w14:paraId="161B4339"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Окно для адаптации сложности (последние 5 ответов).</w:t>
      </w:r>
    </w:p>
    <w:p w14:paraId="2EEE9EB3"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window = _</w:t>
      </w:r>
      <w:proofErr w:type="spellStart"/>
      <w:proofErr w:type="gramStart"/>
      <w:r w:rsidRPr="00597B3A">
        <w:rPr>
          <w:rFonts w:ascii="Courier New" w:hAnsi="Courier New"/>
          <w:sz w:val="20"/>
          <w:lang w:val="en-US"/>
        </w:rPr>
        <w:t>recentAnswers</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134B0D5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window.add</w:t>
      </w:r>
      <w:proofErr w:type="spellEnd"/>
      <w:r w:rsidRPr="00597B3A">
        <w:rPr>
          <w:rFonts w:ascii="Courier New" w:hAnsi="Courier New"/>
          <w:sz w:val="20"/>
          <w:lang w:val="en-US"/>
        </w:rPr>
        <w:t>(</w:t>
      </w:r>
      <w:proofErr w:type="spellStart"/>
      <w:r w:rsidRPr="00597B3A">
        <w:rPr>
          <w:rFonts w:ascii="Courier New" w:hAnsi="Courier New"/>
          <w:sz w:val="20"/>
          <w:lang w:val="en-US"/>
        </w:rPr>
        <w:t>isCorrect</w:t>
      </w:r>
      <w:proofErr w:type="spellEnd"/>
      <w:r w:rsidRPr="00597B3A">
        <w:rPr>
          <w:rFonts w:ascii="Courier New" w:hAnsi="Courier New"/>
          <w:sz w:val="20"/>
          <w:lang w:val="en-US"/>
        </w:rPr>
        <w:t>);</w:t>
      </w:r>
    </w:p>
    <w:p w14:paraId="414AE9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 xml:space="preserve"> &gt; 5) </w:t>
      </w:r>
      <w:proofErr w:type="spellStart"/>
      <w:proofErr w:type="gramStart"/>
      <w:r w:rsidRPr="00597B3A">
        <w:rPr>
          <w:rFonts w:ascii="Courier New" w:hAnsi="Courier New"/>
          <w:sz w:val="20"/>
          <w:lang w:val="en-US"/>
        </w:rPr>
        <w:t>window.removeAt</w:t>
      </w:r>
      <w:proofErr w:type="spellEnd"/>
      <w:proofErr w:type="gramEnd"/>
      <w:r w:rsidRPr="00597B3A">
        <w:rPr>
          <w:rFonts w:ascii="Courier New" w:hAnsi="Courier New"/>
          <w:sz w:val="20"/>
          <w:lang w:val="en-US"/>
        </w:rPr>
        <w:t>(0);</w:t>
      </w:r>
    </w:p>
    <w:p w14:paraId="71FBA74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adaptDifficulty</w:t>
      </w:r>
      <w:proofErr w:type="spellEnd"/>
      <w:r>
        <w:rPr>
          <w:rFonts w:ascii="Courier New" w:hAnsi="Courier New"/>
          <w:sz w:val="20"/>
        </w:rPr>
        <w:t>(</w:t>
      </w:r>
      <w:proofErr w:type="spellStart"/>
      <w:r>
        <w:rPr>
          <w:rFonts w:ascii="Courier New" w:hAnsi="Courier New"/>
          <w:sz w:val="20"/>
        </w:rPr>
        <w:t>moduleId</w:t>
      </w:r>
      <w:proofErr w:type="spellEnd"/>
      <w:r>
        <w:rPr>
          <w:rFonts w:ascii="Courier New" w:hAnsi="Courier New"/>
          <w:sz w:val="20"/>
        </w:rPr>
        <w:t>);</w:t>
      </w:r>
    </w:p>
    <w:p w14:paraId="5E4CDAEE" w14:textId="77777777" w:rsidR="0099529E" w:rsidRDefault="0099529E" w:rsidP="0099529E">
      <w:pPr>
        <w:spacing w:after="0" w:line="240" w:lineRule="auto"/>
      </w:pPr>
      <w:r>
        <w:rPr>
          <w:rFonts w:ascii="Courier New" w:hAnsi="Courier New"/>
          <w:sz w:val="20"/>
        </w:rPr>
        <w:t xml:space="preserve">  // Счётчик ответов за день для графика активности.</w:t>
      </w:r>
    </w:p>
    <w:p w14:paraId="4577C6A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today =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String().substring</w:t>
      </w:r>
      <w:proofErr w:type="gramEnd"/>
      <w:r w:rsidRPr="00597B3A">
        <w:rPr>
          <w:rFonts w:ascii="Courier New" w:hAnsi="Courier New"/>
          <w:sz w:val="20"/>
          <w:lang w:val="en-US"/>
        </w:rPr>
        <w:t>(0, 10);</w:t>
      </w:r>
    </w:p>
    <w:p w14:paraId="1F0C1D7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sessionLog</w:t>
      </w:r>
      <w:proofErr w:type="spellEnd"/>
      <w:r w:rsidRPr="00597B3A">
        <w:rPr>
          <w:rFonts w:ascii="Courier New" w:hAnsi="Courier New"/>
          <w:sz w:val="20"/>
          <w:lang w:val="en-US"/>
        </w:rPr>
        <w:t>[today] = (_</w:t>
      </w:r>
      <w:proofErr w:type="spellStart"/>
      <w:r w:rsidRPr="00597B3A">
        <w:rPr>
          <w:rFonts w:ascii="Courier New" w:hAnsi="Courier New"/>
          <w:sz w:val="20"/>
          <w:lang w:val="en-US"/>
        </w:rPr>
        <w:t>sessionLog</w:t>
      </w:r>
      <w:proofErr w:type="spellEnd"/>
      <w:r w:rsidRPr="00597B3A">
        <w:rPr>
          <w:rFonts w:ascii="Courier New" w:hAnsi="Courier New"/>
          <w:sz w:val="20"/>
          <w:lang w:val="en-US"/>
        </w:rPr>
        <w:t>[today</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2ED2B4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gramStart"/>
      <w:r w:rsidRPr="00597B3A">
        <w:rPr>
          <w:rFonts w:ascii="Courier New" w:hAnsi="Courier New"/>
          <w:sz w:val="20"/>
          <w:lang w:val="en-US"/>
        </w:rPr>
        <w:t>save(</w:t>
      </w:r>
      <w:proofErr w:type="gramEnd"/>
      <w:r w:rsidRPr="00597B3A">
        <w:rPr>
          <w:rFonts w:ascii="Courier New" w:hAnsi="Courier New"/>
          <w:sz w:val="20"/>
          <w:lang w:val="en-US"/>
        </w:rPr>
        <w:t>);</w:t>
      </w:r>
    </w:p>
    <w:p w14:paraId="64633F4E"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6A17CC">
        <w:rPr>
          <w:rFonts w:ascii="Courier New" w:hAnsi="Courier New"/>
          <w:sz w:val="20"/>
          <w:lang w:val="en-US"/>
        </w:rPr>
        <w:t>notifyListeners</w:t>
      </w:r>
      <w:proofErr w:type="spellEnd"/>
      <w:r w:rsidRPr="006A17CC">
        <w:rPr>
          <w:rFonts w:ascii="Courier New" w:hAnsi="Courier New"/>
          <w:sz w:val="20"/>
          <w:lang w:val="en-US"/>
        </w:rPr>
        <w:t>(</w:t>
      </w:r>
      <w:proofErr w:type="gramEnd"/>
      <w:r w:rsidRPr="006A17CC">
        <w:rPr>
          <w:rFonts w:ascii="Courier New" w:hAnsi="Courier New"/>
          <w:sz w:val="20"/>
          <w:lang w:val="en-US"/>
        </w:rPr>
        <w:t>);</w:t>
      </w:r>
    </w:p>
    <w:p w14:paraId="4E808500" w14:textId="77777777" w:rsidR="0099529E" w:rsidRPr="006A17CC" w:rsidRDefault="0099529E" w:rsidP="0099529E">
      <w:pPr>
        <w:spacing w:after="0" w:line="240" w:lineRule="auto"/>
        <w:rPr>
          <w:lang w:val="en-US"/>
        </w:rPr>
      </w:pPr>
      <w:r w:rsidRPr="006A17CC">
        <w:rPr>
          <w:rFonts w:ascii="Courier New" w:hAnsi="Courier New"/>
          <w:sz w:val="20"/>
          <w:lang w:val="en-US"/>
        </w:rPr>
        <w:t>}</w:t>
      </w:r>
    </w:p>
    <w:p w14:paraId="337B3FE5"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p>
    <w:p w14:paraId="1A4F0770" w14:textId="77777777" w:rsidR="0099529E" w:rsidRDefault="0099529E" w:rsidP="0099529E">
      <w:pPr>
        <w:spacing w:after="0" w:line="240" w:lineRule="auto"/>
      </w:pPr>
      <w:r>
        <w:rPr>
          <w:rFonts w:ascii="Courier New" w:hAnsi="Courier New"/>
          <w:sz w:val="20"/>
        </w:rPr>
        <w:t>// Адаптация сложности по методу психофизической лестницы:</w:t>
      </w:r>
    </w:p>
    <w:p w14:paraId="64DD25F5" w14:textId="77777777" w:rsidR="0099529E" w:rsidRDefault="0099529E" w:rsidP="0099529E">
      <w:pPr>
        <w:spacing w:after="0" w:line="240" w:lineRule="auto"/>
      </w:pPr>
      <w:r>
        <w:rPr>
          <w:rFonts w:ascii="Courier New" w:hAnsi="Courier New"/>
          <w:sz w:val="20"/>
        </w:rPr>
        <w:t>// точность выше 85 % повышает уровень, ниже 70 % понижает;</w:t>
      </w:r>
    </w:p>
    <w:p w14:paraId="130612C8" w14:textId="77777777" w:rsidR="0099529E" w:rsidRDefault="0099529E" w:rsidP="0099529E">
      <w:pPr>
        <w:spacing w:after="0" w:line="240" w:lineRule="auto"/>
      </w:pPr>
      <w:r>
        <w:rPr>
          <w:rFonts w:ascii="Courier New" w:hAnsi="Courier New"/>
          <w:sz w:val="20"/>
        </w:rPr>
        <w:t>// минимум три ответа в окне нужны для достоверности решения.</w:t>
      </w:r>
    </w:p>
    <w:p w14:paraId="6B0B2FE9" w14:textId="77777777" w:rsidR="0099529E" w:rsidRPr="00597B3A" w:rsidRDefault="0099529E" w:rsidP="0099529E">
      <w:pPr>
        <w:spacing w:after="0" w:line="240" w:lineRule="auto"/>
        <w:rPr>
          <w:lang w:val="en-US"/>
        </w:rPr>
      </w:pPr>
      <w:r w:rsidRPr="00597B3A">
        <w:rPr>
          <w:rFonts w:ascii="Courier New" w:hAnsi="Courier New"/>
          <w:sz w:val="20"/>
          <w:lang w:val="en-US"/>
        </w:rPr>
        <w:t>void _</w:t>
      </w:r>
      <w:proofErr w:type="spellStart"/>
      <w:proofErr w:type="gramStart"/>
      <w:r w:rsidRPr="00597B3A">
        <w:rPr>
          <w:rFonts w:ascii="Courier New" w:hAnsi="Courier New"/>
          <w:sz w:val="20"/>
          <w:lang w:val="en-US"/>
        </w:rPr>
        <w:t>adaptDifficulty</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2739F2C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window = _</w:t>
      </w:r>
      <w:proofErr w:type="spellStart"/>
      <w:proofErr w:type="gramStart"/>
      <w:r w:rsidRPr="00597B3A">
        <w:rPr>
          <w:rFonts w:ascii="Courier New" w:hAnsi="Courier New"/>
          <w:sz w:val="20"/>
          <w:lang w:val="en-US"/>
        </w:rPr>
        <w:t>recentAnswers</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7522D2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 xml:space="preserve"> &lt; 3) return;</w:t>
      </w:r>
    </w:p>
    <w:p w14:paraId="53FAB94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accuracy = </w:t>
      </w:r>
      <w:proofErr w:type="spellStart"/>
      <w:proofErr w:type="gramStart"/>
      <w:r w:rsidRPr="00597B3A">
        <w:rPr>
          <w:rFonts w:ascii="Courier New" w:hAnsi="Courier New"/>
          <w:sz w:val="20"/>
          <w:lang w:val="en-US"/>
        </w:rPr>
        <w:t>window.where</w:t>
      </w:r>
      <w:proofErr w:type="spellEnd"/>
      <w:proofErr w:type="gramEnd"/>
      <w:r w:rsidRPr="00597B3A">
        <w:rPr>
          <w:rFonts w:ascii="Courier New" w:hAnsi="Courier New"/>
          <w:sz w:val="20"/>
          <w:lang w:val="en-US"/>
        </w:rPr>
        <w:t>((a) =&gt; a</w:t>
      </w:r>
      <w:proofErr w:type="gramStart"/>
      <w:r w:rsidRPr="00597B3A">
        <w:rPr>
          <w:rFonts w:ascii="Courier New" w:hAnsi="Courier New"/>
          <w:sz w:val="20"/>
          <w:lang w:val="en-US"/>
        </w:rPr>
        <w:t>).length</w:t>
      </w:r>
      <w:proofErr w:type="gram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w:t>
      </w:r>
    </w:p>
    <w:p w14:paraId="54A3C4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current = _</w:t>
      </w:r>
      <w:proofErr w:type="gramStart"/>
      <w:r w:rsidRPr="00597B3A">
        <w:rPr>
          <w:rFonts w:ascii="Courier New" w:hAnsi="Courier New"/>
          <w:sz w:val="20"/>
          <w:lang w:val="en-US"/>
        </w:rPr>
        <w:t>difficulty[</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29BEA9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(accuracy &gt; 0.85 &amp;&amp; current &lt; 5) {</w:t>
      </w:r>
    </w:p>
    <w:p w14:paraId="12777C1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w:t>
      </w:r>
      <w:proofErr w:type="spellStart"/>
      <w:r w:rsidRPr="00597B3A">
        <w:rPr>
          <w:rFonts w:ascii="Courier New" w:hAnsi="Courier New"/>
          <w:sz w:val="20"/>
          <w:lang w:val="en-US"/>
        </w:rPr>
        <w:t>moduleId</w:t>
      </w:r>
      <w:proofErr w:type="spellEnd"/>
      <w:r w:rsidRPr="00597B3A">
        <w:rPr>
          <w:rFonts w:ascii="Courier New" w:hAnsi="Courier New"/>
          <w:sz w:val="20"/>
          <w:lang w:val="en-US"/>
        </w:rPr>
        <w:t>] = current + 1;</w:t>
      </w:r>
    </w:p>
    <w:p w14:paraId="0CE14E7D"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 else if (accuracy &lt; 0.70 &amp;&amp; current &gt; 1) {</w:t>
      </w:r>
    </w:p>
    <w:p w14:paraId="3A8CBEBE"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difficulty</w:t>
      </w:r>
      <w:proofErr w:type="spellEnd"/>
      <w:r>
        <w:rPr>
          <w:rFonts w:ascii="Courier New" w:hAnsi="Courier New"/>
          <w:sz w:val="20"/>
        </w:rPr>
        <w:t>[</w:t>
      </w:r>
      <w:proofErr w:type="spellStart"/>
      <w:r>
        <w:rPr>
          <w:rFonts w:ascii="Courier New" w:hAnsi="Courier New"/>
          <w:sz w:val="20"/>
        </w:rPr>
        <w:t>moduleId</w:t>
      </w:r>
      <w:proofErr w:type="spellEnd"/>
      <w:r>
        <w:rPr>
          <w:rFonts w:ascii="Courier New" w:hAnsi="Courier New"/>
          <w:sz w:val="20"/>
        </w:rPr>
        <w:t xml:space="preserve">] = </w:t>
      </w:r>
      <w:proofErr w:type="spellStart"/>
      <w:r>
        <w:rPr>
          <w:rFonts w:ascii="Courier New" w:hAnsi="Courier New"/>
          <w:sz w:val="20"/>
        </w:rPr>
        <w:t>current</w:t>
      </w:r>
      <w:proofErr w:type="spellEnd"/>
      <w:r>
        <w:rPr>
          <w:rFonts w:ascii="Courier New" w:hAnsi="Courier New"/>
          <w:sz w:val="20"/>
        </w:rPr>
        <w:t xml:space="preserve"> - 1;</w:t>
      </w:r>
    </w:p>
    <w:p w14:paraId="447E54BE" w14:textId="77777777" w:rsidR="0099529E" w:rsidRDefault="0099529E" w:rsidP="0099529E">
      <w:pPr>
        <w:spacing w:after="0" w:line="240" w:lineRule="auto"/>
      </w:pPr>
      <w:r>
        <w:rPr>
          <w:rFonts w:ascii="Courier New" w:hAnsi="Courier New"/>
          <w:sz w:val="20"/>
        </w:rPr>
        <w:t xml:space="preserve">  }</w:t>
      </w:r>
    </w:p>
    <w:p w14:paraId="3D85CF12" w14:textId="77777777" w:rsidR="0099529E" w:rsidRDefault="0099529E" w:rsidP="0099529E">
      <w:pPr>
        <w:spacing w:after="0" w:line="240" w:lineRule="auto"/>
      </w:pPr>
      <w:r>
        <w:rPr>
          <w:rFonts w:ascii="Courier New" w:hAnsi="Courier New"/>
          <w:sz w:val="20"/>
        </w:rPr>
        <w:t>}</w:t>
      </w:r>
    </w:p>
    <w:p w14:paraId="5165BB68" w14:textId="77777777" w:rsidR="0099529E" w:rsidRDefault="0099529E" w:rsidP="0099529E">
      <w:pPr>
        <w:spacing w:after="0" w:line="240" w:lineRule="auto"/>
      </w:pPr>
      <w:r>
        <w:rPr>
          <w:rFonts w:ascii="Courier New" w:hAnsi="Courier New"/>
          <w:sz w:val="20"/>
        </w:rPr>
        <w:t xml:space="preserve"> </w:t>
      </w:r>
    </w:p>
    <w:p w14:paraId="46D364C4" w14:textId="77777777" w:rsidR="0099529E" w:rsidRDefault="0099529E" w:rsidP="0099529E">
      <w:pPr>
        <w:spacing w:after="0" w:line="240" w:lineRule="auto"/>
      </w:pPr>
      <w:r>
        <w:rPr>
          <w:rFonts w:ascii="Courier New" w:hAnsi="Courier New"/>
          <w:sz w:val="20"/>
        </w:rPr>
        <w:t>// Число вариантов выбора в задании по текущей сложности модуля.</w:t>
      </w:r>
    </w:p>
    <w:p w14:paraId="36CD80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int </w:t>
      </w:r>
      <w:proofErr w:type="spellStart"/>
      <w:proofErr w:type="gramStart"/>
      <w:r w:rsidRPr="00597B3A">
        <w:rPr>
          <w:rFonts w:ascii="Courier New" w:hAnsi="Courier New"/>
          <w:sz w:val="20"/>
          <w:lang w:val="en-US"/>
        </w:rPr>
        <w:t>getChoiceCount</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04D425C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 = _difficulty[</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1;</w:t>
      </w:r>
    </w:p>
    <w:p w14:paraId="59B8FD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2) return 2;</w:t>
      </w:r>
    </w:p>
    <w:p w14:paraId="28DB83C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4) return 4;</w:t>
      </w:r>
    </w:p>
    <w:p w14:paraId="085AC089"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return</w:t>
      </w:r>
      <w:proofErr w:type="spellEnd"/>
      <w:r>
        <w:rPr>
          <w:rFonts w:ascii="Courier New" w:hAnsi="Courier New"/>
          <w:sz w:val="20"/>
        </w:rPr>
        <w:t xml:space="preserve"> 6;</w:t>
      </w:r>
    </w:p>
    <w:p w14:paraId="1C990271" w14:textId="77777777" w:rsidR="0099529E" w:rsidRDefault="0099529E" w:rsidP="0099529E">
      <w:pPr>
        <w:spacing w:after="0" w:line="240" w:lineRule="auto"/>
      </w:pPr>
      <w:r>
        <w:rPr>
          <w:rFonts w:ascii="Courier New" w:hAnsi="Courier New"/>
          <w:sz w:val="20"/>
        </w:rPr>
        <w:t>}</w:t>
      </w:r>
    </w:p>
    <w:p w14:paraId="34FF6525" w14:textId="77777777" w:rsidR="0099529E" w:rsidRDefault="0099529E" w:rsidP="0099529E">
      <w:pPr>
        <w:spacing w:after="0" w:line="240" w:lineRule="auto"/>
      </w:pPr>
      <w:r>
        <w:rPr>
          <w:rFonts w:ascii="Courier New" w:hAnsi="Courier New"/>
          <w:sz w:val="20"/>
        </w:rPr>
        <w:t xml:space="preserve"> </w:t>
      </w:r>
    </w:p>
    <w:p w14:paraId="44D809D8" w14:textId="77777777" w:rsidR="0099529E" w:rsidRDefault="0099529E" w:rsidP="0099529E">
      <w:pPr>
        <w:spacing w:after="0" w:line="240" w:lineRule="auto"/>
      </w:pPr>
      <w:r>
        <w:rPr>
          <w:rFonts w:ascii="Courier New" w:hAnsi="Courier New"/>
          <w:sz w:val="20"/>
        </w:rPr>
        <w:t>// Назначение стартового уровня по точности предварительного теста.</w:t>
      </w:r>
    </w:p>
    <w:p w14:paraId="2EFE6F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gramStart"/>
      <w:r w:rsidRPr="00597B3A">
        <w:rPr>
          <w:rFonts w:ascii="Courier New" w:hAnsi="Courier New"/>
          <w:sz w:val="20"/>
          <w:lang w:val="en-US"/>
        </w:rPr>
        <w:t>seedDifficultyFromAccuracy(</w:t>
      </w:r>
      <w:proofErr w:type="gramEnd"/>
      <w:r w:rsidRPr="00597B3A">
        <w:rPr>
          <w:rFonts w:ascii="Courier New" w:hAnsi="Courier New"/>
          <w:sz w:val="20"/>
          <w:lang w:val="en-US"/>
        </w:rPr>
        <w:t>double accuracy) {</w:t>
      </w:r>
    </w:p>
    <w:p w14:paraId="720089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level = accuracy &gt;= 0.75</w:t>
      </w:r>
    </w:p>
    <w:p w14:paraId="19A9E95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4</w:t>
      </w:r>
    </w:p>
    <w:p w14:paraId="2669D03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0.50</w:t>
      </w:r>
    </w:p>
    <w:p w14:paraId="446613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3</w:t>
      </w:r>
    </w:p>
    <w:p w14:paraId="1AFB1B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0.25</w:t>
      </w:r>
    </w:p>
    <w:p w14:paraId="2E60181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2</w:t>
      </w:r>
    </w:p>
    <w:p w14:paraId="378885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1;</w:t>
      </w:r>
    </w:p>
    <w:p w14:paraId="0B6D5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 = {</w:t>
      </w:r>
    </w:p>
    <w:p w14:paraId="7DDF0F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'module1': level,</w:t>
      </w:r>
    </w:p>
    <w:p w14:paraId="715CA9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'module2': level,</w:t>
      </w:r>
    </w:p>
    <w:p w14:paraId="0ACFB67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'module3': level,</w:t>
      </w:r>
    </w:p>
    <w:p w14:paraId="5D96D3D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E4A6B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gramStart"/>
      <w:r w:rsidRPr="00597B3A">
        <w:rPr>
          <w:rFonts w:ascii="Courier New" w:hAnsi="Courier New"/>
          <w:sz w:val="20"/>
          <w:lang w:val="en-US"/>
        </w:rPr>
        <w:t>save(</w:t>
      </w:r>
      <w:proofErr w:type="gramEnd"/>
      <w:r w:rsidRPr="00597B3A">
        <w:rPr>
          <w:rFonts w:ascii="Courier New" w:hAnsi="Courier New"/>
          <w:sz w:val="20"/>
          <w:lang w:val="en-US"/>
        </w:rPr>
        <w:t>);</w:t>
      </w:r>
    </w:p>
    <w:p w14:paraId="080519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46B64AA0"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5A59BAFC" w14:textId="77777777" w:rsidR="004013BA" w:rsidRDefault="004013BA" w:rsidP="004013BA">
      <w:pPr>
        <w:spacing w:after="0" w:line="360" w:lineRule="auto"/>
        <w:ind w:firstLine="709"/>
        <w:jc w:val="both"/>
        <w:rPr>
          <w:rFonts w:ascii="Times New Roman" w:hAnsi="Times New Roman"/>
          <w:sz w:val="28"/>
          <w:lang w:val="en-US"/>
        </w:rPr>
      </w:pPr>
    </w:p>
    <w:p w14:paraId="3F672DBD" w14:textId="77777777" w:rsidR="0099529E" w:rsidRPr="004013BA" w:rsidRDefault="0099529E" w:rsidP="004013BA">
      <w:pPr>
        <w:spacing w:after="0" w:line="360" w:lineRule="auto"/>
        <w:ind w:firstLine="709"/>
        <w:jc w:val="both"/>
        <w:rPr>
          <w:rFonts w:ascii="Times New Roman" w:hAnsi="Times New Roman"/>
          <w:sz w:val="28"/>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.2 – </w:t>
      </w:r>
      <w:r>
        <w:rPr>
          <w:rFonts w:ascii="Times New Roman" w:hAnsi="Times New Roman"/>
          <w:sz w:val="28"/>
        </w:rPr>
        <w:t>Класс</w:t>
      </w:r>
      <w:r w:rsidRPr="00597B3A">
        <w:rPr>
          <w:rFonts w:ascii="Times New Roman" w:hAnsi="Times New Roman"/>
          <w:sz w:val="28"/>
          <w:lang w:val="en-US"/>
        </w:rPr>
        <w:t>-</w:t>
      </w:r>
      <w:r>
        <w:rPr>
          <w:rFonts w:ascii="Times New Roman" w:hAnsi="Times New Roman"/>
          <w:sz w:val="28"/>
        </w:rPr>
        <w:t>примесь</w:t>
      </w:r>
      <w:r w:rsidRPr="00597B3A">
        <w:rPr>
          <w:rFonts w:ascii="Times New Roman" w:hAnsi="Times New Roman"/>
          <w:sz w:val="28"/>
          <w:lang w:val="en-US"/>
        </w:rPr>
        <w:t xml:space="preserve"> </w:t>
      </w:r>
      <w:proofErr w:type="spellStart"/>
      <w:r w:rsidRPr="00597B3A">
        <w:rPr>
          <w:rFonts w:ascii="Times New Roman" w:hAnsi="Times New Roman"/>
          <w:sz w:val="28"/>
          <w:lang w:val="en-US"/>
        </w:rPr>
        <w:t>ModuleTaskMixin</w:t>
      </w:r>
      <w:proofErr w:type="spellEnd"/>
      <w:r w:rsidR="004013BA">
        <w:rPr>
          <w:rFonts w:ascii="Times New Roman" w:hAnsi="Times New Roman"/>
          <w:sz w:val="28"/>
          <w:lang w:val="en-US"/>
        </w:rPr>
        <w:t xml:space="preserve"> </w:t>
      </w:r>
      <w:r w:rsidRPr="00597B3A">
        <w:rPr>
          <w:rFonts w:ascii="Times New Roman" w:hAnsi="Times New Roman"/>
          <w:sz w:val="28"/>
          <w:lang w:val="en-US"/>
        </w:rPr>
        <w:t>(lib/screens/</w:t>
      </w:r>
      <w:proofErr w:type="spellStart"/>
      <w:r w:rsidRPr="00597B3A">
        <w:rPr>
          <w:rFonts w:ascii="Times New Roman" w:hAnsi="Times New Roman"/>
          <w:sz w:val="28"/>
          <w:lang w:val="en-US"/>
        </w:rPr>
        <w:t>module_screen_base.dart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74527D7B" w14:textId="77777777" w:rsidR="0099529E" w:rsidRPr="00597B3A" w:rsidRDefault="0099529E" w:rsidP="0099529E">
      <w:pPr>
        <w:spacing w:after="0" w:line="240" w:lineRule="auto"/>
        <w:rPr>
          <w:lang w:val="en-US"/>
        </w:rPr>
      </w:pPr>
      <w:proofErr w:type="spellStart"/>
      <w:r w:rsidRPr="00597B3A">
        <w:rPr>
          <w:rFonts w:ascii="Courier New" w:hAnsi="Courier New"/>
          <w:sz w:val="20"/>
          <w:lang w:val="en-US"/>
        </w:rPr>
        <w:t>mixin</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ModuleTaskMixin</w:t>
      </w:r>
      <w:proofErr w:type="spellEnd"/>
      <w:r w:rsidRPr="00597B3A">
        <w:rPr>
          <w:rFonts w:ascii="Courier New" w:hAnsi="Courier New"/>
          <w:sz w:val="20"/>
          <w:lang w:val="en-US"/>
        </w:rPr>
        <w:t xml:space="preserve">&lt;T extends </w:t>
      </w:r>
      <w:proofErr w:type="spellStart"/>
      <w:r w:rsidRPr="00597B3A">
        <w:rPr>
          <w:rFonts w:ascii="Courier New" w:hAnsi="Courier New"/>
          <w:sz w:val="20"/>
          <w:lang w:val="en-US"/>
        </w:rPr>
        <w:t>StatefulWidget</w:t>
      </w:r>
      <w:proofErr w:type="spellEnd"/>
      <w:r w:rsidRPr="00597B3A">
        <w:rPr>
          <w:rFonts w:ascii="Courier New" w:hAnsi="Courier New"/>
          <w:sz w:val="20"/>
          <w:lang w:val="en-US"/>
        </w:rPr>
        <w:t>&gt; on State&lt;T&gt; {</w:t>
      </w:r>
    </w:p>
    <w:p w14:paraId="1BA4BF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sound = </w:t>
      </w:r>
      <w:proofErr w:type="spellStart"/>
      <w:proofErr w:type="gramStart"/>
      <w:r w:rsidRPr="00597B3A">
        <w:rPr>
          <w:rFonts w:ascii="Courier New" w:hAnsi="Courier New"/>
          <w:sz w:val="20"/>
          <w:lang w:val="en-US"/>
        </w:rPr>
        <w:t>SoundService</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A409C2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BB331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int </w:t>
      </w:r>
      <w:proofErr w:type="spellStart"/>
      <w:r w:rsidRPr="00597B3A">
        <w:rPr>
          <w:rFonts w:ascii="Courier New" w:hAnsi="Courier New"/>
          <w:sz w:val="20"/>
          <w:lang w:val="en-US"/>
        </w:rPr>
        <w:t>taskIndex</w:t>
      </w:r>
      <w:proofErr w:type="spellEnd"/>
      <w:r w:rsidRPr="00597B3A">
        <w:rPr>
          <w:rFonts w:ascii="Courier New" w:hAnsi="Courier New"/>
          <w:sz w:val="20"/>
          <w:lang w:val="en-US"/>
        </w:rPr>
        <w:t xml:space="preserve"> = </w:t>
      </w:r>
      <w:proofErr w:type="gramStart"/>
      <w:r w:rsidRPr="00597B3A">
        <w:rPr>
          <w:rFonts w:ascii="Courier New" w:hAnsi="Courier New"/>
          <w:sz w:val="20"/>
          <w:lang w:val="en-US"/>
        </w:rPr>
        <w:t xml:space="preserve">0;   </w:t>
      </w:r>
      <w:proofErr w:type="gramEnd"/>
      <w:r w:rsidRPr="00597B3A">
        <w:rPr>
          <w:rFonts w:ascii="Courier New" w:hAnsi="Courier New"/>
          <w:sz w:val="20"/>
          <w:lang w:val="en-US"/>
        </w:rPr>
        <w:t xml:space="preserve">       // </w:t>
      </w:r>
      <w:r>
        <w:rPr>
          <w:rFonts w:ascii="Courier New" w:hAnsi="Courier New"/>
          <w:sz w:val="20"/>
        </w:rPr>
        <w:t>индекс</w:t>
      </w:r>
      <w:r w:rsidRPr="00597B3A">
        <w:rPr>
          <w:rFonts w:ascii="Courier New" w:hAnsi="Courier New"/>
          <w:sz w:val="20"/>
          <w:lang w:val="en-US"/>
        </w:rPr>
        <w:t xml:space="preserve"> </w:t>
      </w:r>
      <w:r>
        <w:rPr>
          <w:rFonts w:ascii="Courier New" w:hAnsi="Courier New"/>
          <w:sz w:val="20"/>
        </w:rPr>
        <w:t>текущего</w:t>
      </w:r>
      <w:r w:rsidRPr="00597B3A">
        <w:rPr>
          <w:rFonts w:ascii="Courier New" w:hAnsi="Courier New"/>
          <w:sz w:val="20"/>
          <w:lang w:val="en-US"/>
        </w:rPr>
        <w:t xml:space="preserve"> </w:t>
      </w:r>
      <w:r>
        <w:rPr>
          <w:rFonts w:ascii="Courier New" w:hAnsi="Courier New"/>
          <w:sz w:val="20"/>
        </w:rPr>
        <w:t>задания</w:t>
      </w:r>
    </w:p>
    <w:p w14:paraId="6476319B"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bool</w:t>
      </w:r>
      <w:proofErr w:type="spellEnd"/>
      <w:r>
        <w:rPr>
          <w:rFonts w:ascii="Courier New" w:hAnsi="Courier New"/>
          <w:sz w:val="20"/>
        </w:rPr>
        <w:t xml:space="preserve"> </w:t>
      </w:r>
      <w:proofErr w:type="spellStart"/>
      <w:r>
        <w:rPr>
          <w:rFonts w:ascii="Courier New" w:hAnsi="Courier New"/>
          <w:sz w:val="20"/>
        </w:rPr>
        <w:t>answered</w:t>
      </w:r>
      <w:proofErr w:type="spellEnd"/>
      <w:r>
        <w:rPr>
          <w:rFonts w:ascii="Courier New" w:hAnsi="Courier New"/>
          <w:sz w:val="20"/>
        </w:rPr>
        <w:t xml:space="preserve"> = </w:t>
      </w:r>
      <w:proofErr w:type="spellStart"/>
      <w:proofErr w:type="gramStart"/>
      <w:r>
        <w:rPr>
          <w:rFonts w:ascii="Courier New" w:hAnsi="Courier New"/>
          <w:sz w:val="20"/>
        </w:rPr>
        <w:t>false</w:t>
      </w:r>
      <w:proofErr w:type="spellEnd"/>
      <w:r>
        <w:rPr>
          <w:rFonts w:ascii="Courier New" w:hAnsi="Courier New"/>
          <w:sz w:val="20"/>
        </w:rPr>
        <w:t xml:space="preserve">;   </w:t>
      </w:r>
      <w:proofErr w:type="gramEnd"/>
      <w:r>
        <w:rPr>
          <w:rFonts w:ascii="Courier New" w:hAnsi="Courier New"/>
          <w:sz w:val="20"/>
        </w:rPr>
        <w:t xml:space="preserve">   // дан ли ответ на текущее задание</w:t>
      </w:r>
    </w:p>
    <w:p w14:paraId="2559E5B8" w14:textId="77777777" w:rsidR="0099529E" w:rsidRDefault="0099529E" w:rsidP="0099529E">
      <w:pPr>
        <w:spacing w:after="0" w:line="240" w:lineRule="auto"/>
      </w:pPr>
      <w:r>
        <w:rPr>
          <w:rFonts w:ascii="Courier New" w:hAnsi="Courier New"/>
          <w:sz w:val="20"/>
        </w:rPr>
        <w:t xml:space="preserve">  </w:t>
      </w:r>
      <w:proofErr w:type="spellStart"/>
      <w:r>
        <w:rPr>
          <w:rFonts w:ascii="Courier New" w:hAnsi="Courier New"/>
          <w:sz w:val="20"/>
        </w:rPr>
        <w:t>bool</w:t>
      </w:r>
      <w:proofErr w:type="spellEnd"/>
      <w:r>
        <w:rPr>
          <w:rFonts w:ascii="Courier New" w:hAnsi="Courier New"/>
          <w:sz w:val="20"/>
        </w:rPr>
        <w:t xml:space="preserve"> </w:t>
      </w:r>
      <w:proofErr w:type="spellStart"/>
      <w:r>
        <w:rPr>
          <w:rFonts w:ascii="Courier New" w:hAnsi="Courier New"/>
          <w:sz w:val="20"/>
        </w:rPr>
        <w:t>isCorrect</w:t>
      </w:r>
      <w:proofErr w:type="spellEnd"/>
      <w:r>
        <w:rPr>
          <w:rFonts w:ascii="Courier New" w:hAnsi="Courier New"/>
          <w:sz w:val="20"/>
        </w:rPr>
        <w:t xml:space="preserve"> = </w:t>
      </w:r>
      <w:proofErr w:type="spellStart"/>
      <w:proofErr w:type="gramStart"/>
      <w:r>
        <w:rPr>
          <w:rFonts w:ascii="Courier New" w:hAnsi="Courier New"/>
          <w:sz w:val="20"/>
        </w:rPr>
        <w:t>false</w:t>
      </w:r>
      <w:proofErr w:type="spellEnd"/>
      <w:r>
        <w:rPr>
          <w:rFonts w:ascii="Courier New" w:hAnsi="Courier New"/>
          <w:sz w:val="20"/>
        </w:rPr>
        <w:t xml:space="preserve">;   </w:t>
      </w:r>
      <w:proofErr w:type="gramEnd"/>
      <w:r>
        <w:rPr>
          <w:rFonts w:ascii="Courier New" w:hAnsi="Courier New"/>
          <w:sz w:val="20"/>
        </w:rPr>
        <w:t xml:space="preserve">  // был ли последний ответ правильным</w:t>
      </w:r>
    </w:p>
    <w:p w14:paraId="04CE9897"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r w:rsidRPr="00597B3A">
        <w:rPr>
          <w:rFonts w:ascii="Courier New" w:hAnsi="Courier New"/>
          <w:sz w:val="20"/>
          <w:lang w:val="en-US"/>
        </w:rPr>
        <w:t>DateTime</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taskStartTime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4C09D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C556D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String? _</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45EBA3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DateTime</w:t>
      </w:r>
      <w:proofErr w:type="spellEnd"/>
      <w:r w:rsidRPr="00597B3A">
        <w:rPr>
          <w:rFonts w:ascii="Courier New" w:hAnsi="Courier New"/>
          <w:sz w:val="20"/>
          <w:lang w:val="en-US"/>
        </w:rPr>
        <w:t>? _</w:t>
      </w:r>
      <w:proofErr w:type="spellStart"/>
      <w:r w:rsidRPr="00597B3A">
        <w:rPr>
          <w:rFonts w:ascii="Courier New" w:hAnsi="Courier New"/>
          <w:sz w:val="20"/>
          <w:lang w:val="en-US"/>
        </w:rPr>
        <w:t>moduleEnterTime</w:t>
      </w:r>
      <w:proofErr w:type="spellEnd"/>
      <w:r w:rsidRPr="00597B3A">
        <w:rPr>
          <w:rFonts w:ascii="Courier New" w:hAnsi="Courier New"/>
          <w:sz w:val="20"/>
          <w:lang w:val="en-US"/>
        </w:rPr>
        <w:t>;</w:t>
      </w:r>
    </w:p>
    <w:p w14:paraId="611B3E7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D38AE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Ссылка</w:t>
      </w:r>
      <w:r w:rsidRPr="00597B3A">
        <w:rPr>
          <w:rFonts w:ascii="Courier New" w:hAnsi="Courier New"/>
          <w:sz w:val="20"/>
          <w:lang w:val="en-US"/>
        </w:rPr>
        <w:t xml:space="preserve"> </w:t>
      </w:r>
      <w:r>
        <w:rPr>
          <w:rFonts w:ascii="Courier New" w:hAnsi="Courier New"/>
          <w:sz w:val="20"/>
        </w:rPr>
        <w:t>на</w:t>
      </w:r>
      <w:r w:rsidRPr="00597B3A">
        <w:rPr>
          <w:rFonts w:ascii="Courier New" w:hAnsi="Courier New"/>
          <w:sz w:val="20"/>
          <w:lang w:val="en-US"/>
        </w:rPr>
        <w:t xml:space="preserve"> </w:t>
      </w:r>
      <w:proofErr w:type="spellStart"/>
      <w:r w:rsidRPr="00597B3A">
        <w:rPr>
          <w:rFonts w:ascii="Courier New" w:hAnsi="Courier New"/>
          <w:sz w:val="20"/>
          <w:lang w:val="en-US"/>
        </w:rPr>
        <w:t>ProgressModel</w:t>
      </w:r>
      <w:proofErr w:type="spellEnd"/>
      <w:r w:rsidRPr="00597B3A">
        <w:rPr>
          <w:rFonts w:ascii="Courier New" w:hAnsi="Courier New"/>
          <w:sz w:val="20"/>
          <w:lang w:val="en-US"/>
        </w:rPr>
        <w:t xml:space="preserve"> </w:t>
      </w:r>
      <w:r>
        <w:rPr>
          <w:rFonts w:ascii="Courier New" w:hAnsi="Courier New"/>
          <w:sz w:val="20"/>
        </w:rPr>
        <w:t>захватывается</w:t>
      </w:r>
      <w:r w:rsidRPr="00597B3A">
        <w:rPr>
          <w:rFonts w:ascii="Courier New" w:hAnsi="Courier New"/>
          <w:sz w:val="20"/>
          <w:lang w:val="en-US"/>
        </w:rPr>
        <w:t xml:space="preserve"> </w:t>
      </w:r>
      <w:r>
        <w:rPr>
          <w:rFonts w:ascii="Courier New" w:hAnsi="Courier New"/>
          <w:sz w:val="20"/>
        </w:rPr>
        <w:t>заранее</w:t>
      </w:r>
      <w:r w:rsidRPr="00597B3A">
        <w:rPr>
          <w:rFonts w:ascii="Courier New" w:hAnsi="Courier New"/>
          <w:sz w:val="20"/>
          <w:lang w:val="en-US"/>
        </w:rPr>
        <w:t xml:space="preserve">: </w:t>
      </w:r>
      <w:r>
        <w:rPr>
          <w:rFonts w:ascii="Courier New" w:hAnsi="Courier New"/>
          <w:sz w:val="20"/>
        </w:rPr>
        <w:t>в</w:t>
      </w:r>
      <w:r w:rsidRPr="00597B3A">
        <w:rPr>
          <w:rFonts w:ascii="Courier New" w:hAnsi="Courier New"/>
          <w:sz w:val="20"/>
          <w:lang w:val="en-US"/>
        </w:rPr>
        <w:t xml:space="preserve"> dispose </w:t>
      </w:r>
      <w:r>
        <w:rPr>
          <w:rFonts w:ascii="Courier New" w:hAnsi="Courier New"/>
          <w:sz w:val="20"/>
        </w:rPr>
        <w:t>виджет</w:t>
      </w:r>
    </w:p>
    <w:p w14:paraId="328693D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xml:space="preserve">// уже покидает дерево и </w:t>
      </w:r>
      <w:proofErr w:type="spellStart"/>
      <w:r>
        <w:rPr>
          <w:rFonts w:ascii="Courier New" w:hAnsi="Courier New"/>
          <w:sz w:val="20"/>
        </w:rPr>
        <w:t>Provider</w:t>
      </w:r>
      <w:proofErr w:type="spellEnd"/>
      <w:r>
        <w:rPr>
          <w:rFonts w:ascii="Courier New" w:hAnsi="Courier New"/>
          <w:sz w:val="20"/>
        </w:rPr>
        <w:t xml:space="preserve"> может не найти модель.</w:t>
      </w:r>
    </w:p>
    <w:p w14:paraId="6FE22F10"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r w:rsidRPr="00597B3A">
        <w:rPr>
          <w:rFonts w:ascii="Courier New" w:hAnsi="Courier New"/>
          <w:sz w:val="20"/>
          <w:lang w:val="en-US"/>
        </w:rPr>
        <w:t>ProgressModel</w:t>
      </w:r>
      <w:proofErr w:type="spellEnd"/>
      <w:r w:rsidRPr="00597B3A">
        <w:rPr>
          <w:rFonts w:ascii="Courier New" w:hAnsi="Courier New"/>
          <w:sz w:val="20"/>
          <w:lang w:val="en-US"/>
        </w:rPr>
        <w:t>? _</w:t>
      </w:r>
      <w:proofErr w:type="spellStart"/>
      <w:r w:rsidRPr="00597B3A">
        <w:rPr>
          <w:rFonts w:ascii="Courier New" w:hAnsi="Courier New"/>
          <w:sz w:val="20"/>
          <w:lang w:val="en-US"/>
        </w:rPr>
        <w:t>progressRef</w:t>
      </w:r>
      <w:proofErr w:type="spellEnd"/>
      <w:r w:rsidRPr="00597B3A">
        <w:rPr>
          <w:rFonts w:ascii="Courier New" w:hAnsi="Courier New"/>
          <w:sz w:val="20"/>
          <w:lang w:val="en-US"/>
        </w:rPr>
        <w:t>;</w:t>
      </w:r>
    </w:p>
    <w:p w14:paraId="53346D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D4A54B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onModuleEntered</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479FC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56A4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moduleEnterTime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F75F3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WidgetsBinding.instance.addPostFrameCallback</w:t>
      </w:r>
      <w:proofErr w:type="spellEnd"/>
      <w:proofErr w:type="gramEnd"/>
      <w:r w:rsidRPr="00597B3A">
        <w:rPr>
          <w:rFonts w:ascii="Courier New" w:hAnsi="Courier New"/>
          <w:sz w:val="20"/>
          <w:lang w:val="en-US"/>
        </w:rPr>
        <w:t>((_) {</w:t>
      </w:r>
    </w:p>
    <w:p w14:paraId="3B035F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gramStart"/>
      <w:r w:rsidRPr="00597B3A">
        <w:rPr>
          <w:rFonts w:ascii="Courier New" w:hAnsi="Courier New"/>
          <w:sz w:val="20"/>
          <w:lang w:val="en-US"/>
        </w:rPr>
        <w:t>(!mounted</w:t>
      </w:r>
      <w:proofErr w:type="gramEnd"/>
      <w:r w:rsidRPr="00597B3A">
        <w:rPr>
          <w:rFonts w:ascii="Courier New" w:hAnsi="Courier New"/>
          <w:sz w:val="20"/>
          <w:lang w:val="en-US"/>
        </w:rPr>
        <w:t>) return;</w:t>
      </w:r>
    </w:p>
    <w:p w14:paraId="0B76C1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progressRef</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65D9EF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SessionTimerModel</w:t>
      </w:r>
      <w:proofErr w:type="spellEnd"/>
      <w:r w:rsidRPr="00597B3A">
        <w:rPr>
          <w:rFonts w:ascii="Courier New" w:hAnsi="Courier New"/>
          <w:sz w:val="20"/>
          <w:lang w:val="en-US"/>
        </w:rPr>
        <w:t>&gt;(</w:t>
      </w:r>
      <w:proofErr w:type="gramStart"/>
      <w:r w:rsidRPr="00597B3A">
        <w:rPr>
          <w:rFonts w:ascii="Courier New" w:hAnsi="Courier New"/>
          <w:sz w:val="20"/>
          <w:lang w:val="en-US"/>
        </w:rPr>
        <w:t>).start</w:t>
      </w:r>
      <w:proofErr w:type="gramEnd"/>
      <w:r w:rsidRPr="00597B3A">
        <w:rPr>
          <w:rFonts w:ascii="Courier New" w:hAnsi="Courier New"/>
          <w:sz w:val="20"/>
          <w:lang w:val="en-US"/>
        </w:rPr>
        <w:t>();</w:t>
      </w:r>
    </w:p>
    <w:p w14:paraId="74D786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B3FCC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98371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2A8FB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submitAnswer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7BF9B91"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CBFC4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53DF264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32CCFA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correct,</w:t>
      </w:r>
    </w:p>
    <w:p w14:paraId="7CC1C90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VoidCallback</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onSetSelection</w:t>
      </w:r>
      <w:proofErr w:type="spellEnd"/>
      <w:r w:rsidRPr="00597B3A">
        <w:rPr>
          <w:rFonts w:ascii="Courier New" w:hAnsi="Courier New"/>
          <w:sz w:val="20"/>
          <w:lang w:val="en-US"/>
        </w:rPr>
        <w:t>,</w:t>
      </w:r>
    </w:p>
    <w:p w14:paraId="314A07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0008100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(answered) return;</w:t>
      </w:r>
    </w:p>
    <w:p w14:paraId="505C00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reactionMs</w:t>
      </w:r>
      <w:proofErr w:type="spellEnd"/>
      <w:r w:rsidRPr="00597B3A">
        <w:rPr>
          <w:rFonts w:ascii="Courier New" w:hAnsi="Courier New"/>
          <w:sz w:val="20"/>
          <w:lang w:val="en-US"/>
        </w:rPr>
        <w:t xml:space="preserve"> =</w:t>
      </w:r>
    </w:p>
    <w:p w14:paraId="747A402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).difference</w:t>
      </w:r>
      <w:proofErr w:type="gramEnd"/>
      <w:r w:rsidRPr="00597B3A">
        <w:rPr>
          <w:rFonts w:ascii="Courier New" w:hAnsi="Courier New"/>
          <w:sz w:val="20"/>
          <w:lang w:val="en-US"/>
        </w:rPr>
        <w:t>(</w:t>
      </w:r>
      <w:proofErr w:type="spellStart"/>
      <w:r w:rsidRPr="00597B3A">
        <w:rPr>
          <w:rFonts w:ascii="Courier New" w:hAnsi="Courier New"/>
          <w:sz w:val="20"/>
          <w:lang w:val="en-US"/>
        </w:rPr>
        <w:t>taskStartTime</w:t>
      </w:r>
      <w:proofErr w:type="spellEnd"/>
      <w:proofErr w:type="gramStart"/>
      <w:r w:rsidRPr="00597B3A">
        <w:rPr>
          <w:rFonts w:ascii="Courier New" w:hAnsi="Courier New"/>
          <w:sz w:val="20"/>
          <w:lang w:val="en-US"/>
        </w:rPr>
        <w:t>).</w:t>
      </w:r>
      <w:proofErr w:type="spellStart"/>
      <w:r w:rsidRPr="00597B3A">
        <w:rPr>
          <w:rFonts w:ascii="Courier New" w:hAnsi="Courier New"/>
          <w:sz w:val="20"/>
          <w:lang w:val="en-US"/>
        </w:rPr>
        <w:t>inMilliseconds</w:t>
      </w:r>
      <w:proofErr w:type="spellEnd"/>
      <w:proofErr w:type="gramEnd"/>
      <w:r w:rsidRPr="00597B3A">
        <w:rPr>
          <w:rFonts w:ascii="Courier New" w:hAnsi="Courier New"/>
          <w:sz w:val="20"/>
          <w:lang w:val="en-US"/>
        </w:rPr>
        <w:t>;</w:t>
      </w:r>
    </w:p>
    <w:p w14:paraId="10FBC1F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spellStart"/>
      <w:r w:rsidRPr="00597B3A">
        <w:rPr>
          <w:rFonts w:ascii="Courier New" w:hAnsi="Courier New"/>
          <w:sz w:val="20"/>
          <w:lang w:val="en-US"/>
        </w:rPr>
        <w:t>recordAnswer</w:t>
      </w:r>
      <w:proofErr w:type="spellEnd"/>
      <w:proofErr w:type="gramEnd"/>
      <w:r w:rsidRPr="00597B3A">
        <w:rPr>
          <w:rFonts w:ascii="Courier New" w:hAnsi="Courier New"/>
          <w:sz w:val="20"/>
          <w:lang w:val="en-US"/>
        </w:rPr>
        <w:t>(</w:t>
      </w:r>
    </w:p>
    <w:p w14:paraId="254D7B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87FE6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emotionId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4DBBB3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34E86CC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correct,</w:t>
      </w:r>
    </w:p>
    <w:p w14:paraId="53A2F1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reactionMs</w:t>
      </w:r>
      <w:proofErr w:type="spellEnd"/>
      <w:r w:rsidRPr="00597B3A">
        <w:rPr>
          <w:rFonts w:ascii="Courier New" w:hAnsi="Courier New"/>
          <w:sz w:val="20"/>
          <w:lang w:val="en-US"/>
        </w:rPr>
        <w:t>,</w:t>
      </w:r>
    </w:p>
    <w:p w14:paraId="2D24276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F09A9D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setState</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10C643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true;</w:t>
      </w:r>
    </w:p>
    <w:p w14:paraId="210FB2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xml:space="preserve"> = correct;</w:t>
      </w:r>
    </w:p>
    <w:p w14:paraId="724F96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onSetSelection</w:t>
      </w:r>
      <w:proofErr w:type="spellEnd"/>
      <w:r w:rsidRPr="00597B3A">
        <w:rPr>
          <w:rFonts w:ascii="Courier New" w:hAnsi="Courier New"/>
          <w:sz w:val="20"/>
          <w:lang w:val="en-US"/>
        </w:rPr>
        <w:t>?.call(</w:t>
      </w:r>
      <w:proofErr w:type="gramEnd"/>
      <w:r w:rsidRPr="00597B3A">
        <w:rPr>
          <w:rFonts w:ascii="Courier New" w:hAnsi="Courier New"/>
          <w:sz w:val="20"/>
          <w:lang w:val="en-US"/>
        </w:rPr>
        <w:t>);</w:t>
      </w:r>
    </w:p>
    <w:p w14:paraId="7255F7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FBF79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correct ?</w:t>
      </w:r>
      <w:proofErr w:type="gram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sound.playCorrect</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sound.playWrong</w:t>
      </w:r>
      <w:proofErr w:type="spellEnd"/>
      <w:proofErr w:type="gramEnd"/>
      <w:r w:rsidRPr="00597B3A">
        <w:rPr>
          <w:rFonts w:ascii="Courier New" w:hAnsi="Courier New"/>
          <w:sz w:val="20"/>
          <w:lang w:val="en-US"/>
        </w:rPr>
        <w:t>();</w:t>
      </w:r>
    </w:p>
    <w:p w14:paraId="6B5660DA"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6BCE74D8" w14:textId="77777777" w:rsidR="0099529E" w:rsidRDefault="0099529E" w:rsidP="0099529E">
      <w:pPr>
        <w:spacing w:after="0" w:line="240" w:lineRule="auto"/>
      </w:pPr>
      <w:r>
        <w:rPr>
          <w:rFonts w:ascii="Courier New" w:hAnsi="Courier New"/>
          <w:sz w:val="20"/>
        </w:rPr>
        <w:t xml:space="preserve"> </w:t>
      </w:r>
    </w:p>
    <w:p w14:paraId="6A6560A7" w14:textId="77777777" w:rsidR="0099529E" w:rsidRDefault="0099529E" w:rsidP="0099529E">
      <w:pPr>
        <w:spacing w:after="0" w:line="240" w:lineRule="auto"/>
      </w:pPr>
      <w:r>
        <w:rPr>
          <w:rFonts w:ascii="Courier New" w:hAnsi="Courier New"/>
          <w:sz w:val="20"/>
        </w:rPr>
        <w:t xml:space="preserve">  // Сохранение позиции в модуле: при выходе и возврате ребёнок</w:t>
      </w:r>
    </w:p>
    <w:p w14:paraId="4E39CCF2" w14:textId="77777777" w:rsidR="0099529E" w:rsidRDefault="0099529E" w:rsidP="0099529E">
      <w:pPr>
        <w:spacing w:after="0" w:line="240" w:lineRule="auto"/>
      </w:pPr>
      <w:r>
        <w:rPr>
          <w:rFonts w:ascii="Courier New" w:hAnsi="Courier New"/>
          <w:sz w:val="20"/>
        </w:rPr>
        <w:t xml:space="preserve">  // продолжает с того же места.</w:t>
      </w:r>
    </w:p>
    <w:p w14:paraId="1A78376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Future&lt;void&gt; _</w:t>
      </w:r>
      <w:proofErr w:type="spellStart"/>
      <w:proofErr w:type="gramStart"/>
      <w:r w:rsidRPr="00597B3A">
        <w:rPr>
          <w:rFonts w:ascii="Courier New" w:hAnsi="Courier New"/>
          <w:sz w:val="20"/>
          <w:lang w:val="en-US"/>
        </w:rPr>
        <w:t>saveTaskIndex</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int index) async {</w:t>
      </w:r>
    </w:p>
    <w:p w14:paraId="10F356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profileId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ProfileModel</w:t>
      </w:r>
      <w:proofErr w:type="spellEnd"/>
      <w:proofErr w:type="gramStart"/>
      <w:r w:rsidRPr="00597B3A">
        <w:rPr>
          <w:rFonts w:ascii="Courier New" w:hAnsi="Courier New"/>
          <w:sz w:val="20"/>
          <w:lang w:val="en-US"/>
        </w:rPr>
        <w:t>&gt;().</w:t>
      </w:r>
      <w:proofErr w:type="spellStart"/>
      <w:r w:rsidRPr="00597B3A">
        <w:rPr>
          <w:rFonts w:ascii="Courier New" w:hAnsi="Courier New"/>
          <w:sz w:val="20"/>
          <w:lang w:val="en-US"/>
        </w:rPr>
        <w:t>currentProfileId</w:t>
      </w:r>
      <w:proofErr w:type="spellEnd"/>
      <w:proofErr w:type="gramEnd"/>
      <w:r w:rsidRPr="00597B3A">
        <w:rPr>
          <w:rFonts w:ascii="Courier New" w:hAnsi="Courier New"/>
          <w:sz w:val="20"/>
          <w:lang w:val="en-US"/>
        </w:rPr>
        <w:t xml:space="preserve"> ?? '';</w:t>
      </w:r>
    </w:p>
    <w:p w14:paraId="62558F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prefs</w:t>
      </w:r>
      <w:proofErr w:type="spellEnd"/>
      <w:r w:rsidRPr="00597B3A">
        <w:rPr>
          <w:rFonts w:ascii="Courier New" w:hAnsi="Courier New"/>
          <w:sz w:val="20"/>
          <w:lang w:val="en-US"/>
        </w:rPr>
        <w:t xml:space="preserve"> = await </w:t>
      </w:r>
      <w:proofErr w:type="spellStart"/>
      <w:r w:rsidRPr="00597B3A">
        <w:rPr>
          <w:rFonts w:ascii="Courier New" w:hAnsi="Courier New"/>
          <w:sz w:val="20"/>
          <w:lang w:val="en-US"/>
        </w:rPr>
        <w:t>SharedPreferences.getInstance</w:t>
      </w:r>
      <w:proofErr w:type="spellEnd"/>
      <w:r w:rsidRPr="00597B3A">
        <w:rPr>
          <w:rFonts w:ascii="Courier New" w:hAnsi="Courier New"/>
          <w:sz w:val="20"/>
          <w:lang w:val="en-US"/>
        </w:rPr>
        <w:t>();</w:t>
      </w:r>
    </w:p>
    <w:p w14:paraId="077A6E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w:t>
      </w:r>
      <w:proofErr w:type="spellStart"/>
      <w:proofErr w:type="gramStart"/>
      <w:r w:rsidRPr="00597B3A">
        <w:rPr>
          <w:rFonts w:ascii="Courier New" w:hAnsi="Courier New"/>
          <w:sz w:val="20"/>
          <w:lang w:val="en-US"/>
        </w:rPr>
        <w:t>prefs.setInt</w:t>
      </w:r>
      <w:proofErr w:type="spellEnd"/>
      <w:proofErr w:type="gramEnd"/>
      <w:r w:rsidRPr="00597B3A">
        <w:rPr>
          <w:rFonts w:ascii="Courier New" w:hAnsi="Courier New"/>
          <w:sz w:val="20"/>
          <w:lang w:val="en-US"/>
        </w:rPr>
        <w:t>('profile_${</w:t>
      </w:r>
      <w:proofErr w:type="spellStart"/>
      <w:r w:rsidRPr="00597B3A">
        <w:rPr>
          <w:rFonts w:ascii="Courier New" w:hAnsi="Courier New"/>
          <w:sz w:val="20"/>
          <w:lang w:val="en-US"/>
        </w:rPr>
        <w:t>profileId</w:t>
      </w:r>
      <w:proofErr w:type="spellEnd"/>
      <w:r w:rsidRPr="00597B3A">
        <w:rPr>
          <w:rFonts w:ascii="Courier New" w:hAnsi="Courier New"/>
          <w:sz w:val="20"/>
          <w:lang w:val="en-US"/>
        </w:rPr>
        <w:t>}_${</w:t>
      </w:r>
      <w:proofErr w:type="spellStart"/>
      <w:r w:rsidRPr="00597B3A">
        <w:rPr>
          <w:rFonts w:ascii="Courier New" w:hAnsi="Courier New"/>
          <w:sz w:val="20"/>
          <w:lang w:val="en-US"/>
        </w:rPr>
        <w:t>moduleId</w:t>
      </w:r>
      <w:proofErr w:type="spellEnd"/>
      <w:r w:rsidRPr="00597B3A">
        <w:rPr>
          <w:rFonts w:ascii="Courier New" w:hAnsi="Courier New"/>
          <w:sz w:val="20"/>
          <w:lang w:val="en-US"/>
        </w:rPr>
        <w:t>}_</w:t>
      </w:r>
      <w:proofErr w:type="spellStart"/>
      <w:r w:rsidRPr="00597B3A">
        <w:rPr>
          <w:rFonts w:ascii="Courier New" w:hAnsi="Courier New"/>
          <w:sz w:val="20"/>
          <w:lang w:val="en-US"/>
        </w:rPr>
        <w:t>task_index</w:t>
      </w:r>
      <w:proofErr w:type="spellEnd"/>
      <w:r w:rsidRPr="00597B3A">
        <w:rPr>
          <w:rFonts w:ascii="Courier New" w:hAnsi="Courier New"/>
          <w:sz w:val="20"/>
          <w:lang w:val="en-US"/>
        </w:rPr>
        <w:t>', index);</w:t>
      </w:r>
    </w:p>
    <w:p w14:paraId="7EDE07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6DF0E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63F376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advanceTask</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523C68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728184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w:t>
      </w:r>
      <w:proofErr w:type="spellStart"/>
      <w:r w:rsidRPr="00597B3A">
        <w:rPr>
          <w:rFonts w:ascii="Courier New" w:hAnsi="Courier New"/>
          <w:sz w:val="20"/>
          <w:lang w:val="en-US"/>
        </w:rPr>
        <w:t>taskCount</w:t>
      </w:r>
      <w:proofErr w:type="spellEnd"/>
      <w:r w:rsidRPr="00597B3A">
        <w:rPr>
          <w:rFonts w:ascii="Courier New" w:hAnsi="Courier New"/>
          <w:sz w:val="20"/>
          <w:lang w:val="en-US"/>
        </w:rPr>
        <w:t>,</w:t>
      </w:r>
    </w:p>
    <w:p w14:paraId="6DD6AD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w:t>
      </w:r>
      <w:proofErr w:type="spellStart"/>
      <w:r w:rsidRPr="00597B3A">
        <w:rPr>
          <w:rFonts w:ascii="Courier New" w:hAnsi="Courier New"/>
          <w:sz w:val="20"/>
          <w:lang w:val="en-US"/>
        </w:rPr>
        <w:t>VoidCallback</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onPrepareNext</w:t>
      </w:r>
      <w:proofErr w:type="spellEnd"/>
      <w:r w:rsidRPr="00597B3A">
        <w:rPr>
          <w:rFonts w:ascii="Courier New" w:hAnsi="Courier New"/>
          <w:sz w:val="20"/>
          <w:lang w:val="en-US"/>
        </w:rPr>
        <w:t>,</w:t>
      </w:r>
    </w:p>
    <w:p w14:paraId="5FC63E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534C1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progress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2976F1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progress.updateModuleProgress</w:t>
      </w:r>
      <w:proofErr w:type="spellEnd"/>
      <w:proofErr w:type="gramEnd"/>
      <w:r w:rsidRPr="00597B3A">
        <w:rPr>
          <w:rFonts w:ascii="Courier New" w:hAnsi="Courier New"/>
          <w:sz w:val="20"/>
          <w:lang w:val="en-US"/>
        </w:rPr>
        <w:t>(</w:t>
      </w:r>
    </w:p>
    <w:p w14:paraId="5317378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roofErr w:type="spellStart"/>
      <w:r w:rsidRPr="00597B3A">
        <w:rPr>
          <w:rFonts w:ascii="Courier New" w:hAnsi="Courier New"/>
          <w:sz w:val="20"/>
          <w:lang w:val="en-US"/>
        </w:rPr>
        <w:t>taskIndex</w:t>
      </w:r>
      <w:proofErr w:type="spellEnd"/>
      <w:r w:rsidRPr="00597B3A">
        <w:rPr>
          <w:rFonts w:ascii="Courier New" w:hAnsi="Courier New"/>
          <w:sz w:val="20"/>
          <w:lang w:val="en-US"/>
        </w:rPr>
        <w:t xml:space="preserve"> + 1) / </w:t>
      </w:r>
      <w:proofErr w:type="spellStart"/>
      <w:r w:rsidRPr="00597B3A">
        <w:rPr>
          <w:rFonts w:ascii="Courier New" w:hAnsi="Courier New"/>
          <w:sz w:val="20"/>
          <w:lang w:val="en-US"/>
        </w:rPr>
        <w:t>taskCount</w:t>
      </w:r>
      <w:proofErr w:type="spellEnd"/>
      <w:proofErr w:type="gramStart"/>
      <w:r w:rsidRPr="00597B3A">
        <w:rPr>
          <w:rFonts w:ascii="Courier New" w:hAnsi="Courier New"/>
          <w:sz w:val="20"/>
          <w:lang w:val="en-US"/>
        </w:rPr>
        <w:t>).clamp</w:t>
      </w:r>
      <w:proofErr w:type="gramEnd"/>
      <w:r w:rsidRPr="00597B3A">
        <w:rPr>
          <w:rFonts w:ascii="Courier New" w:hAnsi="Courier New"/>
          <w:sz w:val="20"/>
          <w:lang w:val="en-US"/>
        </w:rPr>
        <w:t>(0.0, 1.0));</w:t>
      </w:r>
    </w:p>
    <w:p w14:paraId="3CBB459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7686C44"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if</w:t>
      </w:r>
      <w:proofErr w:type="spellEnd"/>
      <w:r>
        <w:rPr>
          <w:rFonts w:ascii="Courier New" w:hAnsi="Courier New"/>
          <w:sz w:val="20"/>
        </w:rPr>
        <w:t xml:space="preserve"> (</w:t>
      </w:r>
      <w:proofErr w:type="spellStart"/>
      <w:r>
        <w:rPr>
          <w:rFonts w:ascii="Courier New" w:hAnsi="Courier New"/>
          <w:sz w:val="20"/>
        </w:rPr>
        <w:t>taskIndex</w:t>
      </w:r>
      <w:proofErr w:type="spellEnd"/>
      <w:r>
        <w:rPr>
          <w:rFonts w:ascii="Courier New" w:hAnsi="Courier New"/>
          <w:sz w:val="20"/>
        </w:rPr>
        <w:t xml:space="preserve"> + </w:t>
      </w:r>
      <w:proofErr w:type="gramStart"/>
      <w:r>
        <w:rPr>
          <w:rFonts w:ascii="Courier New" w:hAnsi="Courier New"/>
          <w:sz w:val="20"/>
        </w:rPr>
        <w:t>1 &gt;</w:t>
      </w:r>
      <w:proofErr w:type="gramEnd"/>
      <w:r>
        <w:rPr>
          <w:rFonts w:ascii="Courier New" w:hAnsi="Courier New"/>
          <w:sz w:val="20"/>
        </w:rPr>
        <w:t xml:space="preserve">= </w:t>
      </w:r>
      <w:proofErr w:type="spellStart"/>
      <w:r>
        <w:rPr>
          <w:rFonts w:ascii="Courier New" w:hAnsi="Courier New"/>
          <w:sz w:val="20"/>
        </w:rPr>
        <w:t>taskCount</w:t>
      </w:r>
      <w:proofErr w:type="spellEnd"/>
      <w:r>
        <w:rPr>
          <w:rFonts w:ascii="Courier New" w:hAnsi="Courier New"/>
          <w:sz w:val="20"/>
        </w:rPr>
        <w:t>) {</w:t>
      </w:r>
    </w:p>
    <w:p w14:paraId="7C0E6D6D" w14:textId="77777777" w:rsidR="0099529E" w:rsidRDefault="0099529E" w:rsidP="0099529E">
      <w:pPr>
        <w:spacing w:after="0" w:line="240" w:lineRule="auto"/>
      </w:pPr>
      <w:r>
        <w:rPr>
          <w:rFonts w:ascii="Courier New" w:hAnsi="Courier New"/>
          <w:sz w:val="20"/>
        </w:rPr>
        <w:t xml:space="preserve">      // Последнее задание: ребёнок доходит до экрана награды</w:t>
      </w:r>
    </w:p>
    <w:p w14:paraId="5088F10C" w14:textId="77777777" w:rsidR="0099529E" w:rsidRDefault="0099529E" w:rsidP="0099529E">
      <w:pPr>
        <w:spacing w:after="0" w:line="240" w:lineRule="auto"/>
      </w:pPr>
      <w:r>
        <w:rPr>
          <w:rFonts w:ascii="Courier New" w:hAnsi="Courier New"/>
          <w:sz w:val="20"/>
        </w:rPr>
        <w:t xml:space="preserve">      // независимо от состояния таймера сессии.</w:t>
      </w:r>
    </w:p>
    <w:p w14:paraId="30943C57"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proofErr w:type="gramStart"/>
      <w:r w:rsidRPr="00597B3A">
        <w:rPr>
          <w:rFonts w:ascii="Courier New" w:hAnsi="Courier New"/>
          <w:sz w:val="20"/>
          <w:lang w:val="en-US"/>
        </w:rPr>
        <w:t>sound.playSuccess</w:t>
      </w:r>
      <w:proofErr w:type="spellEnd"/>
      <w:proofErr w:type="gramEnd"/>
      <w:r w:rsidRPr="00597B3A">
        <w:rPr>
          <w:rFonts w:ascii="Courier New" w:hAnsi="Courier New"/>
          <w:sz w:val="20"/>
          <w:lang w:val="en-US"/>
        </w:rPr>
        <w:t>();</w:t>
      </w:r>
    </w:p>
    <w:p w14:paraId="41DBAD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clearTaskIndex</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398DD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context.pushReplacement</w:t>
      </w:r>
      <w:proofErr w:type="spellEnd"/>
      <w:proofErr w:type="gramEnd"/>
      <w:r w:rsidRPr="00597B3A">
        <w:rPr>
          <w:rFonts w:ascii="Courier New" w:hAnsi="Courier New"/>
          <w:sz w:val="20"/>
          <w:lang w:val="en-US"/>
        </w:rPr>
        <w:t xml:space="preserve">('/reward', extra: {'from':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3A794C56"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return</w:t>
      </w:r>
      <w:proofErr w:type="spellEnd"/>
      <w:r>
        <w:rPr>
          <w:rFonts w:ascii="Courier New" w:hAnsi="Courier New"/>
          <w:sz w:val="20"/>
        </w:rPr>
        <w:t>;</w:t>
      </w:r>
    </w:p>
    <w:p w14:paraId="5A72435A" w14:textId="77777777" w:rsidR="0099529E" w:rsidRDefault="0099529E" w:rsidP="0099529E">
      <w:pPr>
        <w:spacing w:after="0" w:line="240" w:lineRule="auto"/>
      </w:pPr>
      <w:r>
        <w:rPr>
          <w:rFonts w:ascii="Courier New" w:hAnsi="Courier New"/>
          <w:sz w:val="20"/>
        </w:rPr>
        <w:t xml:space="preserve">    }</w:t>
      </w:r>
    </w:p>
    <w:p w14:paraId="6C8EB1CE" w14:textId="77777777" w:rsidR="0099529E" w:rsidRDefault="0099529E" w:rsidP="0099529E">
      <w:pPr>
        <w:spacing w:after="0" w:line="240" w:lineRule="auto"/>
      </w:pPr>
      <w:r>
        <w:rPr>
          <w:rFonts w:ascii="Courier New" w:hAnsi="Courier New"/>
          <w:sz w:val="20"/>
        </w:rPr>
        <w:t xml:space="preserve"> </w:t>
      </w:r>
    </w:p>
    <w:p w14:paraId="39480B12" w14:textId="77777777" w:rsidR="0099529E" w:rsidRDefault="0099529E" w:rsidP="0099529E">
      <w:pPr>
        <w:spacing w:after="0" w:line="240" w:lineRule="auto"/>
      </w:pPr>
      <w:r>
        <w:rPr>
          <w:rFonts w:ascii="Courier New" w:hAnsi="Courier New"/>
          <w:sz w:val="20"/>
        </w:rPr>
        <w:t xml:space="preserve">    // Сессия истекла, но задание завершено: мягкий выход на экран</w:t>
      </w:r>
    </w:p>
    <w:p w14:paraId="1BDD8649" w14:textId="77777777" w:rsidR="0099529E" w:rsidRDefault="0099529E" w:rsidP="0099529E">
      <w:pPr>
        <w:spacing w:after="0" w:line="240" w:lineRule="auto"/>
      </w:pPr>
      <w:r>
        <w:rPr>
          <w:rFonts w:ascii="Courier New" w:hAnsi="Courier New"/>
          <w:sz w:val="20"/>
        </w:rPr>
        <w:t xml:space="preserve">    // завершения вместо перехода к следующему заданию.</w:t>
      </w:r>
    </w:p>
    <w:p w14:paraId="1C7562B5"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timer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SessionTimerModel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5E5878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timer.pendingExpiration</w:t>
      </w:r>
      <w:proofErr w:type="spellEnd"/>
      <w:proofErr w:type="gramEnd"/>
      <w:r w:rsidRPr="00597B3A">
        <w:rPr>
          <w:rFonts w:ascii="Courier New" w:hAnsi="Courier New"/>
          <w:sz w:val="20"/>
          <w:lang w:val="en-US"/>
        </w:rPr>
        <w:t>) {</w:t>
      </w:r>
    </w:p>
    <w:p w14:paraId="03126EB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timer.markExpired</w:t>
      </w:r>
      <w:proofErr w:type="spellEnd"/>
      <w:proofErr w:type="gramEnd"/>
      <w:r w:rsidRPr="00597B3A">
        <w:rPr>
          <w:rFonts w:ascii="Courier New" w:hAnsi="Courier New"/>
          <w:sz w:val="20"/>
          <w:lang w:val="en-US"/>
        </w:rPr>
        <w:t>();</w:t>
      </w:r>
    </w:p>
    <w:p w14:paraId="752DEA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7D95742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99681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DE5351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setState</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6D32AC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taskIndex</w:t>
      </w:r>
      <w:proofErr w:type="spellEnd"/>
      <w:r w:rsidRPr="00597B3A">
        <w:rPr>
          <w:rFonts w:ascii="Courier New" w:hAnsi="Courier New"/>
          <w:sz w:val="20"/>
          <w:lang w:val="en-US"/>
        </w:rPr>
        <w:t>++;</w:t>
      </w:r>
    </w:p>
    <w:p w14:paraId="4C13F2A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false;</w:t>
      </w:r>
    </w:p>
    <w:p w14:paraId="3450A36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xml:space="preserve"> = false;</w:t>
      </w:r>
    </w:p>
    <w:p w14:paraId="1499326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taskStartTime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542F9C04"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w:t>
      </w:r>
    </w:p>
    <w:p w14:paraId="418136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saveTaskIndex</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taskIndex</w:t>
      </w:r>
      <w:proofErr w:type="spellEnd"/>
      <w:r w:rsidRPr="00597B3A">
        <w:rPr>
          <w:rFonts w:ascii="Courier New" w:hAnsi="Courier New"/>
          <w:sz w:val="20"/>
          <w:lang w:val="en-US"/>
        </w:rPr>
        <w:t>);</w:t>
      </w:r>
    </w:p>
    <w:p w14:paraId="150CCA3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onPrepareNext</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26B67A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sound.playTransition</w:t>
      </w:r>
      <w:proofErr w:type="spellEnd"/>
      <w:proofErr w:type="gramEnd"/>
      <w:r w:rsidRPr="00597B3A">
        <w:rPr>
          <w:rFonts w:ascii="Courier New" w:hAnsi="Courier New"/>
          <w:sz w:val="20"/>
          <w:lang w:val="en-US"/>
        </w:rPr>
        <w:t>();</w:t>
      </w:r>
    </w:p>
    <w:p w14:paraId="417A9E5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8184E3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777D3DB6" w14:textId="77777777" w:rsidR="004013BA" w:rsidRDefault="004013BA" w:rsidP="004013BA">
      <w:pPr>
        <w:spacing w:after="0" w:line="360" w:lineRule="auto"/>
        <w:ind w:firstLine="709"/>
        <w:jc w:val="both"/>
        <w:rPr>
          <w:rFonts w:ascii="Times New Roman" w:hAnsi="Times New Roman"/>
          <w:sz w:val="28"/>
          <w:lang w:val="en-US"/>
        </w:rPr>
      </w:pPr>
    </w:p>
    <w:p w14:paraId="1AB575FE"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.3 – Redirect-</w:t>
      </w:r>
      <w:r>
        <w:rPr>
          <w:rFonts w:ascii="Times New Roman" w:hAnsi="Times New Roman"/>
          <w:sz w:val="28"/>
        </w:rPr>
        <w:t>правила</w:t>
      </w:r>
      <w:r w:rsidRPr="00597B3A">
        <w:rPr>
          <w:rFonts w:ascii="Times New Roman" w:hAnsi="Times New Roman"/>
          <w:sz w:val="28"/>
          <w:lang w:val="en-US"/>
        </w:rPr>
        <w:t xml:space="preserve"> </w:t>
      </w:r>
      <w:r>
        <w:rPr>
          <w:rFonts w:ascii="Times New Roman" w:hAnsi="Times New Roman"/>
          <w:sz w:val="28"/>
        </w:rPr>
        <w:t>маршрутизатора</w:t>
      </w:r>
      <w:r w:rsidRPr="00597B3A">
        <w:rPr>
          <w:rFonts w:ascii="Times New Roman" w:hAnsi="Times New Roman"/>
          <w:sz w:val="28"/>
          <w:lang w:val="en-US"/>
        </w:rPr>
        <w:t xml:space="preserve"> (lib/</w:t>
      </w:r>
      <w:proofErr w:type="spellStart"/>
      <w:r w:rsidRPr="00597B3A">
        <w:rPr>
          <w:rFonts w:ascii="Times New Roman" w:hAnsi="Times New Roman"/>
          <w:sz w:val="28"/>
          <w:lang w:val="en-US"/>
        </w:rPr>
        <w:t>main.dart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3E7C42F4" w14:textId="77777777" w:rsidR="0099529E" w:rsidRPr="00597B3A" w:rsidRDefault="0099529E" w:rsidP="0099529E">
      <w:pPr>
        <w:spacing w:after="0" w:line="240" w:lineRule="auto"/>
        <w:rPr>
          <w:lang w:val="en-US"/>
        </w:rPr>
      </w:pPr>
      <w:proofErr w:type="spellStart"/>
      <w:r w:rsidRPr="00597B3A">
        <w:rPr>
          <w:rFonts w:ascii="Courier New" w:hAnsi="Courier New"/>
          <w:sz w:val="20"/>
          <w:lang w:val="en-US"/>
        </w:rPr>
        <w:t>GoRouter</w:t>
      </w:r>
      <w:proofErr w:type="spellEnd"/>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buildRouter</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ProfileModel</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profileModel</w:t>
      </w:r>
      <w:proofErr w:type="spellEnd"/>
      <w:r w:rsidRPr="00597B3A">
        <w:rPr>
          <w:rFonts w:ascii="Courier New" w:hAnsi="Courier New"/>
          <w:sz w:val="20"/>
          <w:lang w:val="en-US"/>
        </w:rPr>
        <w:t>) {</w:t>
      </w:r>
    </w:p>
    <w:p w14:paraId="40214E8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proofErr w:type="gramStart"/>
      <w:r w:rsidRPr="00597B3A">
        <w:rPr>
          <w:rFonts w:ascii="Courier New" w:hAnsi="Courier New"/>
          <w:sz w:val="20"/>
          <w:lang w:val="en-US"/>
        </w:rPr>
        <w:t>GoRouter</w:t>
      </w:r>
      <w:proofErr w:type="spellEnd"/>
      <w:r w:rsidRPr="00597B3A">
        <w:rPr>
          <w:rFonts w:ascii="Courier New" w:hAnsi="Courier New"/>
          <w:sz w:val="20"/>
          <w:lang w:val="en-US"/>
        </w:rPr>
        <w:t>(</w:t>
      </w:r>
      <w:proofErr w:type="gramEnd"/>
    </w:p>
    <w:p w14:paraId="58CE5A3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initialLocation</w:t>
      </w:r>
      <w:proofErr w:type="spell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profileModel.hasProfile</w:t>
      </w:r>
      <w:proofErr w:type="spellEnd"/>
      <w:r w:rsidRPr="00597B3A">
        <w:rPr>
          <w:rFonts w:ascii="Courier New" w:hAnsi="Courier New"/>
          <w:sz w:val="20"/>
          <w:lang w:val="en-US"/>
        </w:rPr>
        <w:t xml:space="preserve">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profiles'</w:t>
      </w:r>
      <w:proofErr w:type="gramEnd"/>
      <w:r w:rsidRPr="00597B3A">
        <w:rPr>
          <w:rFonts w:ascii="Courier New" w:hAnsi="Courier New"/>
          <w:sz w:val="20"/>
          <w:lang w:val="en-US"/>
        </w:rPr>
        <w:t>,</w:t>
      </w:r>
    </w:p>
    <w:p w14:paraId="7F690E7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refreshListenable</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profileModel</w:t>
      </w:r>
      <w:proofErr w:type="spellEnd"/>
      <w:r w:rsidRPr="00597B3A">
        <w:rPr>
          <w:rFonts w:ascii="Courier New" w:hAnsi="Courier New"/>
          <w:sz w:val="20"/>
          <w:lang w:val="en-US"/>
        </w:rPr>
        <w:t>,</w:t>
      </w:r>
    </w:p>
    <w:p w14:paraId="7C5D7E9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redirect: (context, state) {</w:t>
      </w:r>
    </w:p>
    <w:p w14:paraId="29CE5514"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final</w:t>
      </w:r>
      <w:proofErr w:type="spellEnd"/>
      <w:r>
        <w:rPr>
          <w:rFonts w:ascii="Courier New" w:hAnsi="Courier New"/>
          <w:sz w:val="20"/>
        </w:rPr>
        <w:t xml:space="preserve"> loc = </w:t>
      </w:r>
      <w:proofErr w:type="spellStart"/>
      <w:proofErr w:type="gramStart"/>
      <w:r>
        <w:rPr>
          <w:rFonts w:ascii="Courier New" w:hAnsi="Courier New"/>
          <w:sz w:val="20"/>
        </w:rPr>
        <w:t>state.matchedLocation</w:t>
      </w:r>
      <w:proofErr w:type="spellEnd"/>
      <w:proofErr w:type="gramEnd"/>
      <w:r>
        <w:rPr>
          <w:rFonts w:ascii="Courier New" w:hAnsi="Courier New"/>
          <w:sz w:val="20"/>
        </w:rPr>
        <w:t>;</w:t>
      </w:r>
    </w:p>
    <w:p w14:paraId="6BA29B3B" w14:textId="77777777" w:rsidR="0099529E" w:rsidRDefault="0099529E" w:rsidP="0099529E">
      <w:pPr>
        <w:spacing w:after="0" w:line="240" w:lineRule="auto"/>
      </w:pPr>
      <w:r>
        <w:rPr>
          <w:rFonts w:ascii="Courier New" w:hAnsi="Courier New"/>
          <w:sz w:val="20"/>
        </w:rPr>
        <w:t xml:space="preserve"> </w:t>
      </w:r>
    </w:p>
    <w:p w14:paraId="582A24C3" w14:textId="77777777" w:rsidR="0099529E" w:rsidRDefault="0099529E" w:rsidP="0099529E">
      <w:pPr>
        <w:spacing w:after="0" w:line="240" w:lineRule="auto"/>
      </w:pPr>
      <w:r>
        <w:rPr>
          <w:rFonts w:ascii="Courier New" w:hAnsi="Courier New"/>
          <w:sz w:val="20"/>
        </w:rPr>
        <w:t xml:space="preserve">      // 1. Первичная настройка педагога выполняется раньше всего:</w:t>
      </w:r>
    </w:p>
    <w:p w14:paraId="63D1301E" w14:textId="77777777" w:rsidR="0099529E" w:rsidRDefault="0099529E" w:rsidP="0099529E">
      <w:pPr>
        <w:spacing w:after="0" w:line="240" w:lineRule="auto"/>
      </w:pPr>
      <w:r>
        <w:rPr>
          <w:rFonts w:ascii="Courier New" w:hAnsi="Courier New"/>
          <w:sz w:val="20"/>
        </w:rPr>
        <w:t xml:space="preserve">      //    без PIN-кода защита служебной зоны не работает.</w:t>
      </w:r>
    </w:p>
    <w:p w14:paraId="6B2FE296"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profileModel.parentSetupDone</w:t>
      </w:r>
      <w:proofErr w:type="spellEnd"/>
      <w:proofErr w:type="gramEnd"/>
      <w:r w:rsidRPr="00597B3A">
        <w:rPr>
          <w:rFonts w:ascii="Courier New" w:hAnsi="Courier New"/>
          <w:sz w:val="20"/>
          <w:lang w:val="en-US"/>
        </w:rPr>
        <w:t>) {</w:t>
      </w:r>
    </w:p>
    <w:p w14:paraId="27147F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w:t>
      </w:r>
      <w:proofErr w:type="spellStart"/>
      <w:r w:rsidRPr="00597B3A">
        <w:rPr>
          <w:rFonts w:ascii="Courier New" w:hAnsi="Courier New"/>
          <w:sz w:val="20"/>
          <w:lang w:val="en-US"/>
        </w:rPr>
        <w:t>parent_setup</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w:t>
      </w:r>
      <w:proofErr w:type="spellStart"/>
      <w:r w:rsidRPr="00597B3A">
        <w:rPr>
          <w:rFonts w:ascii="Courier New" w:hAnsi="Courier New"/>
          <w:sz w:val="20"/>
          <w:lang w:val="en-US"/>
        </w:rPr>
        <w:t>parent_setup</w:t>
      </w:r>
      <w:proofErr w:type="spellEnd"/>
      <w:r w:rsidRPr="00597B3A">
        <w:rPr>
          <w:rFonts w:ascii="Courier New" w:hAnsi="Courier New"/>
          <w:sz w:val="20"/>
          <w:lang w:val="en-US"/>
        </w:rPr>
        <w:t>';</w:t>
      </w:r>
    </w:p>
    <w:p w14:paraId="5874669F"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491C51F" w14:textId="77777777" w:rsidR="0099529E" w:rsidRDefault="0099529E" w:rsidP="0099529E">
      <w:pPr>
        <w:spacing w:after="0" w:line="240" w:lineRule="auto"/>
      </w:pPr>
      <w:r>
        <w:rPr>
          <w:rFonts w:ascii="Courier New" w:hAnsi="Courier New"/>
          <w:sz w:val="20"/>
        </w:rPr>
        <w:t xml:space="preserve"> </w:t>
      </w:r>
    </w:p>
    <w:p w14:paraId="6743E431" w14:textId="77777777" w:rsidR="0099529E" w:rsidRDefault="0099529E" w:rsidP="0099529E">
      <w:pPr>
        <w:spacing w:after="0" w:line="240" w:lineRule="auto"/>
      </w:pPr>
      <w:r>
        <w:rPr>
          <w:rFonts w:ascii="Courier New" w:hAnsi="Courier New"/>
          <w:sz w:val="20"/>
        </w:rPr>
        <w:t xml:space="preserve">      // 2. Без активного профиля доступен только выбор профиля.</w:t>
      </w:r>
    </w:p>
    <w:p w14:paraId="329612E7"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profileModel.hasProfile</w:t>
      </w:r>
      <w:proofErr w:type="spellEnd"/>
      <w:proofErr w:type="gramEnd"/>
      <w:r w:rsidRPr="00597B3A">
        <w:rPr>
          <w:rFonts w:ascii="Courier New" w:hAnsi="Courier New"/>
          <w:sz w:val="20"/>
          <w:lang w:val="en-US"/>
        </w:rPr>
        <w:t>) {</w:t>
      </w:r>
    </w:p>
    <w:p w14:paraId="425FFF5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'/profiles</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profiles'</w:t>
      </w:r>
      <w:proofErr w:type="gramEnd"/>
      <w:r w:rsidRPr="00597B3A">
        <w:rPr>
          <w:rFonts w:ascii="Courier New" w:hAnsi="Courier New"/>
          <w:sz w:val="20"/>
          <w:lang w:val="en-US"/>
        </w:rPr>
        <w:t>;</w:t>
      </w:r>
    </w:p>
    <w:p w14:paraId="77D4454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72EBB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(loc == '/profiles') return '/';</w:t>
      </w:r>
    </w:p>
    <w:p w14:paraId="44C8CDF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92C02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3. Вводное ознакомление индивидуально для каждого ребёнка.</w:t>
      </w:r>
    </w:p>
    <w:p w14:paraId="26E21A7E"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profileModel.onboardingCompleted</w:t>
      </w:r>
      <w:proofErr w:type="spellEnd"/>
      <w:proofErr w:type="gramEnd"/>
      <w:r w:rsidRPr="00597B3A">
        <w:rPr>
          <w:rFonts w:ascii="Courier New" w:hAnsi="Courier New"/>
          <w:sz w:val="20"/>
          <w:lang w:val="en-US"/>
        </w:rPr>
        <w:t>) {</w:t>
      </w:r>
    </w:p>
    <w:p w14:paraId="4B1F1F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'/onboarding</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'/onboarding';</w:t>
      </w:r>
    </w:p>
    <w:p w14:paraId="04066A27"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2318D0" w14:textId="77777777" w:rsidR="0099529E" w:rsidRDefault="0099529E" w:rsidP="0099529E">
      <w:pPr>
        <w:spacing w:after="0" w:line="240" w:lineRule="auto"/>
      </w:pPr>
      <w:r>
        <w:rPr>
          <w:rFonts w:ascii="Courier New" w:hAnsi="Courier New"/>
          <w:sz w:val="20"/>
        </w:rPr>
        <w:t xml:space="preserve"> </w:t>
      </w:r>
    </w:p>
    <w:p w14:paraId="2E7B9158" w14:textId="77777777" w:rsidR="0099529E" w:rsidRDefault="0099529E" w:rsidP="0099529E">
      <w:pPr>
        <w:spacing w:after="0" w:line="240" w:lineRule="auto"/>
      </w:pPr>
      <w:r>
        <w:rPr>
          <w:rFonts w:ascii="Courier New" w:hAnsi="Courier New"/>
          <w:sz w:val="20"/>
        </w:rPr>
        <w:t xml:space="preserve">      // Возврат на служебные экраны после их прохождения закрыт.</w:t>
      </w:r>
    </w:p>
    <w:p w14:paraId="5583B62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(loc == '/onboarding' || loc == '/</w:t>
      </w:r>
      <w:proofErr w:type="spellStart"/>
      <w:r w:rsidRPr="00597B3A">
        <w:rPr>
          <w:rFonts w:ascii="Courier New" w:hAnsi="Courier New"/>
          <w:sz w:val="20"/>
          <w:lang w:val="en-US"/>
        </w:rPr>
        <w:t>parent_setup</w:t>
      </w:r>
      <w:proofErr w:type="spellEnd"/>
      <w:r w:rsidRPr="00597B3A">
        <w:rPr>
          <w:rFonts w:ascii="Courier New" w:hAnsi="Courier New"/>
          <w:sz w:val="20"/>
          <w:lang w:val="en-US"/>
        </w:rPr>
        <w:t>') return '/';</w:t>
      </w:r>
    </w:p>
    <w:p w14:paraId="38EF16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72D2F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null;</w:t>
      </w:r>
    </w:p>
    <w:p w14:paraId="2B7FB3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D22445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routes: [</w:t>
      </w:r>
    </w:p>
    <w:p w14:paraId="06A5DC7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GoRoute</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path: '/', builder: (context, state) =&gt; const </w:t>
      </w:r>
      <w:proofErr w:type="spellStart"/>
      <w:proofErr w:type="gramStart"/>
      <w:r w:rsidRPr="00597B3A">
        <w:rPr>
          <w:rFonts w:ascii="Courier New" w:hAnsi="Courier New"/>
          <w:sz w:val="20"/>
          <w:lang w:val="en-US"/>
        </w:rPr>
        <w:t>HomeScreen</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240851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GoRoute</w:t>
      </w:r>
      <w:proofErr w:type="spellEnd"/>
      <w:r w:rsidRPr="00597B3A">
        <w:rPr>
          <w:rFonts w:ascii="Courier New" w:hAnsi="Courier New"/>
          <w:sz w:val="20"/>
          <w:lang w:val="en-US"/>
        </w:rPr>
        <w:t>(</w:t>
      </w:r>
      <w:proofErr w:type="gramEnd"/>
    </w:p>
    <w:p w14:paraId="6E1AF9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path: '/module1',</w:t>
      </w:r>
    </w:p>
    <w:p w14:paraId="1BD250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builder: (context, state) =&gt; const Module1</w:t>
      </w:r>
      <w:proofErr w:type="gramStart"/>
      <w:r w:rsidRPr="00597B3A">
        <w:rPr>
          <w:rFonts w:ascii="Courier New" w:hAnsi="Courier New"/>
          <w:sz w:val="20"/>
          <w:lang w:val="en-US"/>
        </w:rPr>
        <w:t>Screen(</w:t>
      </w:r>
      <w:proofErr w:type="gramEnd"/>
      <w:r w:rsidRPr="00597B3A">
        <w:rPr>
          <w:rFonts w:ascii="Courier New" w:hAnsi="Courier New"/>
          <w:sz w:val="20"/>
          <w:lang w:val="en-US"/>
        </w:rPr>
        <w:t>)),</w:t>
      </w:r>
    </w:p>
    <w:p w14:paraId="6E644F78"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 остальные маршруты объявлены аналогично</w:t>
      </w:r>
    </w:p>
    <w:p w14:paraId="1949A1B0" w14:textId="77777777" w:rsidR="0099529E" w:rsidRDefault="0099529E" w:rsidP="0099529E">
      <w:pPr>
        <w:spacing w:after="0" w:line="240" w:lineRule="auto"/>
      </w:pPr>
      <w:r>
        <w:rPr>
          <w:rFonts w:ascii="Courier New" w:hAnsi="Courier New"/>
          <w:sz w:val="20"/>
        </w:rPr>
        <w:t xml:space="preserve">    ],</w:t>
      </w:r>
    </w:p>
    <w:p w14:paraId="38CC906A" w14:textId="77777777" w:rsidR="0099529E" w:rsidRDefault="0099529E" w:rsidP="0099529E">
      <w:pPr>
        <w:spacing w:after="0" w:line="240" w:lineRule="auto"/>
      </w:pPr>
      <w:r>
        <w:rPr>
          <w:rFonts w:ascii="Courier New" w:hAnsi="Courier New"/>
          <w:sz w:val="20"/>
        </w:rPr>
        <w:t xml:space="preserve">  );</w:t>
      </w:r>
    </w:p>
    <w:p w14:paraId="1ACD042F" w14:textId="77777777" w:rsidR="0099529E" w:rsidRDefault="0099529E" w:rsidP="0099529E">
      <w:pPr>
        <w:spacing w:after="0" w:line="240" w:lineRule="auto"/>
      </w:pPr>
      <w:r>
        <w:rPr>
          <w:rFonts w:ascii="Courier New" w:hAnsi="Courier New"/>
          <w:sz w:val="20"/>
        </w:rPr>
        <w:t>}</w:t>
      </w:r>
    </w:p>
    <w:p w14:paraId="4626321A" w14:textId="77777777" w:rsidR="004013BA" w:rsidRPr="006A17CC" w:rsidRDefault="004013BA" w:rsidP="004013BA">
      <w:pPr>
        <w:spacing w:after="0" w:line="360" w:lineRule="auto"/>
        <w:ind w:firstLine="709"/>
        <w:jc w:val="both"/>
        <w:rPr>
          <w:rFonts w:ascii="Times New Roman" w:hAnsi="Times New Roman"/>
          <w:sz w:val="28"/>
        </w:rPr>
      </w:pPr>
    </w:p>
    <w:p w14:paraId="425CDDAC" w14:textId="77777777" w:rsidR="0099529E" w:rsidRPr="006A17CC" w:rsidRDefault="0099529E" w:rsidP="004013BA">
      <w:pPr>
        <w:spacing w:after="0" w:line="360" w:lineRule="auto"/>
        <w:ind w:firstLine="709"/>
        <w:jc w:val="both"/>
      </w:pPr>
      <w:r>
        <w:rPr>
          <w:rFonts w:ascii="Times New Roman" w:hAnsi="Times New Roman"/>
          <w:sz w:val="28"/>
        </w:rPr>
        <w:t>Листинг</w:t>
      </w:r>
      <w:r w:rsidRPr="006A17CC">
        <w:rPr>
          <w:rFonts w:ascii="Times New Roman" w:hAnsi="Times New Roman"/>
          <w:sz w:val="28"/>
        </w:rPr>
        <w:t xml:space="preserve"> </w:t>
      </w:r>
      <w:r w:rsidR="004013BA">
        <w:rPr>
          <w:rFonts w:ascii="Times New Roman" w:hAnsi="Times New Roman"/>
          <w:sz w:val="28"/>
        </w:rPr>
        <w:t>В</w:t>
      </w:r>
      <w:r w:rsidRPr="006A17CC">
        <w:rPr>
          <w:rFonts w:ascii="Times New Roman" w:hAnsi="Times New Roman"/>
          <w:sz w:val="28"/>
        </w:rPr>
        <w:t xml:space="preserve">.4 – </w:t>
      </w:r>
      <w:r>
        <w:rPr>
          <w:rFonts w:ascii="Times New Roman" w:hAnsi="Times New Roman"/>
          <w:sz w:val="28"/>
        </w:rPr>
        <w:t>Состояния</w:t>
      </w:r>
      <w:r w:rsidRPr="006A17CC">
        <w:rPr>
          <w:rFonts w:ascii="Times New Roman" w:hAnsi="Times New Roman"/>
          <w:sz w:val="28"/>
        </w:rPr>
        <w:t xml:space="preserve"> </w:t>
      </w:r>
      <w:r>
        <w:rPr>
          <w:rFonts w:ascii="Times New Roman" w:hAnsi="Times New Roman"/>
          <w:sz w:val="28"/>
        </w:rPr>
        <w:t>таймера</w:t>
      </w:r>
      <w:r w:rsidRPr="006A17CC">
        <w:rPr>
          <w:rFonts w:ascii="Times New Roman" w:hAnsi="Times New Roman"/>
          <w:sz w:val="28"/>
        </w:rPr>
        <w:t xml:space="preserve"> </w:t>
      </w:r>
      <w:r>
        <w:rPr>
          <w:rFonts w:ascii="Times New Roman" w:hAnsi="Times New Roman"/>
          <w:sz w:val="28"/>
        </w:rPr>
        <w:t>занятия</w:t>
      </w:r>
      <w:r w:rsidRPr="006A17CC">
        <w:rPr>
          <w:rFonts w:ascii="Times New Roman" w:hAnsi="Times New Roman"/>
          <w:sz w:val="28"/>
        </w:rPr>
        <w:t xml:space="preserve"> (</w:t>
      </w:r>
      <w:r w:rsidRPr="004013BA">
        <w:rPr>
          <w:rFonts w:ascii="Times New Roman" w:hAnsi="Times New Roman"/>
          <w:sz w:val="28"/>
          <w:lang w:val="en-US"/>
        </w:rPr>
        <w:t>lib</w:t>
      </w:r>
      <w:r w:rsidRPr="006A17CC">
        <w:rPr>
          <w:rFonts w:ascii="Times New Roman" w:hAnsi="Times New Roman"/>
          <w:sz w:val="28"/>
        </w:rPr>
        <w:t>/</w:t>
      </w:r>
      <w:r w:rsidRPr="004013BA">
        <w:rPr>
          <w:rFonts w:ascii="Times New Roman" w:hAnsi="Times New Roman"/>
          <w:sz w:val="28"/>
          <w:lang w:val="en-US"/>
        </w:rPr>
        <w:t>models</w:t>
      </w:r>
      <w:r w:rsidRPr="006A17CC">
        <w:rPr>
          <w:rFonts w:ascii="Times New Roman" w:hAnsi="Times New Roman"/>
          <w:sz w:val="28"/>
        </w:rPr>
        <w:t>/</w:t>
      </w:r>
      <w:r w:rsidRPr="004013BA">
        <w:rPr>
          <w:rFonts w:ascii="Times New Roman" w:hAnsi="Times New Roman"/>
          <w:sz w:val="28"/>
          <w:lang w:val="en-US"/>
        </w:rPr>
        <w:t>session</w:t>
      </w:r>
      <w:r w:rsidRPr="006A17CC">
        <w:rPr>
          <w:rFonts w:ascii="Times New Roman" w:hAnsi="Times New Roman"/>
          <w:sz w:val="28"/>
        </w:rPr>
        <w:t>_</w:t>
      </w:r>
      <w:r w:rsidRPr="004013BA">
        <w:rPr>
          <w:rFonts w:ascii="Times New Roman" w:hAnsi="Times New Roman"/>
          <w:sz w:val="28"/>
          <w:lang w:val="en-US"/>
        </w:rPr>
        <w:t>timer</w:t>
      </w:r>
      <w:r w:rsidRPr="006A17CC">
        <w:rPr>
          <w:rFonts w:ascii="Times New Roman" w:hAnsi="Times New Roman"/>
          <w:sz w:val="28"/>
        </w:rPr>
        <w:t>_</w:t>
      </w:r>
      <w:r w:rsidRPr="004013BA">
        <w:rPr>
          <w:rFonts w:ascii="Times New Roman" w:hAnsi="Times New Roman"/>
          <w:sz w:val="28"/>
          <w:lang w:val="en-US"/>
        </w:rPr>
        <w:t>model</w:t>
      </w:r>
      <w:r w:rsidRPr="006A17CC">
        <w:rPr>
          <w:rFonts w:ascii="Times New Roman" w:hAnsi="Times New Roman"/>
          <w:sz w:val="28"/>
        </w:rPr>
        <w:t>.</w:t>
      </w:r>
      <w:r w:rsidRPr="004013BA">
        <w:rPr>
          <w:rFonts w:ascii="Times New Roman" w:hAnsi="Times New Roman"/>
          <w:sz w:val="28"/>
          <w:lang w:val="en-US"/>
        </w:rPr>
        <w:t>dart</w:t>
      </w:r>
      <w:r w:rsidRPr="006A17CC">
        <w:rPr>
          <w:rFonts w:ascii="Times New Roman" w:hAnsi="Times New Roman"/>
          <w:sz w:val="28"/>
        </w:rPr>
        <w:t xml:space="preserve">, </w:t>
      </w:r>
      <w:r>
        <w:rPr>
          <w:rFonts w:ascii="Times New Roman" w:hAnsi="Times New Roman"/>
          <w:sz w:val="28"/>
        </w:rPr>
        <w:t>фрагмент</w:t>
      </w:r>
      <w:r w:rsidRPr="006A17CC">
        <w:rPr>
          <w:rFonts w:ascii="Times New Roman" w:hAnsi="Times New Roman"/>
          <w:sz w:val="28"/>
        </w:rPr>
        <w:t>)</w:t>
      </w:r>
    </w:p>
    <w:p w14:paraId="7FB0DB3C" w14:textId="77777777" w:rsidR="0099529E" w:rsidRDefault="0099529E" w:rsidP="0099529E">
      <w:pPr>
        <w:spacing w:after="0" w:line="240" w:lineRule="auto"/>
      </w:pPr>
      <w:r>
        <w:rPr>
          <w:rFonts w:ascii="Courier New" w:hAnsi="Courier New"/>
          <w:sz w:val="20"/>
        </w:rPr>
        <w:t xml:space="preserve">// Повторный запуск в активном состоянии и в </w:t>
      </w:r>
      <w:proofErr w:type="spellStart"/>
      <w:r>
        <w:rPr>
          <w:rFonts w:ascii="Courier New" w:hAnsi="Courier New"/>
          <w:sz w:val="20"/>
        </w:rPr>
        <w:t>pendingExpiration</w:t>
      </w:r>
      <w:proofErr w:type="spellEnd"/>
    </w:p>
    <w:p w14:paraId="3ED77F23" w14:textId="77777777" w:rsidR="0099529E" w:rsidRDefault="0099529E" w:rsidP="0099529E">
      <w:pPr>
        <w:spacing w:after="0" w:line="240" w:lineRule="auto"/>
      </w:pPr>
      <w:r>
        <w:rPr>
          <w:rFonts w:ascii="Courier New" w:hAnsi="Courier New"/>
          <w:sz w:val="20"/>
        </w:rPr>
        <w:t>// игнорируется, иначе повторный вход в модуль продлевал бы сессию.</w:t>
      </w:r>
    </w:p>
    <w:p w14:paraId="6C35429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gramStart"/>
      <w:r w:rsidRPr="00597B3A">
        <w:rPr>
          <w:rFonts w:ascii="Courier New" w:hAnsi="Courier New"/>
          <w:sz w:val="20"/>
          <w:lang w:val="en-US"/>
        </w:rPr>
        <w:t>start(</w:t>
      </w:r>
      <w:proofErr w:type="gramEnd"/>
      <w:r w:rsidRPr="00597B3A">
        <w:rPr>
          <w:rFonts w:ascii="Courier New" w:hAnsi="Courier New"/>
          <w:sz w:val="20"/>
          <w:lang w:val="en-US"/>
        </w:rPr>
        <w:t>) {</w:t>
      </w:r>
    </w:p>
    <w:p w14:paraId="5248BC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return;</w:t>
      </w:r>
    </w:p>
    <w:p w14:paraId="4B6507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timer?.cancel</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DCDC8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5A8F2450"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durationMinutes</w:t>
      </w:r>
      <w:proofErr w:type="spellEnd"/>
      <w:r w:rsidRPr="00597B3A">
        <w:rPr>
          <w:rFonts w:ascii="Courier New" w:hAnsi="Courier New"/>
          <w:sz w:val="20"/>
          <w:lang w:val="en-US"/>
        </w:rPr>
        <w:t xml:space="preserve"> * 60;</w:t>
      </w:r>
    </w:p>
    <w:p w14:paraId="4070F0B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true;</w:t>
      </w:r>
    </w:p>
    <w:p w14:paraId="47D0A78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showWarning</w:t>
      </w:r>
      <w:proofErr w:type="spellEnd"/>
      <w:r w:rsidRPr="00597B3A">
        <w:rPr>
          <w:rFonts w:ascii="Courier New" w:hAnsi="Courier New"/>
          <w:sz w:val="20"/>
          <w:lang w:val="en-US"/>
        </w:rPr>
        <w:t xml:space="preserve"> = false;</w:t>
      </w:r>
    </w:p>
    <w:p w14:paraId="2AB6CA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false;</w:t>
      </w:r>
    </w:p>
    <w:p w14:paraId="418BB9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2868A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_timer = </w:t>
      </w:r>
      <w:proofErr w:type="spellStart"/>
      <w:r w:rsidRPr="00597B3A">
        <w:rPr>
          <w:rFonts w:ascii="Courier New" w:hAnsi="Courier New"/>
          <w:sz w:val="20"/>
          <w:lang w:val="en-US"/>
        </w:rPr>
        <w:t>Timer.periodic</w:t>
      </w:r>
      <w:proofErr w:type="spellEnd"/>
      <w:r w:rsidRPr="00597B3A">
        <w:rPr>
          <w:rFonts w:ascii="Courier New" w:hAnsi="Courier New"/>
          <w:sz w:val="20"/>
          <w:lang w:val="en-US"/>
        </w:rPr>
        <w:t xml:space="preserve">(const </w:t>
      </w:r>
      <w:proofErr w:type="gramStart"/>
      <w:r w:rsidRPr="00597B3A">
        <w:rPr>
          <w:rFonts w:ascii="Courier New" w:hAnsi="Courier New"/>
          <w:sz w:val="20"/>
          <w:lang w:val="en-US"/>
        </w:rPr>
        <w:t>Duration(</w:t>
      </w:r>
      <w:proofErr w:type="gramEnd"/>
      <w:r w:rsidRPr="00597B3A">
        <w:rPr>
          <w:rFonts w:ascii="Courier New" w:hAnsi="Courier New"/>
          <w:sz w:val="20"/>
          <w:lang w:val="en-US"/>
        </w:rPr>
        <w:t>seconds: 1), _tick);</w:t>
      </w:r>
    </w:p>
    <w:p w14:paraId="51917390" w14:textId="77777777" w:rsidR="0099529E" w:rsidRDefault="0099529E" w:rsidP="0099529E">
      <w:pPr>
        <w:spacing w:after="0" w:line="240" w:lineRule="auto"/>
      </w:pPr>
      <w:r w:rsidRPr="00597B3A">
        <w:rPr>
          <w:rFonts w:ascii="Courier New" w:hAnsi="Courier New"/>
          <w:sz w:val="20"/>
          <w:lang w:val="en-US"/>
        </w:rPr>
        <w:t xml:space="preserve">  </w:t>
      </w:r>
      <w:proofErr w:type="spellStart"/>
      <w:proofErr w:type="gramStart"/>
      <w:r>
        <w:rPr>
          <w:rFonts w:ascii="Courier New" w:hAnsi="Courier New"/>
          <w:sz w:val="20"/>
        </w:rPr>
        <w:t>notifyListeners</w:t>
      </w:r>
      <w:proofErr w:type="spellEnd"/>
      <w:r>
        <w:rPr>
          <w:rFonts w:ascii="Courier New" w:hAnsi="Courier New"/>
          <w:sz w:val="20"/>
        </w:rPr>
        <w:t>(</w:t>
      </w:r>
      <w:proofErr w:type="gramEnd"/>
      <w:r>
        <w:rPr>
          <w:rFonts w:ascii="Courier New" w:hAnsi="Courier New"/>
          <w:sz w:val="20"/>
        </w:rPr>
        <w:t>);</w:t>
      </w:r>
    </w:p>
    <w:p w14:paraId="540B34DA" w14:textId="77777777" w:rsidR="0099529E" w:rsidRDefault="0099529E" w:rsidP="0099529E">
      <w:pPr>
        <w:spacing w:after="0" w:line="240" w:lineRule="auto"/>
      </w:pPr>
      <w:r>
        <w:rPr>
          <w:rFonts w:ascii="Courier New" w:hAnsi="Courier New"/>
          <w:sz w:val="20"/>
        </w:rPr>
        <w:t>}</w:t>
      </w:r>
    </w:p>
    <w:p w14:paraId="4CF76B5B" w14:textId="77777777" w:rsidR="0099529E" w:rsidRDefault="0099529E" w:rsidP="0099529E">
      <w:pPr>
        <w:spacing w:after="0" w:line="240" w:lineRule="auto"/>
      </w:pPr>
      <w:r>
        <w:rPr>
          <w:rFonts w:ascii="Courier New" w:hAnsi="Courier New"/>
          <w:sz w:val="20"/>
        </w:rPr>
        <w:t xml:space="preserve"> </w:t>
      </w:r>
    </w:p>
    <w:p w14:paraId="4ADE6BEF" w14:textId="77777777" w:rsidR="0099529E" w:rsidRDefault="0099529E" w:rsidP="0099529E">
      <w:pPr>
        <w:spacing w:after="0" w:line="240" w:lineRule="auto"/>
      </w:pPr>
      <w:r>
        <w:rPr>
          <w:rFonts w:ascii="Courier New" w:hAnsi="Courier New"/>
          <w:sz w:val="20"/>
        </w:rPr>
        <w:t xml:space="preserve">// При истечении времени сессия переходит в </w:t>
      </w:r>
      <w:proofErr w:type="spellStart"/>
      <w:r>
        <w:rPr>
          <w:rFonts w:ascii="Courier New" w:hAnsi="Courier New"/>
          <w:sz w:val="20"/>
        </w:rPr>
        <w:t>pendingExpiration</w:t>
      </w:r>
      <w:proofErr w:type="spellEnd"/>
      <w:r>
        <w:rPr>
          <w:rFonts w:ascii="Courier New" w:hAnsi="Courier New"/>
          <w:sz w:val="20"/>
        </w:rPr>
        <w:t>,</w:t>
      </w:r>
    </w:p>
    <w:p w14:paraId="51DF7C8D" w14:textId="77777777" w:rsidR="0099529E" w:rsidRDefault="0099529E" w:rsidP="0099529E">
      <w:pPr>
        <w:spacing w:after="0" w:line="240" w:lineRule="auto"/>
      </w:pPr>
      <w:r>
        <w:rPr>
          <w:rFonts w:ascii="Courier New" w:hAnsi="Courier New"/>
          <w:sz w:val="20"/>
        </w:rPr>
        <w:t xml:space="preserve">// а не в </w:t>
      </w:r>
      <w:proofErr w:type="spellStart"/>
      <w:r>
        <w:rPr>
          <w:rFonts w:ascii="Courier New" w:hAnsi="Courier New"/>
          <w:sz w:val="20"/>
        </w:rPr>
        <w:t>expired</w:t>
      </w:r>
      <w:proofErr w:type="spellEnd"/>
      <w:r>
        <w:rPr>
          <w:rFonts w:ascii="Courier New" w:hAnsi="Courier New"/>
          <w:sz w:val="20"/>
        </w:rPr>
        <w:t>: уход с экрана откладывается до завершения</w:t>
      </w:r>
    </w:p>
    <w:p w14:paraId="05BA0711" w14:textId="77777777" w:rsidR="0099529E" w:rsidRDefault="0099529E" w:rsidP="0099529E">
      <w:pPr>
        <w:spacing w:after="0" w:line="240" w:lineRule="auto"/>
      </w:pPr>
      <w:r>
        <w:rPr>
          <w:rFonts w:ascii="Courier New" w:hAnsi="Courier New"/>
          <w:sz w:val="20"/>
        </w:rPr>
        <w:t>// текущего задания. Параллельно стартует контрольный таймер.</w:t>
      </w:r>
    </w:p>
    <w:p w14:paraId="4CADC27C" w14:textId="77777777" w:rsidR="0099529E" w:rsidRPr="00597B3A" w:rsidRDefault="0099529E" w:rsidP="0099529E">
      <w:pPr>
        <w:spacing w:after="0" w:line="240" w:lineRule="auto"/>
        <w:rPr>
          <w:lang w:val="en-US"/>
        </w:rPr>
      </w:pPr>
      <w:r w:rsidRPr="00597B3A">
        <w:rPr>
          <w:rFonts w:ascii="Courier New" w:hAnsi="Courier New"/>
          <w:sz w:val="20"/>
          <w:lang w:val="en-US"/>
        </w:rPr>
        <w:t>void _</w:t>
      </w:r>
      <w:proofErr w:type="gramStart"/>
      <w:r w:rsidRPr="00597B3A">
        <w:rPr>
          <w:rFonts w:ascii="Courier New" w:hAnsi="Courier New"/>
          <w:sz w:val="20"/>
          <w:lang w:val="en-US"/>
        </w:rPr>
        <w:t>tick(</w:t>
      </w:r>
      <w:proofErr w:type="gramEnd"/>
      <w:r w:rsidRPr="00597B3A">
        <w:rPr>
          <w:rFonts w:ascii="Courier New" w:hAnsi="Courier New"/>
          <w:sz w:val="20"/>
          <w:lang w:val="en-US"/>
        </w:rPr>
        <w:t>Timer _) {</w:t>
      </w:r>
    </w:p>
    <w:p w14:paraId="410A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&lt;= 0) {</w:t>
      </w:r>
    </w:p>
    <w:p w14:paraId="5A83DE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timer?.cancel</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00B82C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false;</w:t>
      </w:r>
    </w:p>
    <w:p w14:paraId="24A43E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true;</w:t>
      </w:r>
    </w:p>
    <w:p w14:paraId="4C0AB8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showWarning</w:t>
      </w:r>
      <w:proofErr w:type="spellEnd"/>
      <w:r w:rsidRPr="00597B3A">
        <w:rPr>
          <w:rFonts w:ascii="Courier New" w:hAnsi="Courier New"/>
          <w:sz w:val="20"/>
          <w:lang w:val="en-US"/>
        </w:rPr>
        <w:t xml:space="preserve"> = false;</w:t>
      </w:r>
    </w:p>
    <w:p w14:paraId="5260B1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628EB57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graceTimer</w:t>
      </w:r>
      <w:proofErr w:type="spellEnd"/>
      <w:r w:rsidRPr="00597B3A">
        <w:rPr>
          <w:rFonts w:ascii="Courier New" w:hAnsi="Courier New"/>
          <w:sz w:val="20"/>
          <w:lang w:val="en-US"/>
        </w:rPr>
        <w:t xml:space="preserve"> = </w:t>
      </w:r>
      <w:proofErr w:type="gramStart"/>
      <w:r w:rsidRPr="00597B3A">
        <w:rPr>
          <w:rFonts w:ascii="Courier New" w:hAnsi="Courier New"/>
          <w:sz w:val="20"/>
          <w:lang w:val="en-US"/>
        </w:rPr>
        <w:t>Timer(</w:t>
      </w:r>
      <w:proofErr w:type="gramEnd"/>
      <w:r w:rsidRPr="00597B3A">
        <w:rPr>
          <w:rFonts w:ascii="Courier New" w:hAnsi="Courier New"/>
          <w:sz w:val="20"/>
          <w:lang w:val="en-US"/>
        </w:rPr>
        <w:t>_</w:t>
      </w:r>
      <w:proofErr w:type="spellStart"/>
      <w:r w:rsidRPr="00597B3A">
        <w:rPr>
          <w:rFonts w:ascii="Courier New" w:hAnsi="Courier New"/>
          <w:sz w:val="20"/>
          <w:lang w:val="en-US"/>
        </w:rPr>
        <w:t>graceDuration</w:t>
      </w:r>
      <w:proofErr w:type="spellEnd"/>
      <w:r w:rsidRPr="00597B3A">
        <w:rPr>
          <w:rFonts w:ascii="Courier New" w:hAnsi="Courier New"/>
          <w:sz w:val="20"/>
          <w:lang w:val="en-US"/>
        </w:rPr>
        <w:t>, _</w:t>
      </w:r>
      <w:proofErr w:type="spellStart"/>
      <w:r w:rsidRPr="00597B3A">
        <w:rPr>
          <w:rFonts w:ascii="Courier New" w:hAnsi="Courier New"/>
          <w:sz w:val="20"/>
          <w:lang w:val="en-US"/>
        </w:rPr>
        <w:t>forceExpire</w:t>
      </w:r>
      <w:proofErr w:type="spellEnd"/>
      <w:r w:rsidRPr="00597B3A">
        <w:rPr>
          <w:rFonts w:ascii="Courier New" w:hAnsi="Courier New"/>
          <w:sz w:val="20"/>
          <w:lang w:val="en-US"/>
        </w:rPr>
        <w:t>);</w:t>
      </w:r>
    </w:p>
    <w:p w14:paraId="17D547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6C246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4A9308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5C032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w:t>
      </w:r>
    </w:p>
    <w:p w14:paraId="396DBD4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 120) {</w:t>
      </w:r>
    </w:p>
    <w:p w14:paraId="420251B0"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showWarning</w:t>
      </w:r>
      <w:proofErr w:type="spellEnd"/>
      <w:r>
        <w:rPr>
          <w:rFonts w:ascii="Courier New" w:hAnsi="Courier New"/>
          <w:sz w:val="20"/>
        </w:rPr>
        <w:t xml:space="preserve"> = </w:t>
      </w:r>
      <w:proofErr w:type="spellStart"/>
      <w:r>
        <w:rPr>
          <w:rFonts w:ascii="Courier New" w:hAnsi="Courier New"/>
          <w:sz w:val="20"/>
        </w:rPr>
        <w:t>true</w:t>
      </w:r>
      <w:proofErr w:type="spellEnd"/>
      <w:r>
        <w:rPr>
          <w:rFonts w:ascii="Courier New" w:hAnsi="Courier New"/>
          <w:sz w:val="20"/>
        </w:rPr>
        <w:t>;</w:t>
      </w:r>
    </w:p>
    <w:p w14:paraId="6E049611" w14:textId="77777777" w:rsidR="0099529E" w:rsidRDefault="0099529E" w:rsidP="0099529E">
      <w:pPr>
        <w:spacing w:after="0" w:line="240" w:lineRule="auto"/>
      </w:pPr>
      <w:r>
        <w:rPr>
          <w:rFonts w:ascii="Courier New" w:hAnsi="Courier New"/>
          <w:sz w:val="20"/>
        </w:rPr>
        <w:t xml:space="preserve">  }</w:t>
      </w:r>
    </w:p>
    <w:p w14:paraId="40FDEECE" w14:textId="77777777" w:rsidR="0099529E" w:rsidRDefault="0099529E" w:rsidP="0099529E">
      <w:pPr>
        <w:spacing w:after="0" w:line="240" w:lineRule="auto"/>
      </w:pPr>
      <w:r>
        <w:rPr>
          <w:rFonts w:ascii="Courier New" w:hAnsi="Courier New"/>
          <w:sz w:val="20"/>
        </w:rPr>
        <w:t xml:space="preserve">  </w:t>
      </w:r>
      <w:proofErr w:type="spellStart"/>
      <w:proofErr w:type="gramStart"/>
      <w:r>
        <w:rPr>
          <w:rFonts w:ascii="Courier New" w:hAnsi="Courier New"/>
          <w:sz w:val="20"/>
        </w:rPr>
        <w:t>notifyListeners</w:t>
      </w:r>
      <w:proofErr w:type="spellEnd"/>
      <w:r>
        <w:rPr>
          <w:rFonts w:ascii="Courier New" w:hAnsi="Courier New"/>
          <w:sz w:val="20"/>
        </w:rPr>
        <w:t>(</w:t>
      </w:r>
      <w:proofErr w:type="gramEnd"/>
      <w:r>
        <w:rPr>
          <w:rFonts w:ascii="Courier New" w:hAnsi="Courier New"/>
          <w:sz w:val="20"/>
        </w:rPr>
        <w:t>);</w:t>
      </w:r>
    </w:p>
    <w:p w14:paraId="68BF2C93" w14:textId="77777777" w:rsidR="0099529E" w:rsidRDefault="0099529E" w:rsidP="0099529E">
      <w:pPr>
        <w:spacing w:after="0" w:line="240" w:lineRule="auto"/>
      </w:pPr>
      <w:r>
        <w:rPr>
          <w:rFonts w:ascii="Courier New" w:hAnsi="Courier New"/>
          <w:sz w:val="20"/>
        </w:rPr>
        <w:t>}</w:t>
      </w:r>
    </w:p>
    <w:p w14:paraId="091DF825" w14:textId="77777777" w:rsidR="0099529E" w:rsidRDefault="0099529E" w:rsidP="0099529E">
      <w:pPr>
        <w:spacing w:after="0" w:line="240" w:lineRule="auto"/>
      </w:pPr>
      <w:r>
        <w:rPr>
          <w:rFonts w:ascii="Courier New" w:hAnsi="Courier New"/>
          <w:sz w:val="20"/>
        </w:rPr>
        <w:t xml:space="preserve"> </w:t>
      </w:r>
    </w:p>
    <w:p w14:paraId="5DC556C4" w14:textId="77777777" w:rsidR="0099529E" w:rsidRDefault="0099529E" w:rsidP="0099529E">
      <w:pPr>
        <w:spacing w:after="0" w:line="240" w:lineRule="auto"/>
      </w:pPr>
      <w:r>
        <w:rPr>
          <w:rFonts w:ascii="Courier New" w:hAnsi="Courier New"/>
          <w:sz w:val="20"/>
        </w:rPr>
        <w:t>// Срабатывает, если ребёнок не завершил задание за отведённую</w:t>
      </w:r>
    </w:p>
    <w:p w14:paraId="769E874C"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r>
        <w:rPr>
          <w:rFonts w:ascii="Courier New" w:hAnsi="Courier New"/>
          <w:sz w:val="20"/>
        </w:rPr>
        <w:t>контрольным</w:t>
      </w:r>
      <w:r w:rsidRPr="006A17CC">
        <w:rPr>
          <w:rFonts w:ascii="Courier New" w:hAnsi="Courier New"/>
          <w:sz w:val="20"/>
          <w:lang w:val="en-US"/>
        </w:rPr>
        <w:t xml:space="preserve"> </w:t>
      </w:r>
      <w:r>
        <w:rPr>
          <w:rFonts w:ascii="Courier New" w:hAnsi="Courier New"/>
          <w:sz w:val="20"/>
        </w:rPr>
        <w:t>таймером</w:t>
      </w:r>
      <w:r w:rsidRPr="006A17CC">
        <w:rPr>
          <w:rFonts w:ascii="Courier New" w:hAnsi="Courier New"/>
          <w:sz w:val="20"/>
          <w:lang w:val="en-US"/>
        </w:rPr>
        <w:t xml:space="preserve"> </w:t>
      </w:r>
      <w:r>
        <w:rPr>
          <w:rFonts w:ascii="Courier New" w:hAnsi="Courier New"/>
          <w:sz w:val="20"/>
        </w:rPr>
        <w:t>минуту</w:t>
      </w:r>
      <w:r w:rsidRPr="006A17CC">
        <w:rPr>
          <w:rFonts w:ascii="Courier New" w:hAnsi="Courier New"/>
          <w:sz w:val="20"/>
          <w:lang w:val="en-US"/>
        </w:rPr>
        <w:t>.</w:t>
      </w:r>
    </w:p>
    <w:p w14:paraId="3AB9769B" w14:textId="77777777" w:rsidR="0099529E" w:rsidRPr="006A17CC" w:rsidRDefault="0099529E" w:rsidP="0099529E">
      <w:pPr>
        <w:spacing w:after="0" w:line="240" w:lineRule="auto"/>
        <w:rPr>
          <w:lang w:val="en-US"/>
        </w:rPr>
      </w:pPr>
      <w:r w:rsidRPr="006A17CC">
        <w:rPr>
          <w:rFonts w:ascii="Courier New" w:hAnsi="Courier New"/>
          <w:sz w:val="20"/>
          <w:lang w:val="en-US"/>
        </w:rPr>
        <w:t>void _</w:t>
      </w:r>
      <w:proofErr w:type="spellStart"/>
      <w:proofErr w:type="gramStart"/>
      <w:r w:rsidRPr="006A17CC">
        <w:rPr>
          <w:rFonts w:ascii="Courier New" w:hAnsi="Courier New"/>
          <w:sz w:val="20"/>
          <w:lang w:val="en-US"/>
        </w:rPr>
        <w:t>forceExpire</w:t>
      </w:r>
      <w:proofErr w:type="spellEnd"/>
      <w:r w:rsidRPr="006A17CC">
        <w:rPr>
          <w:rFonts w:ascii="Courier New" w:hAnsi="Courier New"/>
          <w:sz w:val="20"/>
          <w:lang w:val="en-US"/>
        </w:rPr>
        <w:t>(</w:t>
      </w:r>
      <w:proofErr w:type="gramEnd"/>
      <w:r w:rsidRPr="006A17CC">
        <w:rPr>
          <w:rFonts w:ascii="Courier New" w:hAnsi="Courier New"/>
          <w:sz w:val="20"/>
          <w:lang w:val="en-US"/>
        </w:rPr>
        <w:t>) {</w:t>
      </w:r>
    </w:p>
    <w:p w14:paraId="7807E5DB" w14:textId="77777777" w:rsidR="0099529E" w:rsidRPr="00597B3A" w:rsidRDefault="0099529E" w:rsidP="0099529E">
      <w:pPr>
        <w:spacing w:after="0" w:line="240" w:lineRule="auto"/>
        <w:rPr>
          <w:lang w:val="en-US"/>
        </w:rPr>
      </w:pPr>
      <w:r w:rsidRPr="006A17CC">
        <w:rPr>
          <w:rFonts w:ascii="Courier New" w:hAnsi="Courier New"/>
          <w:sz w:val="20"/>
          <w:lang w:val="en-US"/>
        </w:rPr>
        <w:t xml:space="preserve">  </w:t>
      </w:r>
      <w:r w:rsidRPr="00597B3A">
        <w:rPr>
          <w:rFonts w:ascii="Courier New" w:hAnsi="Courier New"/>
          <w:sz w:val="20"/>
          <w:lang w:val="en-US"/>
        </w:rPr>
        <w:t>if (_expired) return;</w:t>
      </w:r>
    </w:p>
    <w:p w14:paraId="620A02A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3515E4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23F145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9F45134"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CDC2D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5CB74A1" w14:textId="77777777" w:rsidR="0099529E" w:rsidRPr="006A17CC" w:rsidRDefault="0099529E" w:rsidP="0099529E">
      <w:pPr>
        <w:spacing w:after="0" w:line="240" w:lineRule="auto"/>
      </w:pPr>
      <w:r w:rsidRPr="006A17CC">
        <w:rPr>
          <w:rFonts w:ascii="Courier New" w:hAnsi="Courier New"/>
          <w:sz w:val="20"/>
        </w:rPr>
        <w:t xml:space="preserve">// </w:t>
      </w:r>
      <w:r>
        <w:rPr>
          <w:rFonts w:ascii="Courier New" w:hAnsi="Courier New"/>
          <w:sz w:val="20"/>
        </w:rPr>
        <w:t>Главный</w:t>
      </w:r>
      <w:r w:rsidRPr="006A17CC">
        <w:rPr>
          <w:rFonts w:ascii="Courier New" w:hAnsi="Courier New"/>
          <w:sz w:val="20"/>
        </w:rPr>
        <w:t xml:space="preserve"> </w:t>
      </w:r>
      <w:r>
        <w:rPr>
          <w:rFonts w:ascii="Courier New" w:hAnsi="Courier New"/>
          <w:sz w:val="20"/>
        </w:rPr>
        <w:t>путь</w:t>
      </w:r>
      <w:r w:rsidRPr="006A17CC">
        <w:rPr>
          <w:rFonts w:ascii="Courier New" w:hAnsi="Courier New"/>
          <w:sz w:val="20"/>
        </w:rPr>
        <w:t xml:space="preserve"> </w:t>
      </w:r>
      <w:r>
        <w:rPr>
          <w:rFonts w:ascii="Courier New" w:hAnsi="Courier New"/>
          <w:sz w:val="20"/>
        </w:rPr>
        <w:t>выхода</w:t>
      </w:r>
      <w:r w:rsidRPr="006A17CC">
        <w:rPr>
          <w:rFonts w:ascii="Courier New" w:hAnsi="Courier New"/>
          <w:sz w:val="20"/>
        </w:rPr>
        <w:t xml:space="preserve"> </w:t>
      </w:r>
      <w:r>
        <w:rPr>
          <w:rFonts w:ascii="Courier New" w:hAnsi="Courier New"/>
          <w:sz w:val="20"/>
        </w:rPr>
        <w:t>из</w:t>
      </w:r>
      <w:r w:rsidRPr="006A17CC">
        <w:rPr>
          <w:rFonts w:ascii="Courier New" w:hAnsi="Courier New"/>
          <w:sz w:val="20"/>
        </w:rPr>
        <w:t xml:space="preserve"> </w:t>
      </w:r>
      <w:proofErr w:type="spellStart"/>
      <w:r w:rsidRPr="00597B3A">
        <w:rPr>
          <w:rFonts w:ascii="Courier New" w:hAnsi="Courier New"/>
          <w:sz w:val="20"/>
          <w:lang w:val="en-US"/>
        </w:rPr>
        <w:t>pendingExpiration</w:t>
      </w:r>
      <w:proofErr w:type="spellEnd"/>
      <w:r w:rsidRPr="006A17CC">
        <w:rPr>
          <w:rFonts w:ascii="Courier New" w:hAnsi="Courier New"/>
          <w:sz w:val="20"/>
        </w:rPr>
        <w:t xml:space="preserve">: </w:t>
      </w:r>
      <w:r>
        <w:rPr>
          <w:rFonts w:ascii="Courier New" w:hAnsi="Courier New"/>
          <w:sz w:val="20"/>
        </w:rPr>
        <w:t>задание</w:t>
      </w:r>
      <w:r w:rsidRPr="006A17CC">
        <w:rPr>
          <w:rFonts w:ascii="Courier New" w:hAnsi="Courier New"/>
          <w:sz w:val="20"/>
        </w:rPr>
        <w:t xml:space="preserve"> </w:t>
      </w:r>
      <w:r>
        <w:rPr>
          <w:rFonts w:ascii="Courier New" w:hAnsi="Courier New"/>
          <w:sz w:val="20"/>
        </w:rPr>
        <w:t>завершено</w:t>
      </w:r>
      <w:r w:rsidRPr="006A17CC">
        <w:rPr>
          <w:rFonts w:ascii="Courier New" w:hAnsi="Courier New"/>
          <w:sz w:val="20"/>
        </w:rPr>
        <w:t>,</w:t>
      </w:r>
    </w:p>
    <w:p w14:paraId="3945FD23" w14:textId="77777777" w:rsidR="0099529E" w:rsidRDefault="0099529E" w:rsidP="0099529E">
      <w:pPr>
        <w:spacing w:after="0" w:line="240" w:lineRule="auto"/>
      </w:pPr>
      <w:r>
        <w:rPr>
          <w:rFonts w:ascii="Courier New" w:hAnsi="Courier New"/>
          <w:sz w:val="20"/>
        </w:rPr>
        <w:t>// нажата кнопка «Дальше». Контрольный таймер отменяется.</w:t>
      </w:r>
    </w:p>
    <w:p w14:paraId="4D0CE77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spellStart"/>
      <w:proofErr w:type="gramStart"/>
      <w:r w:rsidRPr="00597B3A">
        <w:rPr>
          <w:rFonts w:ascii="Courier New" w:hAnsi="Courier New"/>
          <w:sz w:val="20"/>
          <w:lang w:val="en-US"/>
        </w:rPr>
        <w:t>markExpired</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031923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(_expired) return;</w:t>
      </w:r>
    </w:p>
    <w:p w14:paraId="766AA9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74F22C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graceTimer</w:t>
      </w:r>
      <w:proofErr w:type="spellEnd"/>
      <w:r w:rsidRPr="00597B3A">
        <w:rPr>
          <w:rFonts w:ascii="Courier New" w:hAnsi="Courier New"/>
          <w:sz w:val="20"/>
          <w:lang w:val="en-US"/>
        </w:rPr>
        <w:t xml:space="preserve"> = null;</w:t>
      </w:r>
    </w:p>
    <w:p w14:paraId="09AE082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747B528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3A19CB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AAB56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6A2BEC33" w14:textId="77777777" w:rsidR="0099529E" w:rsidRPr="006A17CC" w:rsidRDefault="0099529E" w:rsidP="004013BA">
      <w:pPr>
        <w:spacing w:after="0" w:line="360" w:lineRule="auto"/>
        <w:ind w:firstLine="709"/>
        <w:jc w:val="both"/>
        <w:rPr>
          <w:lang w:val="en-US"/>
        </w:rPr>
      </w:pPr>
      <w:r>
        <w:rPr>
          <w:rFonts w:ascii="Times New Roman" w:hAnsi="Times New Roman"/>
          <w:sz w:val="28"/>
        </w:rPr>
        <w:t>Листинг</w:t>
      </w:r>
      <w:r w:rsidRPr="006A17CC">
        <w:rPr>
          <w:rFonts w:ascii="Times New Roman" w:hAnsi="Times New Roman"/>
          <w:sz w:val="28"/>
          <w:lang w:val="en-US"/>
        </w:rPr>
        <w:t xml:space="preserve"> </w:t>
      </w:r>
      <w:r w:rsidR="004013BA">
        <w:rPr>
          <w:rFonts w:ascii="Times New Roman" w:hAnsi="Times New Roman"/>
          <w:sz w:val="28"/>
        </w:rPr>
        <w:t>В</w:t>
      </w:r>
      <w:r w:rsidRPr="006A17CC">
        <w:rPr>
          <w:rFonts w:ascii="Times New Roman" w:hAnsi="Times New Roman"/>
          <w:sz w:val="28"/>
          <w:lang w:val="en-US"/>
        </w:rPr>
        <w:t xml:space="preserve">.5 – </w:t>
      </w:r>
      <w:r>
        <w:rPr>
          <w:rFonts w:ascii="Times New Roman" w:hAnsi="Times New Roman"/>
          <w:sz w:val="28"/>
        </w:rPr>
        <w:t>Нормализация</w:t>
      </w:r>
      <w:r w:rsidRPr="006A17CC">
        <w:rPr>
          <w:rFonts w:ascii="Times New Roman" w:hAnsi="Times New Roman"/>
          <w:sz w:val="28"/>
          <w:lang w:val="en-US"/>
        </w:rPr>
        <w:t xml:space="preserve">, </w:t>
      </w:r>
      <w:r>
        <w:rPr>
          <w:rFonts w:ascii="Times New Roman" w:hAnsi="Times New Roman"/>
          <w:sz w:val="28"/>
        </w:rPr>
        <w:t>хэширование</w:t>
      </w:r>
      <w:r w:rsidRPr="006A17CC">
        <w:rPr>
          <w:rFonts w:ascii="Times New Roman" w:hAnsi="Times New Roman"/>
          <w:sz w:val="28"/>
          <w:lang w:val="en-US"/>
        </w:rPr>
        <w:t xml:space="preserve"> </w:t>
      </w:r>
      <w:r>
        <w:rPr>
          <w:rFonts w:ascii="Times New Roman" w:hAnsi="Times New Roman"/>
          <w:sz w:val="28"/>
        </w:rPr>
        <w:t>и</w:t>
      </w:r>
      <w:r w:rsidRPr="006A17CC">
        <w:rPr>
          <w:rFonts w:ascii="Times New Roman" w:hAnsi="Times New Roman"/>
          <w:sz w:val="28"/>
          <w:lang w:val="en-US"/>
        </w:rPr>
        <w:t xml:space="preserve"> </w:t>
      </w:r>
      <w:r>
        <w:rPr>
          <w:rFonts w:ascii="Times New Roman" w:hAnsi="Times New Roman"/>
          <w:sz w:val="28"/>
        </w:rPr>
        <w:t>проверка</w:t>
      </w:r>
      <w:r w:rsidRPr="006A17CC">
        <w:rPr>
          <w:rFonts w:ascii="Times New Roman" w:hAnsi="Times New Roman"/>
          <w:sz w:val="28"/>
          <w:lang w:val="en-US"/>
        </w:rPr>
        <w:t xml:space="preserve"> </w:t>
      </w:r>
      <w:r>
        <w:rPr>
          <w:rFonts w:ascii="Times New Roman" w:hAnsi="Times New Roman"/>
          <w:sz w:val="28"/>
        </w:rPr>
        <w:t>ответа</w:t>
      </w:r>
      <w:r w:rsidRPr="006A17CC">
        <w:rPr>
          <w:rFonts w:ascii="Times New Roman" w:hAnsi="Times New Roman"/>
          <w:sz w:val="28"/>
          <w:lang w:val="en-US"/>
        </w:rPr>
        <w:t xml:space="preserve"> </w:t>
      </w:r>
      <w:r>
        <w:rPr>
          <w:rFonts w:ascii="Times New Roman" w:hAnsi="Times New Roman"/>
          <w:sz w:val="28"/>
        </w:rPr>
        <w:t>на</w:t>
      </w:r>
      <w:r w:rsidRPr="006A17CC">
        <w:rPr>
          <w:rFonts w:ascii="Times New Roman" w:hAnsi="Times New Roman"/>
          <w:sz w:val="28"/>
          <w:lang w:val="en-US"/>
        </w:rPr>
        <w:t xml:space="preserve"> </w:t>
      </w:r>
      <w:r>
        <w:rPr>
          <w:rFonts w:ascii="Times New Roman" w:hAnsi="Times New Roman"/>
          <w:sz w:val="28"/>
        </w:rPr>
        <w:t>контрольный</w:t>
      </w:r>
      <w:r w:rsidRPr="006A17CC">
        <w:rPr>
          <w:rFonts w:ascii="Times New Roman" w:hAnsi="Times New Roman"/>
          <w:sz w:val="28"/>
          <w:lang w:val="en-US"/>
        </w:rPr>
        <w:t xml:space="preserve"> </w:t>
      </w:r>
      <w:r>
        <w:rPr>
          <w:rFonts w:ascii="Times New Roman" w:hAnsi="Times New Roman"/>
          <w:sz w:val="28"/>
        </w:rPr>
        <w:t>вопрос</w:t>
      </w:r>
      <w:r w:rsidRPr="006A17CC">
        <w:rPr>
          <w:rFonts w:ascii="Times New Roman" w:hAnsi="Times New Roman"/>
          <w:sz w:val="28"/>
          <w:lang w:val="en-US"/>
        </w:rPr>
        <w:t xml:space="preserve"> (</w:t>
      </w:r>
      <w:r w:rsidRPr="00597B3A">
        <w:rPr>
          <w:rFonts w:ascii="Times New Roman" w:hAnsi="Times New Roman"/>
          <w:sz w:val="28"/>
          <w:lang w:val="en-US"/>
        </w:rPr>
        <w:t>lib</w:t>
      </w:r>
      <w:r w:rsidRPr="006A17CC">
        <w:rPr>
          <w:rFonts w:ascii="Times New Roman" w:hAnsi="Times New Roman"/>
          <w:sz w:val="28"/>
          <w:lang w:val="en-US"/>
        </w:rPr>
        <w:t>/</w:t>
      </w:r>
      <w:r w:rsidRPr="00597B3A">
        <w:rPr>
          <w:rFonts w:ascii="Times New Roman" w:hAnsi="Times New Roman"/>
          <w:sz w:val="28"/>
          <w:lang w:val="en-US"/>
        </w:rPr>
        <w:t>models</w:t>
      </w:r>
      <w:r w:rsidRPr="006A17CC">
        <w:rPr>
          <w:rFonts w:ascii="Times New Roman" w:hAnsi="Times New Roman"/>
          <w:sz w:val="28"/>
          <w:lang w:val="en-US"/>
        </w:rPr>
        <w:t>/</w:t>
      </w:r>
      <w:proofErr w:type="spellStart"/>
      <w:r w:rsidRPr="00597B3A">
        <w:rPr>
          <w:rFonts w:ascii="Times New Roman" w:hAnsi="Times New Roman"/>
          <w:sz w:val="28"/>
          <w:lang w:val="en-US"/>
        </w:rPr>
        <w:t>profile</w:t>
      </w:r>
      <w:r w:rsidRPr="006A17CC">
        <w:rPr>
          <w:rFonts w:ascii="Times New Roman" w:hAnsi="Times New Roman"/>
          <w:sz w:val="28"/>
          <w:lang w:val="en-US"/>
        </w:rPr>
        <w:t>_</w:t>
      </w:r>
      <w:r w:rsidRPr="00597B3A">
        <w:rPr>
          <w:rFonts w:ascii="Times New Roman" w:hAnsi="Times New Roman"/>
          <w:sz w:val="28"/>
          <w:lang w:val="en-US"/>
        </w:rPr>
        <w:t>model</w:t>
      </w:r>
      <w:r w:rsidRPr="006A17CC">
        <w:rPr>
          <w:rFonts w:ascii="Times New Roman" w:hAnsi="Times New Roman"/>
          <w:sz w:val="28"/>
          <w:lang w:val="en-US"/>
        </w:rPr>
        <w:t>.</w:t>
      </w:r>
      <w:r w:rsidRPr="00597B3A">
        <w:rPr>
          <w:rFonts w:ascii="Times New Roman" w:hAnsi="Times New Roman"/>
          <w:sz w:val="28"/>
          <w:lang w:val="en-US"/>
        </w:rPr>
        <w:t>dart</w:t>
      </w:r>
      <w:proofErr w:type="spellEnd"/>
      <w:r w:rsidRPr="006A17CC">
        <w:rPr>
          <w:rFonts w:ascii="Times New Roman" w:hAnsi="Times New Roman"/>
          <w:sz w:val="28"/>
          <w:lang w:val="en-US"/>
        </w:rPr>
        <w:t xml:space="preserve">, </w:t>
      </w:r>
      <w:r>
        <w:rPr>
          <w:rFonts w:ascii="Times New Roman" w:hAnsi="Times New Roman"/>
          <w:sz w:val="28"/>
        </w:rPr>
        <w:t>фрагмент</w:t>
      </w:r>
      <w:r w:rsidRPr="006A17CC">
        <w:rPr>
          <w:rFonts w:ascii="Times New Roman" w:hAnsi="Times New Roman"/>
          <w:sz w:val="28"/>
          <w:lang w:val="en-US"/>
        </w:rPr>
        <w:t>)</w:t>
      </w:r>
    </w:p>
    <w:p w14:paraId="3211424F" w14:textId="77777777" w:rsidR="0099529E" w:rsidRDefault="0099529E" w:rsidP="0099529E">
      <w:pPr>
        <w:spacing w:after="0" w:line="240" w:lineRule="auto"/>
      </w:pPr>
      <w:r>
        <w:rPr>
          <w:rFonts w:ascii="Courier New" w:hAnsi="Courier New"/>
          <w:sz w:val="20"/>
        </w:rPr>
        <w:t>// Нормализация: обрезка краевых пробелов, нижний регистр,</w:t>
      </w:r>
    </w:p>
    <w:p w14:paraId="5B29AC1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r>
        <w:rPr>
          <w:rFonts w:ascii="Courier New" w:hAnsi="Courier New"/>
          <w:sz w:val="20"/>
        </w:rPr>
        <w:t>схлопывание</w:t>
      </w:r>
      <w:r w:rsidRPr="00597B3A">
        <w:rPr>
          <w:rFonts w:ascii="Courier New" w:hAnsi="Courier New"/>
          <w:sz w:val="20"/>
          <w:lang w:val="en-US"/>
        </w:rPr>
        <w:t xml:space="preserve"> </w:t>
      </w:r>
      <w:r>
        <w:rPr>
          <w:rFonts w:ascii="Courier New" w:hAnsi="Courier New"/>
          <w:sz w:val="20"/>
        </w:rPr>
        <w:t>внутренних</w:t>
      </w:r>
      <w:r w:rsidRPr="00597B3A">
        <w:rPr>
          <w:rFonts w:ascii="Courier New" w:hAnsi="Courier New"/>
          <w:sz w:val="20"/>
          <w:lang w:val="en-US"/>
        </w:rPr>
        <w:t xml:space="preserve"> </w:t>
      </w:r>
      <w:r>
        <w:rPr>
          <w:rFonts w:ascii="Courier New" w:hAnsi="Courier New"/>
          <w:sz w:val="20"/>
        </w:rPr>
        <w:t>пробельных</w:t>
      </w:r>
      <w:r w:rsidRPr="00597B3A">
        <w:rPr>
          <w:rFonts w:ascii="Courier New" w:hAnsi="Courier New"/>
          <w:sz w:val="20"/>
          <w:lang w:val="en-US"/>
        </w:rPr>
        <w:t xml:space="preserve"> </w:t>
      </w:r>
      <w:r>
        <w:rPr>
          <w:rFonts w:ascii="Courier New" w:hAnsi="Courier New"/>
          <w:sz w:val="20"/>
        </w:rPr>
        <w:t>участков</w:t>
      </w:r>
      <w:r w:rsidRPr="00597B3A">
        <w:rPr>
          <w:rFonts w:ascii="Courier New" w:hAnsi="Courier New"/>
          <w:sz w:val="20"/>
          <w:lang w:val="en-US"/>
        </w:rPr>
        <w:t>.</w:t>
      </w:r>
    </w:p>
    <w:p w14:paraId="68BC9F16" w14:textId="77777777" w:rsidR="0099529E" w:rsidRPr="00597B3A" w:rsidRDefault="0099529E" w:rsidP="0099529E">
      <w:pPr>
        <w:spacing w:after="0" w:line="240" w:lineRule="auto"/>
        <w:rPr>
          <w:lang w:val="en-US"/>
        </w:rPr>
      </w:pPr>
      <w:r w:rsidRPr="00597B3A">
        <w:rPr>
          <w:rFonts w:ascii="Courier New" w:hAnsi="Courier New"/>
          <w:sz w:val="20"/>
          <w:lang w:val="en-US"/>
        </w:rPr>
        <w:t>String _</w:t>
      </w:r>
      <w:proofErr w:type="spellStart"/>
      <w:proofErr w:type="gramStart"/>
      <w:r w:rsidRPr="00597B3A">
        <w:rPr>
          <w:rFonts w:ascii="Courier New" w:hAnsi="Courier New"/>
          <w:sz w:val="20"/>
          <w:lang w:val="en-US"/>
        </w:rPr>
        <w:t>normalizeSecurityAnswer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raw) =&gt;</w:t>
      </w:r>
    </w:p>
    <w:p w14:paraId="273004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raw.trim</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w:t>
      </w:r>
      <w:proofErr w:type="spellStart"/>
      <w:r w:rsidRPr="00597B3A">
        <w:rPr>
          <w:rFonts w:ascii="Courier New" w:hAnsi="Courier New"/>
          <w:sz w:val="20"/>
          <w:lang w:val="en-US"/>
        </w:rPr>
        <w:t>toLowerCase</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w:t>
      </w:r>
      <w:proofErr w:type="spellStart"/>
      <w:r w:rsidRPr="00597B3A">
        <w:rPr>
          <w:rFonts w:ascii="Courier New" w:hAnsi="Courier New"/>
          <w:sz w:val="20"/>
          <w:lang w:val="en-US"/>
        </w:rPr>
        <w:t>replaceAll</w:t>
      </w:r>
      <w:proofErr w:type="spellEnd"/>
      <w:proofErr w:type="gramEnd"/>
      <w:r w:rsidRPr="00597B3A">
        <w:rPr>
          <w:rFonts w:ascii="Courier New" w:hAnsi="Courier New"/>
          <w:sz w:val="20"/>
          <w:lang w:val="en-US"/>
        </w:rPr>
        <w:t>(</w:t>
      </w:r>
      <w:proofErr w:type="spellStart"/>
      <w:r w:rsidRPr="00597B3A">
        <w:rPr>
          <w:rFonts w:ascii="Courier New" w:hAnsi="Courier New"/>
          <w:sz w:val="20"/>
          <w:lang w:val="en-US"/>
        </w:rPr>
        <w:t>RegExp</w:t>
      </w:r>
      <w:proofErr w:type="spellEnd"/>
      <w:r w:rsidRPr="00597B3A">
        <w:rPr>
          <w:rFonts w:ascii="Courier New" w:hAnsi="Courier New"/>
          <w:sz w:val="20"/>
          <w:lang w:val="en-US"/>
        </w:rPr>
        <w:t>(r'\s+'), ' ');</w:t>
      </w:r>
    </w:p>
    <w:p w14:paraId="7839F4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267BA1C" w14:textId="77777777" w:rsidR="0099529E" w:rsidRDefault="0099529E" w:rsidP="0099529E">
      <w:pPr>
        <w:spacing w:after="0" w:line="240" w:lineRule="auto"/>
      </w:pPr>
      <w:r>
        <w:rPr>
          <w:rFonts w:ascii="Courier New" w:hAnsi="Courier New"/>
          <w:sz w:val="20"/>
        </w:rPr>
        <w:t>// SHA-256 от нормализованного ответа; соль не применяется,</w:t>
      </w:r>
    </w:p>
    <w:p w14:paraId="405BABCC" w14:textId="77777777" w:rsidR="0099529E" w:rsidRDefault="0099529E" w:rsidP="0099529E">
      <w:pPr>
        <w:spacing w:after="0" w:line="240" w:lineRule="auto"/>
      </w:pPr>
      <w:r>
        <w:rPr>
          <w:rFonts w:ascii="Courier New" w:hAnsi="Courier New"/>
          <w:sz w:val="20"/>
        </w:rPr>
        <w:t>// поскольку ответ является локальным секретом низкого риска.</w:t>
      </w:r>
    </w:p>
    <w:p w14:paraId="17DA92F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String </w:t>
      </w:r>
      <w:proofErr w:type="spellStart"/>
      <w:proofErr w:type="gramStart"/>
      <w:r w:rsidRPr="00597B3A">
        <w:rPr>
          <w:rFonts w:ascii="Courier New" w:hAnsi="Courier New"/>
          <w:sz w:val="20"/>
          <w:lang w:val="en-US"/>
        </w:rPr>
        <w:t>hashSecurityAnswer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raw) {</w:t>
      </w:r>
    </w:p>
    <w:p w14:paraId="3744F01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bytes = utf8.encode(_</w:t>
      </w:r>
      <w:proofErr w:type="spellStart"/>
      <w:r w:rsidRPr="00597B3A">
        <w:rPr>
          <w:rFonts w:ascii="Courier New" w:hAnsi="Courier New"/>
          <w:sz w:val="20"/>
          <w:lang w:val="en-US"/>
        </w:rPr>
        <w:t>normalizeSecurityAnswer</w:t>
      </w:r>
      <w:proofErr w:type="spellEnd"/>
      <w:r w:rsidRPr="00597B3A">
        <w:rPr>
          <w:rFonts w:ascii="Courier New" w:hAnsi="Courier New"/>
          <w:sz w:val="20"/>
          <w:lang w:val="en-US"/>
        </w:rPr>
        <w:t>(raw));</w:t>
      </w:r>
    </w:p>
    <w:p w14:paraId="6ABC4E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sha256.convert(bytes</w:t>
      </w:r>
      <w:proofErr w:type="gramStart"/>
      <w:r w:rsidRPr="00597B3A">
        <w:rPr>
          <w:rFonts w:ascii="Courier New" w:hAnsi="Courier New"/>
          <w:sz w:val="20"/>
          <w:lang w:val="en-US"/>
        </w:rPr>
        <w:t>).</w:t>
      </w:r>
      <w:proofErr w:type="spellStart"/>
      <w:r w:rsidRPr="00597B3A">
        <w:rPr>
          <w:rFonts w:ascii="Courier New" w:hAnsi="Courier New"/>
          <w:sz w:val="20"/>
          <w:lang w:val="en-US"/>
        </w:rPr>
        <w:t>toString</w:t>
      </w:r>
      <w:proofErr w:type="spellEnd"/>
      <w:proofErr w:type="gramEnd"/>
      <w:r w:rsidRPr="00597B3A">
        <w:rPr>
          <w:rFonts w:ascii="Courier New" w:hAnsi="Courier New"/>
          <w:sz w:val="20"/>
          <w:lang w:val="en-US"/>
        </w:rPr>
        <w:t>();</w:t>
      </w:r>
    </w:p>
    <w:p w14:paraId="552E500B" w14:textId="77777777" w:rsidR="0099529E" w:rsidRDefault="0099529E" w:rsidP="0099529E">
      <w:pPr>
        <w:spacing w:after="0" w:line="240" w:lineRule="auto"/>
      </w:pPr>
      <w:r>
        <w:rPr>
          <w:rFonts w:ascii="Courier New" w:hAnsi="Courier New"/>
          <w:sz w:val="20"/>
        </w:rPr>
        <w:lastRenderedPageBreak/>
        <w:t>}</w:t>
      </w:r>
    </w:p>
    <w:p w14:paraId="6CC18891" w14:textId="77777777" w:rsidR="0099529E" w:rsidRDefault="0099529E" w:rsidP="0099529E">
      <w:pPr>
        <w:spacing w:after="0" w:line="240" w:lineRule="auto"/>
      </w:pPr>
      <w:r>
        <w:rPr>
          <w:rFonts w:ascii="Courier New" w:hAnsi="Courier New"/>
          <w:sz w:val="20"/>
        </w:rPr>
        <w:t xml:space="preserve"> </w:t>
      </w:r>
    </w:p>
    <w:p w14:paraId="57A102F5" w14:textId="77777777" w:rsidR="0099529E" w:rsidRDefault="0099529E" w:rsidP="0099529E">
      <w:pPr>
        <w:spacing w:after="0" w:line="240" w:lineRule="auto"/>
      </w:pPr>
      <w:r>
        <w:rPr>
          <w:rFonts w:ascii="Courier New" w:hAnsi="Courier New"/>
          <w:sz w:val="20"/>
        </w:rPr>
        <w:t>// Проверка ответа: сравниваются хэши, открытый текст не хранится.</w:t>
      </w:r>
    </w:p>
    <w:p w14:paraId="56FB5A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bool </w:t>
      </w:r>
      <w:proofErr w:type="spellStart"/>
      <w:proofErr w:type="gramStart"/>
      <w:r w:rsidRPr="00597B3A">
        <w:rPr>
          <w:rFonts w:ascii="Courier New" w:hAnsi="Courier New"/>
          <w:sz w:val="20"/>
          <w:lang w:val="en-US"/>
        </w:rPr>
        <w:t>verifySecurityAnswer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answer) {</w:t>
      </w:r>
    </w:p>
    <w:p w14:paraId="03CEB6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securityAnswerHash</w:t>
      </w:r>
      <w:proofErr w:type="spellEnd"/>
      <w:r w:rsidRPr="00597B3A">
        <w:rPr>
          <w:rFonts w:ascii="Courier New" w:hAnsi="Courier New"/>
          <w:sz w:val="20"/>
          <w:lang w:val="en-US"/>
        </w:rPr>
        <w:t xml:space="preserve"> == null) return false;</w:t>
      </w:r>
    </w:p>
    <w:p w14:paraId="2C4EA58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r w:rsidRPr="00597B3A">
        <w:rPr>
          <w:rFonts w:ascii="Courier New" w:hAnsi="Courier New"/>
          <w:sz w:val="20"/>
          <w:lang w:val="en-US"/>
        </w:rPr>
        <w:t>hashSecurityAnswer</w:t>
      </w:r>
      <w:proofErr w:type="spellEnd"/>
      <w:r w:rsidRPr="00597B3A">
        <w:rPr>
          <w:rFonts w:ascii="Courier New" w:hAnsi="Courier New"/>
          <w:sz w:val="20"/>
          <w:lang w:val="en-US"/>
        </w:rPr>
        <w:t>(answer) == _</w:t>
      </w:r>
      <w:proofErr w:type="spellStart"/>
      <w:r w:rsidRPr="00597B3A">
        <w:rPr>
          <w:rFonts w:ascii="Courier New" w:hAnsi="Courier New"/>
          <w:sz w:val="20"/>
          <w:lang w:val="en-US"/>
        </w:rPr>
        <w:t>securityAnswerHash</w:t>
      </w:r>
      <w:proofErr w:type="spellEnd"/>
      <w:r w:rsidRPr="00597B3A">
        <w:rPr>
          <w:rFonts w:ascii="Courier New" w:hAnsi="Courier New"/>
          <w:sz w:val="20"/>
          <w:lang w:val="en-US"/>
        </w:rPr>
        <w:t>;</w:t>
      </w:r>
    </w:p>
    <w:p w14:paraId="60303C6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589FC88" w14:textId="77777777" w:rsidR="004013BA" w:rsidRDefault="004013BA" w:rsidP="004013BA">
      <w:pPr>
        <w:spacing w:after="0" w:line="360" w:lineRule="auto"/>
        <w:ind w:firstLine="709"/>
        <w:jc w:val="both"/>
        <w:rPr>
          <w:rFonts w:ascii="Times New Roman" w:hAnsi="Times New Roman"/>
          <w:sz w:val="28"/>
          <w:lang w:val="en-US"/>
        </w:rPr>
      </w:pPr>
    </w:p>
    <w:p w14:paraId="09A9C154"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.6 – </w:t>
      </w:r>
      <w:r>
        <w:rPr>
          <w:rFonts w:ascii="Times New Roman" w:hAnsi="Times New Roman"/>
          <w:sz w:val="28"/>
        </w:rPr>
        <w:t>Отбор</w:t>
      </w:r>
      <w:r w:rsidRPr="00597B3A">
        <w:rPr>
          <w:rFonts w:ascii="Times New Roman" w:hAnsi="Times New Roman"/>
          <w:sz w:val="28"/>
          <w:lang w:val="en-US"/>
        </w:rPr>
        <w:t xml:space="preserve"> </w:t>
      </w:r>
      <w:r>
        <w:rPr>
          <w:rFonts w:ascii="Times New Roman" w:hAnsi="Times New Roman"/>
          <w:sz w:val="28"/>
        </w:rPr>
        <w:t>ключей</w:t>
      </w:r>
      <w:r w:rsidRPr="00597B3A">
        <w:rPr>
          <w:rFonts w:ascii="Times New Roman" w:hAnsi="Times New Roman"/>
          <w:sz w:val="28"/>
          <w:lang w:val="en-US"/>
        </w:rPr>
        <w:t xml:space="preserve"> </w:t>
      </w:r>
      <w:r>
        <w:rPr>
          <w:rFonts w:ascii="Times New Roman" w:hAnsi="Times New Roman"/>
          <w:sz w:val="28"/>
        </w:rPr>
        <w:t>и</w:t>
      </w:r>
      <w:r w:rsidRPr="00597B3A">
        <w:rPr>
          <w:rFonts w:ascii="Times New Roman" w:hAnsi="Times New Roman"/>
          <w:sz w:val="28"/>
          <w:lang w:val="en-US"/>
        </w:rPr>
        <w:t xml:space="preserve"> </w:t>
      </w:r>
      <w:r>
        <w:rPr>
          <w:rFonts w:ascii="Times New Roman" w:hAnsi="Times New Roman"/>
          <w:sz w:val="28"/>
        </w:rPr>
        <w:t>сериализация</w:t>
      </w:r>
      <w:r w:rsidRPr="00597B3A">
        <w:rPr>
          <w:rFonts w:ascii="Times New Roman" w:hAnsi="Times New Roman"/>
          <w:sz w:val="28"/>
          <w:lang w:val="en-US"/>
        </w:rPr>
        <w:t xml:space="preserve"> </w:t>
      </w:r>
      <w:r>
        <w:rPr>
          <w:rFonts w:ascii="Times New Roman" w:hAnsi="Times New Roman"/>
          <w:sz w:val="28"/>
        </w:rPr>
        <w:t>резервной</w:t>
      </w:r>
      <w:r w:rsidRPr="00597B3A">
        <w:rPr>
          <w:rFonts w:ascii="Times New Roman" w:hAnsi="Times New Roman"/>
          <w:sz w:val="28"/>
          <w:lang w:val="en-US"/>
        </w:rPr>
        <w:t xml:space="preserve"> </w:t>
      </w:r>
      <w:r>
        <w:rPr>
          <w:rFonts w:ascii="Times New Roman" w:hAnsi="Times New Roman"/>
          <w:sz w:val="28"/>
        </w:rPr>
        <w:t>копии</w:t>
      </w:r>
      <w:r w:rsidRPr="00597B3A">
        <w:rPr>
          <w:rFonts w:ascii="Times New Roman" w:hAnsi="Times New Roman"/>
          <w:sz w:val="28"/>
          <w:lang w:val="en-US"/>
        </w:rPr>
        <w:t xml:space="preserve"> (lib/services/</w:t>
      </w:r>
      <w:proofErr w:type="spellStart"/>
      <w:r w:rsidRPr="00597B3A">
        <w:rPr>
          <w:rFonts w:ascii="Times New Roman" w:hAnsi="Times New Roman"/>
          <w:sz w:val="28"/>
          <w:lang w:val="en-US"/>
        </w:rPr>
        <w:t>backup_service.dart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506A77C6" w14:textId="77777777" w:rsidR="0099529E" w:rsidRDefault="0099529E" w:rsidP="0099529E">
      <w:pPr>
        <w:spacing w:after="0" w:line="240" w:lineRule="auto"/>
      </w:pPr>
      <w:r>
        <w:rPr>
          <w:rFonts w:ascii="Courier New" w:hAnsi="Courier New"/>
          <w:sz w:val="20"/>
        </w:rPr>
        <w:t xml:space="preserve">// Глобальные ключи без префикса </w:t>
      </w:r>
      <w:proofErr w:type="spellStart"/>
      <w:r>
        <w:rPr>
          <w:rFonts w:ascii="Courier New" w:hAnsi="Courier New"/>
          <w:sz w:val="20"/>
        </w:rPr>
        <w:t>profile</w:t>
      </w:r>
      <w:proofErr w:type="spellEnd"/>
      <w:r>
        <w:rPr>
          <w:rFonts w:ascii="Courier New" w:hAnsi="Courier New"/>
          <w:sz w:val="20"/>
        </w:rPr>
        <w:t>_. Список обязан совпадать</w:t>
      </w:r>
    </w:p>
    <w:p w14:paraId="1F81D2FB" w14:textId="77777777" w:rsidR="0099529E" w:rsidRDefault="0099529E" w:rsidP="0099529E">
      <w:pPr>
        <w:spacing w:after="0" w:line="240" w:lineRule="auto"/>
      </w:pPr>
      <w:r>
        <w:rPr>
          <w:rFonts w:ascii="Courier New" w:hAnsi="Courier New"/>
          <w:sz w:val="20"/>
        </w:rPr>
        <w:t xml:space="preserve">// с перечнем в </w:t>
      </w:r>
      <w:proofErr w:type="spellStart"/>
      <w:r>
        <w:rPr>
          <w:rFonts w:ascii="Courier New" w:hAnsi="Courier New"/>
          <w:sz w:val="20"/>
        </w:rPr>
        <w:t>ProfileModel.factoryReset</w:t>
      </w:r>
      <w:proofErr w:type="spellEnd"/>
      <w:r>
        <w:rPr>
          <w:rFonts w:ascii="Courier New" w:hAnsi="Courier New"/>
          <w:sz w:val="20"/>
        </w:rPr>
        <w:t>: резервная копия и полный</w:t>
      </w:r>
    </w:p>
    <w:p w14:paraId="528797D0" w14:textId="77777777" w:rsidR="0099529E" w:rsidRDefault="0099529E" w:rsidP="0099529E">
      <w:pPr>
        <w:spacing w:after="0" w:line="240" w:lineRule="auto"/>
      </w:pPr>
      <w:r>
        <w:rPr>
          <w:rFonts w:ascii="Courier New" w:hAnsi="Courier New"/>
          <w:sz w:val="20"/>
        </w:rPr>
        <w:t>// сброс должны оперировать одним множеством ключей.</w:t>
      </w:r>
    </w:p>
    <w:p w14:paraId="36D7DBFB" w14:textId="77777777" w:rsidR="0099529E" w:rsidRPr="00597B3A" w:rsidRDefault="0099529E" w:rsidP="0099529E">
      <w:pPr>
        <w:spacing w:after="0" w:line="240" w:lineRule="auto"/>
        <w:rPr>
          <w:lang w:val="en-US"/>
        </w:rPr>
      </w:pPr>
      <w:r w:rsidRPr="00597B3A">
        <w:rPr>
          <w:rFonts w:ascii="Courier New" w:hAnsi="Courier New"/>
          <w:sz w:val="20"/>
          <w:lang w:val="en-US"/>
        </w:rPr>
        <w:t>static const Set&lt;String&gt; _</w:t>
      </w:r>
      <w:proofErr w:type="spellStart"/>
      <w:r w:rsidRPr="00597B3A">
        <w:rPr>
          <w:rFonts w:ascii="Courier New" w:hAnsi="Courier New"/>
          <w:sz w:val="20"/>
          <w:lang w:val="en-US"/>
        </w:rPr>
        <w:t>globalKeys</w:t>
      </w:r>
      <w:proofErr w:type="spellEnd"/>
      <w:r w:rsidRPr="00597B3A">
        <w:rPr>
          <w:rFonts w:ascii="Courier New" w:hAnsi="Courier New"/>
          <w:sz w:val="20"/>
          <w:lang w:val="en-US"/>
        </w:rPr>
        <w:t xml:space="preserve"> = {</w:t>
      </w:r>
    </w:p>
    <w:p w14:paraId="121F08B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profiles</w:t>
      </w:r>
      <w:proofErr w:type="gramEnd"/>
      <w:r w:rsidRPr="00597B3A">
        <w:rPr>
          <w:rFonts w:ascii="Courier New" w:hAnsi="Courier New"/>
          <w:sz w:val="20"/>
          <w:lang w:val="en-US"/>
        </w:rPr>
        <w:t>_list</w:t>
      </w:r>
      <w:proofErr w:type="spellEnd"/>
      <w:r w:rsidRPr="00597B3A">
        <w:rPr>
          <w:rFonts w:ascii="Courier New" w:hAnsi="Courier New"/>
          <w:sz w:val="20"/>
          <w:lang w:val="en-US"/>
        </w:rPr>
        <w:t>',</w:t>
      </w:r>
    </w:p>
    <w:p w14:paraId="4B9E61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current</w:t>
      </w:r>
      <w:proofErr w:type="gramEnd"/>
      <w:r w:rsidRPr="00597B3A">
        <w:rPr>
          <w:rFonts w:ascii="Courier New" w:hAnsi="Courier New"/>
          <w:sz w:val="20"/>
          <w:lang w:val="en-US"/>
        </w:rPr>
        <w:t>_profile_id</w:t>
      </w:r>
      <w:proofErr w:type="spellEnd"/>
      <w:r w:rsidRPr="00597B3A">
        <w:rPr>
          <w:rFonts w:ascii="Courier New" w:hAnsi="Courier New"/>
          <w:sz w:val="20"/>
          <w:lang w:val="en-US"/>
        </w:rPr>
        <w:t>',</w:t>
      </w:r>
    </w:p>
    <w:p w14:paraId="160399A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_parent_setup</w:t>
      </w:r>
      <w:proofErr w:type="spellEnd"/>
      <w:r w:rsidRPr="00597B3A">
        <w:rPr>
          <w:rFonts w:ascii="Courier New" w:hAnsi="Courier New"/>
          <w:sz w:val="20"/>
          <w:lang w:val="en-US"/>
        </w:rPr>
        <w:t>',</w:t>
      </w:r>
    </w:p>
    <w:p w14:paraId="232A510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_pin</w:t>
      </w:r>
      <w:proofErr w:type="spellEnd"/>
      <w:r w:rsidRPr="00597B3A">
        <w:rPr>
          <w:rFonts w:ascii="Courier New" w:hAnsi="Courier New"/>
          <w:sz w:val="20"/>
          <w:lang w:val="en-US"/>
        </w:rPr>
        <w:t>',</w:t>
      </w:r>
    </w:p>
    <w:p w14:paraId="2972ECE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_security_question</w:t>
      </w:r>
      <w:proofErr w:type="spellEnd"/>
      <w:r w:rsidRPr="00597B3A">
        <w:rPr>
          <w:rFonts w:ascii="Courier New" w:hAnsi="Courier New"/>
          <w:sz w:val="20"/>
          <w:lang w:val="en-US"/>
        </w:rPr>
        <w:t>',</w:t>
      </w:r>
    </w:p>
    <w:p w14:paraId="38F659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_security_answer_hash</w:t>
      </w:r>
      <w:proofErr w:type="spellEnd"/>
      <w:r w:rsidRPr="00597B3A">
        <w:rPr>
          <w:rFonts w:ascii="Courier New" w:hAnsi="Courier New"/>
          <w:sz w:val="20"/>
          <w:lang w:val="en-US"/>
        </w:rPr>
        <w:t>',</w:t>
      </w:r>
    </w:p>
    <w:p w14:paraId="5DC884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session</w:t>
      </w:r>
      <w:proofErr w:type="gramEnd"/>
      <w:r w:rsidRPr="00597B3A">
        <w:rPr>
          <w:rFonts w:ascii="Courier New" w:hAnsi="Courier New"/>
          <w:sz w:val="20"/>
          <w:lang w:val="en-US"/>
        </w:rPr>
        <w:t>_duration_minutes</w:t>
      </w:r>
      <w:proofErr w:type="spellEnd"/>
      <w:r w:rsidRPr="00597B3A">
        <w:rPr>
          <w:rFonts w:ascii="Courier New" w:hAnsi="Courier New"/>
          <w:sz w:val="20"/>
          <w:lang w:val="en-US"/>
        </w:rPr>
        <w:t>',</w:t>
      </w:r>
    </w:p>
    <w:p w14:paraId="708BD72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FC8E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A8296CC" w14:textId="77777777" w:rsidR="0099529E" w:rsidRPr="00597B3A" w:rsidRDefault="0099529E" w:rsidP="0099529E">
      <w:pPr>
        <w:spacing w:after="0" w:line="240" w:lineRule="auto"/>
        <w:rPr>
          <w:lang w:val="en-US"/>
        </w:rPr>
      </w:pPr>
      <w:r w:rsidRPr="00597B3A">
        <w:rPr>
          <w:rFonts w:ascii="Courier New" w:hAnsi="Courier New"/>
          <w:sz w:val="20"/>
          <w:lang w:val="en-US"/>
        </w:rPr>
        <w:t>static bool _</w:t>
      </w:r>
      <w:proofErr w:type="spellStart"/>
      <w:proofErr w:type="gramStart"/>
      <w:r w:rsidRPr="00597B3A">
        <w:rPr>
          <w:rFonts w:ascii="Courier New" w:hAnsi="Courier New"/>
          <w:sz w:val="20"/>
          <w:lang w:val="en-US"/>
        </w:rPr>
        <w:t>isBackupKey</w:t>
      </w:r>
      <w:proofErr w:type="spellEnd"/>
      <w:r w:rsidRPr="00597B3A">
        <w:rPr>
          <w:rFonts w:ascii="Courier New" w:hAnsi="Courier New"/>
          <w:sz w:val="20"/>
          <w:lang w:val="en-US"/>
        </w:rPr>
        <w:t>(</w:t>
      </w:r>
      <w:proofErr w:type="gramEnd"/>
      <w:r w:rsidRPr="00597B3A">
        <w:rPr>
          <w:rFonts w:ascii="Courier New" w:hAnsi="Courier New"/>
          <w:sz w:val="20"/>
          <w:lang w:val="en-US"/>
        </w:rPr>
        <w:t>String key) =&gt;</w:t>
      </w:r>
    </w:p>
    <w:p w14:paraId="1EDFD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key.startsWith</w:t>
      </w:r>
      <w:proofErr w:type="spellEnd"/>
      <w:proofErr w:type="gramEnd"/>
      <w:r w:rsidRPr="00597B3A">
        <w:rPr>
          <w:rFonts w:ascii="Courier New" w:hAnsi="Courier New"/>
          <w:sz w:val="20"/>
          <w:lang w:val="en-US"/>
        </w:rPr>
        <w:t>('profile_') || _</w:t>
      </w:r>
      <w:proofErr w:type="spellStart"/>
      <w:r w:rsidRPr="00597B3A">
        <w:rPr>
          <w:rFonts w:ascii="Courier New" w:hAnsi="Courier New"/>
          <w:sz w:val="20"/>
          <w:lang w:val="en-US"/>
        </w:rPr>
        <w:t>globalKeys.contains</w:t>
      </w:r>
      <w:proofErr w:type="spellEnd"/>
      <w:r w:rsidRPr="00597B3A">
        <w:rPr>
          <w:rFonts w:ascii="Courier New" w:hAnsi="Courier New"/>
          <w:sz w:val="20"/>
          <w:lang w:val="en-US"/>
        </w:rPr>
        <w:t>(key);</w:t>
      </w:r>
    </w:p>
    <w:p w14:paraId="0CA39D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BDF39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Future&lt;String&gt; </w:t>
      </w:r>
      <w:proofErr w:type="spellStart"/>
      <w:proofErr w:type="gramStart"/>
      <w:r w:rsidRPr="00597B3A">
        <w:rPr>
          <w:rFonts w:ascii="Courier New" w:hAnsi="Courier New"/>
          <w:sz w:val="20"/>
          <w:lang w:val="en-US"/>
        </w:rPr>
        <w:t>exportToFile</w:t>
      </w:r>
      <w:proofErr w:type="spellEnd"/>
      <w:r w:rsidRPr="00597B3A">
        <w:rPr>
          <w:rFonts w:ascii="Courier New" w:hAnsi="Courier New"/>
          <w:sz w:val="20"/>
          <w:lang w:val="en-US"/>
        </w:rPr>
        <w:t>(</w:t>
      </w:r>
      <w:proofErr w:type="gramEnd"/>
      <w:r w:rsidRPr="00597B3A">
        <w:rPr>
          <w:rFonts w:ascii="Courier New" w:hAnsi="Courier New"/>
          <w:sz w:val="20"/>
          <w:lang w:val="en-US"/>
        </w:rPr>
        <w:t>) async {</w:t>
      </w:r>
    </w:p>
    <w:p w14:paraId="3DBA68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prefs</w:t>
      </w:r>
      <w:proofErr w:type="spellEnd"/>
      <w:r w:rsidRPr="00597B3A">
        <w:rPr>
          <w:rFonts w:ascii="Courier New" w:hAnsi="Courier New"/>
          <w:sz w:val="20"/>
          <w:lang w:val="en-US"/>
        </w:rPr>
        <w:t xml:space="preserve"> = await </w:t>
      </w:r>
      <w:proofErr w:type="spellStart"/>
      <w:r w:rsidRPr="00597B3A">
        <w:rPr>
          <w:rFonts w:ascii="Courier New" w:hAnsi="Courier New"/>
          <w:sz w:val="20"/>
          <w:lang w:val="en-US"/>
        </w:rPr>
        <w:t>SharedPreferences.getInstance</w:t>
      </w:r>
      <w:proofErr w:type="spellEnd"/>
      <w:r w:rsidRPr="00597B3A">
        <w:rPr>
          <w:rFonts w:ascii="Courier New" w:hAnsi="Courier New"/>
          <w:sz w:val="20"/>
          <w:lang w:val="en-US"/>
        </w:rPr>
        <w:t>();</w:t>
      </w:r>
    </w:p>
    <w:p w14:paraId="3349269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entries = &lt;Map&lt;String, dynamic&gt;</w:t>
      </w:r>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185B1C8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A61D8B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key in </w:t>
      </w:r>
      <w:proofErr w:type="spellStart"/>
      <w:proofErr w:type="gramStart"/>
      <w:r w:rsidRPr="00597B3A">
        <w:rPr>
          <w:rFonts w:ascii="Courier New" w:hAnsi="Courier New"/>
          <w:sz w:val="20"/>
          <w:lang w:val="en-US"/>
        </w:rPr>
        <w:t>prefs.getKeys</w:t>
      </w:r>
      <w:proofErr w:type="spellEnd"/>
      <w:proofErr w:type="gramEnd"/>
      <w:r w:rsidRPr="00597B3A">
        <w:rPr>
          <w:rFonts w:ascii="Courier New" w:hAnsi="Courier New"/>
          <w:sz w:val="20"/>
          <w:lang w:val="en-US"/>
        </w:rPr>
        <w:t>()) {</w:t>
      </w:r>
    </w:p>
    <w:p w14:paraId="16C4638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gramStart"/>
      <w:r w:rsidRPr="00597B3A">
        <w:rPr>
          <w:rFonts w:ascii="Courier New" w:hAnsi="Courier New"/>
          <w:sz w:val="20"/>
          <w:lang w:val="en-US"/>
        </w:rPr>
        <w:t>(!_</w:t>
      </w:r>
      <w:proofErr w:type="spellStart"/>
      <w:proofErr w:type="gramEnd"/>
      <w:r w:rsidRPr="00597B3A">
        <w:rPr>
          <w:rFonts w:ascii="Courier New" w:hAnsi="Courier New"/>
          <w:sz w:val="20"/>
          <w:lang w:val="en-US"/>
        </w:rPr>
        <w:t>isBackupKey</w:t>
      </w:r>
      <w:proofErr w:type="spellEnd"/>
      <w:r w:rsidRPr="00597B3A">
        <w:rPr>
          <w:rFonts w:ascii="Courier New" w:hAnsi="Courier New"/>
          <w:sz w:val="20"/>
          <w:lang w:val="en-US"/>
        </w:rPr>
        <w:t>(key)) continue;</w:t>
      </w:r>
    </w:p>
    <w:p w14:paraId="072B64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value = </w:t>
      </w:r>
      <w:proofErr w:type="spellStart"/>
      <w:r w:rsidRPr="00597B3A">
        <w:rPr>
          <w:rFonts w:ascii="Courier New" w:hAnsi="Courier New"/>
          <w:sz w:val="20"/>
          <w:lang w:val="en-US"/>
        </w:rPr>
        <w:t>prefs.get</w:t>
      </w:r>
      <w:proofErr w:type="spellEnd"/>
      <w:r w:rsidRPr="00597B3A">
        <w:rPr>
          <w:rFonts w:ascii="Courier New" w:hAnsi="Courier New"/>
          <w:sz w:val="20"/>
          <w:lang w:val="en-US"/>
        </w:rPr>
        <w:t>(key);</w:t>
      </w:r>
    </w:p>
    <w:p w14:paraId="26B396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type = _</w:t>
      </w:r>
      <w:proofErr w:type="spellStart"/>
      <w:r w:rsidRPr="00597B3A">
        <w:rPr>
          <w:rFonts w:ascii="Courier New" w:hAnsi="Courier New"/>
          <w:sz w:val="20"/>
          <w:lang w:val="en-US"/>
        </w:rPr>
        <w:t>typeNameFor</w:t>
      </w:r>
      <w:proofErr w:type="spellEnd"/>
      <w:r w:rsidRPr="00597B3A">
        <w:rPr>
          <w:rFonts w:ascii="Courier New" w:hAnsi="Courier New"/>
          <w:sz w:val="20"/>
          <w:lang w:val="en-US"/>
        </w:rPr>
        <w:t>(value);</w:t>
      </w:r>
    </w:p>
    <w:p w14:paraId="5294D2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(type == null) continue; // </w:t>
      </w:r>
      <w:r>
        <w:rPr>
          <w:rFonts w:ascii="Courier New" w:hAnsi="Courier New"/>
          <w:sz w:val="20"/>
        </w:rPr>
        <w:t>неизвестный</w:t>
      </w:r>
      <w:r w:rsidRPr="00597B3A">
        <w:rPr>
          <w:rFonts w:ascii="Courier New" w:hAnsi="Courier New"/>
          <w:sz w:val="20"/>
          <w:lang w:val="en-US"/>
        </w:rPr>
        <w:t xml:space="preserve"> </w:t>
      </w:r>
      <w:r>
        <w:rPr>
          <w:rFonts w:ascii="Courier New" w:hAnsi="Courier New"/>
          <w:sz w:val="20"/>
        </w:rPr>
        <w:t>тип</w:t>
      </w:r>
      <w:r w:rsidRPr="00597B3A">
        <w:rPr>
          <w:rFonts w:ascii="Courier New" w:hAnsi="Courier New"/>
          <w:sz w:val="20"/>
          <w:lang w:val="en-US"/>
        </w:rPr>
        <w:t xml:space="preserve"> </w:t>
      </w:r>
      <w:r>
        <w:rPr>
          <w:rFonts w:ascii="Courier New" w:hAnsi="Courier New"/>
          <w:sz w:val="20"/>
        </w:rPr>
        <w:t>пропускается</w:t>
      </w:r>
    </w:p>
    <w:p w14:paraId="3254B64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entries.add</w:t>
      </w:r>
      <w:proofErr w:type="spellEnd"/>
      <w:r w:rsidRPr="00597B3A">
        <w:rPr>
          <w:rFonts w:ascii="Courier New" w:hAnsi="Courier New"/>
          <w:sz w:val="20"/>
          <w:lang w:val="en-US"/>
        </w:rPr>
        <w:t>(</w:t>
      </w:r>
      <w:proofErr w:type="gramEnd"/>
      <w:r w:rsidRPr="00597B3A">
        <w:rPr>
          <w:rFonts w:ascii="Courier New" w:hAnsi="Courier New"/>
          <w:sz w:val="20"/>
          <w:lang w:val="en-US"/>
        </w:rPr>
        <w:t>{'key': key, 'type': type, 'value': value});</w:t>
      </w:r>
    </w:p>
    <w:p w14:paraId="76E1A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9E852D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0BE879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payload = {</w:t>
      </w:r>
    </w:p>
    <w:p w14:paraId="5863F63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'format': _</w:t>
      </w:r>
      <w:proofErr w:type="spellStart"/>
      <w:r w:rsidRPr="00597B3A">
        <w:rPr>
          <w:rFonts w:ascii="Courier New" w:hAnsi="Courier New"/>
          <w:sz w:val="20"/>
          <w:lang w:val="en-US"/>
        </w:rPr>
        <w:t>formatTag</w:t>
      </w:r>
      <w:proofErr w:type="spellEnd"/>
      <w:r w:rsidRPr="00597B3A">
        <w:rPr>
          <w:rFonts w:ascii="Courier New" w:hAnsi="Courier New"/>
          <w:sz w:val="20"/>
          <w:lang w:val="en-US"/>
        </w:rPr>
        <w:t>,</w:t>
      </w:r>
    </w:p>
    <w:p w14:paraId="0DE9270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'version': _</w:t>
      </w:r>
      <w:proofErr w:type="spellStart"/>
      <w:r w:rsidRPr="00597B3A">
        <w:rPr>
          <w:rFonts w:ascii="Courier New" w:hAnsi="Courier New"/>
          <w:sz w:val="20"/>
          <w:lang w:val="en-US"/>
        </w:rPr>
        <w:t>formatVersion</w:t>
      </w:r>
      <w:proofErr w:type="spellEnd"/>
      <w:r w:rsidRPr="00597B3A">
        <w:rPr>
          <w:rFonts w:ascii="Courier New" w:hAnsi="Courier New"/>
          <w:sz w:val="20"/>
          <w:lang w:val="en-US"/>
        </w:rPr>
        <w:t>,</w:t>
      </w:r>
    </w:p>
    <w:p w14:paraId="4489D3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exportedAt</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w:t>
      </w:r>
      <w:proofErr w:type="gramEnd"/>
      <w:r w:rsidRPr="00597B3A">
        <w:rPr>
          <w:rFonts w:ascii="Courier New" w:hAnsi="Courier New"/>
          <w:sz w:val="20"/>
          <w:lang w:val="en-US"/>
        </w:rPr>
        <w:t>),</w:t>
      </w:r>
    </w:p>
    <w:p w14:paraId="7670F3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'entries': entries,</w:t>
      </w:r>
    </w:p>
    <w:p w14:paraId="664503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09FF4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3854ED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ts</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C2E874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w:t>
      </w:r>
      <w:proofErr w:type="gramEnd"/>
      <w:r w:rsidRPr="00597B3A">
        <w:rPr>
          <w:rFonts w:ascii="Courier New" w:hAnsi="Courier New"/>
          <w:sz w:val="20"/>
          <w:lang w:val="en-US"/>
        </w:rPr>
        <w:t>)</w:t>
      </w:r>
    </w:p>
    <w:p w14:paraId="2008160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w:t>
      </w:r>
      <w:proofErr w:type="spellStart"/>
      <w:r w:rsidRPr="00597B3A">
        <w:rPr>
          <w:rFonts w:ascii="Courier New" w:hAnsi="Courier New"/>
          <w:sz w:val="20"/>
          <w:lang w:val="en-US"/>
        </w:rPr>
        <w:t>replaceAll</w:t>
      </w:r>
      <w:proofErr w:type="spellEnd"/>
      <w:proofErr w:type="gramEnd"/>
      <w:r w:rsidRPr="00597B3A">
        <w:rPr>
          <w:rFonts w:ascii="Courier New" w:hAnsi="Courier New"/>
          <w:sz w:val="20"/>
          <w:lang w:val="en-US"/>
        </w:rPr>
        <w:t>(':', '-')</w:t>
      </w:r>
    </w:p>
    <w:p w14:paraId="7141F65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.substring</w:t>
      </w:r>
      <w:proofErr w:type="gramEnd"/>
      <w:r w:rsidRPr="00597B3A">
        <w:rPr>
          <w:rFonts w:ascii="Courier New" w:hAnsi="Courier New"/>
          <w:sz w:val="20"/>
          <w:lang w:val="en-US"/>
        </w:rPr>
        <w:t>(0, 16);</w:t>
      </w:r>
    </w:p>
    <w:p w14:paraId="0A95363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dir</w:t>
      </w:r>
      <w:proofErr w:type="spellEnd"/>
      <w:r w:rsidRPr="00597B3A">
        <w:rPr>
          <w:rFonts w:ascii="Courier New" w:hAnsi="Courier New"/>
          <w:sz w:val="20"/>
          <w:lang w:val="en-US"/>
        </w:rPr>
        <w:t xml:space="preserve"> = await </w:t>
      </w:r>
      <w:proofErr w:type="spellStart"/>
      <w:proofErr w:type="gramStart"/>
      <w:r w:rsidRPr="00597B3A">
        <w:rPr>
          <w:rFonts w:ascii="Courier New" w:hAnsi="Courier New"/>
          <w:sz w:val="20"/>
          <w:lang w:val="en-US"/>
        </w:rPr>
        <w:t>getTemporaryDirectory</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94E7D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file = File('${</w:t>
      </w:r>
      <w:proofErr w:type="spellStart"/>
      <w:proofErr w:type="gramStart"/>
      <w:r w:rsidRPr="00597B3A">
        <w:rPr>
          <w:rFonts w:ascii="Courier New" w:hAnsi="Courier New"/>
          <w:sz w:val="20"/>
          <w:lang w:val="en-US"/>
        </w:rPr>
        <w:t>dir.path</w:t>
      </w:r>
      <w:proofErr w:type="spellEnd"/>
      <w:proofErr w:type="gramEnd"/>
      <w:r w:rsidRPr="00597B3A">
        <w:rPr>
          <w:rFonts w:ascii="Courier New" w:hAnsi="Courier New"/>
          <w:sz w:val="20"/>
          <w:lang w:val="en-US"/>
        </w:rPr>
        <w:t>}/emotion_app_backup_$</w:t>
      </w:r>
      <w:proofErr w:type="spellStart"/>
      <w:proofErr w:type="gramStart"/>
      <w:r w:rsidRPr="00597B3A">
        <w:rPr>
          <w:rFonts w:ascii="Courier New" w:hAnsi="Courier New"/>
          <w:sz w:val="20"/>
          <w:lang w:val="en-US"/>
        </w:rPr>
        <w:t>ts.json</w:t>
      </w:r>
      <w:proofErr w:type="spellEnd"/>
      <w:proofErr w:type="gramEnd"/>
      <w:r w:rsidRPr="00597B3A">
        <w:rPr>
          <w:rFonts w:ascii="Courier New" w:hAnsi="Courier New"/>
          <w:sz w:val="20"/>
          <w:lang w:val="en-US"/>
        </w:rPr>
        <w:t>');</w:t>
      </w:r>
    </w:p>
    <w:p w14:paraId="7334722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w:t>
      </w:r>
      <w:proofErr w:type="spellStart"/>
      <w:proofErr w:type="gramStart"/>
      <w:r w:rsidRPr="00597B3A">
        <w:rPr>
          <w:rFonts w:ascii="Courier New" w:hAnsi="Courier New"/>
          <w:sz w:val="20"/>
          <w:lang w:val="en-US"/>
        </w:rPr>
        <w:t>file.writeAsString</w:t>
      </w:r>
      <w:proofErr w:type="spellEnd"/>
      <w:proofErr w:type="gramEnd"/>
      <w:r w:rsidRPr="00597B3A">
        <w:rPr>
          <w:rFonts w:ascii="Courier New" w:hAnsi="Courier New"/>
          <w:sz w:val="20"/>
          <w:lang w:val="en-US"/>
        </w:rPr>
        <w:t>(</w:t>
      </w:r>
    </w:p>
    <w:p w14:paraId="3E0D19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const </w:t>
      </w:r>
      <w:proofErr w:type="spellStart"/>
      <w:r w:rsidRPr="00597B3A">
        <w:rPr>
          <w:rFonts w:ascii="Courier New" w:hAnsi="Courier New"/>
          <w:sz w:val="20"/>
          <w:lang w:val="en-US"/>
        </w:rPr>
        <w:t>JsonEncoder.withIndent</w:t>
      </w:r>
      <w:proofErr w:type="spellEnd"/>
      <w:r w:rsidRPr="00597B3A">
        <w:rPr>
          <w:rFonts w:ascii="Courier New" w:hAnsi="Courier New"/>
          <w:sz w:val="20"/>
          <w:lang w:val="en-US"/>
        </w:rPr>
        <w:t>(</w:t>
      </w:r>
      <w:proofErr w:type="gramStart"/>
      <w:r w:rsidRPr="00597B3A">
        <w:rPr>
          <w:rFonts w:ascii="Courier New" w:hAnsi="Courier New"/>
          <w:sz w:val="20"/>
          <w:lang w:val="en-US"/>
        </w:rPr>
        <w:t>'  ').convert</w:t>
      </w:r>
      <w:proofErr w:type="gramEnd"/>
      <w:r w:rsidRPr="00597B3A">
        <w:rPr>
          <w:rFonts w:ascii="Courier New" w:hAnsi="Courier New"/>
          <w:sz w:val="20"/>
          <w:lang w:val="en-US"/>
        </w:rPr>
        <w:t>(payload));</w:t>
      </w:r>
    </w:p>
    <w:p w14:paraId="178F15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proofErr w:type="gramStart"/>
      <w:r w:rsidRPr="00597B3A">
        <w:rPr>
          <w:rFonts w:ascii="Courier New" w:hAnsi="Courier New"/>
          <w:sz w:val="20"/>
          <w:lang w:val="en-US"/>
        </w:rPr>
        <w:t>file.path</w:t>
      </w:r>
      <w:proofErr w:type="spellEnd"/>
      <w:proofErr w:type="gramEnd"/>
      <w:r w:rsidRPr="00597B3A">
        <w:rPr>
          <w:rFonts w:ascii="Courier New" w:hAnsi="Courier New"/>
          <w:sz w:val="20"/>
          <w:lang w:val="en-US"/>
        </w:rPr>
        <w:t>;</w:t>
      </w:r>
    </w:p>
    <w:p w14:paraId="6732FA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9CAAEE2" w14:textId="77777777" w:rsidR="004013BA" w:rsidRDefault="004013BA" w:rsidP="004013BA">
      <w:pPr>
        <w:spacing w:after="0" w:line="360" w:lineRule="auto"/>
        <w:ind w:firstLine="709"/>
        <w:jc w:val="both"/>
        <w:rPr>
          <w:rFonts w:ascii="Times New Roman" w:hAnsi="Times New Roman"/>
          <w:sz w:val="28"/>
          <w:lang w:val="en-US"/>
        </w:rPr>
      </w:pPr>
    </w:p>
    <w:p w14:paraId="5FA3D5BD" w14:textId="77777777" w:rsidR="0099529E" w:rsidRPr="00597B3A" w:rsidRDefault="0099529E" w:rsidP="004013BA">
      <w:pPr>
        <w:spacing w:after="0" w:line="360" w:lineRule="auto"/>
        <w:ind w:firstLine="709"/>
        <w:jc w:val="both"/>
        <w:rPr>
          <w:lang w:val="en-US"/>
        </w:rPr>
      </w:pPr>
      <w:r>
        <w:rPr>
          <w:rFonts w:ascii="Times New Roman" w:hAnsi="Times New Roman"/>
          <w:sz w:val="28"/>
        </w:rPr>
        <w:lastRenderedPageBreak/>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.7 – </w:t>
      </w:r>
      <w:r>
        <w:rPr>
          <w:rFonts w:ascii="Times New Roman" w:hAnsi="Times New Roman"/>
          <w:sz w:val="28"/>
        </w:rPr>
        <w:t>Формирование</w:t>
      </w:r>
      <w:r w:rsidRPr="00597B3A">
        <w:rPr>
          <w:rFonts w:ascii="Times New Roman" w:hAnsi="Times New Roman"/>
          <w:sz w:val="28"/>
          <w:lang w:val="en-US"/>
        </w:rPr>
        <w:t xml:space="preserve"> </w:t>
      </w:r>
      <w:r>
        <w:rPr>
          <w:rFonts w:ascii="Times New Roman" w:hAnsi="Times New Roman"/>
          <w:sz w:val="28"/>
        </w:rPr>
        <w:t>детальной</w:t>
      </w:r>
      <w:r w:rsidRPr="00597B3A">
        <w:rPr>
          <w:rFonts w:ascii="Times New Roman" w:hAnsi="Times New Roman"/>
          <w:sz w:val="28"/>
          <w:lang w:val="en-US"/>
        </w:rPr>
        <w:t xml:space="preserve"> CSV-</w:t>
      </w:r>
      <w:r>
        <w:rPr>
          <w:rFonts w:ascii="Times New Roman" w:hAnsi="Times New Roman"/>
          <w:sz w:val="28"/>
        </w:rPr>
        <w:t>выгрузки</w:t>
      </w:r>
      <w:r w:rsidRPr="00597B3A">
        <w:rPr>
          <w:rFonts w:ascii="Times New Roman" w:hAnsi="Times New Roman"/>
          <w:sz w:val="28"/>
          <w:lang w:val="en-US"/>
        </w:rPr>
        <w:t xml:space="preserve"> (lib/models/</w:t>
      </w:r>
      <w:proofErr w:type="spellStart"/>
      <w:r w:rsidRPr="00597B3A">
        <w:rPr>
          <w:rFonts w:ascii="Times New Roman" w:hAnsi="Times New Roman"/>
          <w:sz w:val="28"/>
          <w:lang w:val="en-US"/>
        </w:rPr>
        <w:t>diagnostic_model.dart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2B4B91F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String </w:t>
      </w:r>
      <w:proofErr w:type="spellStart"/>
      <w:proofErr w:type="gramStart"/>
      <w:r w:rsidRPr="00597B3A">
        <w:rPr>
          <w:rFonts w:ascii="Courier New" w:hAnsi="Courier New"/>
          <w:sz w:val="20"/>
          <w:lang w:val="en-US"/>
        </w:rPr>
        <w:t>exportCsv</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r w:rsidRPr="00597B3A">
        <w:rPr>
          <w:rFonts w:ascii="Courier New" w:hAnsi="Courier New"/>
          <w:sz w:val="20"/>
          <w:lang w:val="en-US"/>
        </w:rPr>
        <w:t>ParticipantGroup</w:t>
      </w:r>
      <w:proofErr w:type="spellEnd"/>
      <w:r w:rsidRPr="00597B3A">
        <w:rPr>
          <w:rFonts w:ascii="Courier New" w:hAnsi="Courier New"/>
          <w:sz w:val="20"/>
          <w:lang w:val="en-US"/>
        </w:rPr>
        <w:t xml:space="preserve"> group = </w:t>
      </w:r>
      <w:proofErr w:type="spellStart"/>
      <w:r w:rsidRPr="00597B3A">
        <w:rPr>
          <w:rFonts w:ascii="Courier New" w:hAnsi="Courier New"/>
          <w:sz w:val="20"/>
          <w:lang w:val="en-US"/>
        </w:rPr>
        <w:t>ParticipantGroup.experimental</w:t>
      </w:r>
      <w:proofErr w:type="spellEnd"/>
      <w:r w:rsidRPr="00597B3A">
        <w:rPr>
          <w:rFonts w:ascii="Courier New" w:hAnsi="Courier New"/>
          <w:sz w:val="20"/>
          <w:lang w:val="en-US"/>
        </w:rPr>
        <w:t>}) {</w:t>
      </w:r>
    </w:p>
    <w:p w14:paraId="0D2CB1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buffer = </w:t>
      </w:r>
      <w:proofErr w:type="spellStart"/>
      <w:proofErr w:type="gramStart"/>
      <w:r w:rsidRPr="00597B3A">
        <w:rPr>
          <w:rFonts w:ascii="Courier New" w:hAnsi="Courier New"/>
          <w:sz w:val="20"/>
          <w:lang w:val="en-US"/>
        </w:rPr>
        <w:t>StringBuffer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69EF7D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buffer.writeln</w:t>
      </w:r>
      <w:proofErr w:type="spellEnd"/>
      <w:proofErr w:type="gramEnd"/>
      <w:r w:rsidRPr="00597B3A">
        <w:rPr>
          <w:rFonts w:ascii="Courier New" w:hAnsi="Courier New"/>
          <w:sz w:val="20"/>
          <w:lang w:val="en-US"/>
        </w:rPr>
        <w:t>(</w:t>
      </w:r>
    </w:p>
    <w:p w14:paraId="1B95CB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participant</w:t>
      </w:r>
      <w:proofErr w:type="gramEnd"/>
      <w:r w:rsidRPr="00597B3A">
        <w:rPr>
          <w:rFonts w:ascii="Courier New" w:hAnsi="Courier New"/>
          <w:sz w:val="20"/>
          <w:lang w:val="en-US"/>
        </w:rPr>
        <w:t>_</w:t>
      </w:r>
      <w:proofErr w:type="gramStart"/>
      <w:r w:rsidRPr="00597B3A">
        <w:rPr>
          <w:rFonts w:ascii="Courier New" w:hAnsi="Courier New"/>
          <w:sz w:val="20"/>
          <w:lang w:val="en-US"/>
        </w:rPr>
        <w:t>id,group</w:t>
      </w:r>
      <w:proofErr w:type="gramEnd"/>
      <w:r w:rsidRPr="00597B3A">
        <w:rPr>
          <w:rFonts w:ascii="Courier New" w:hAnsi="Courier New"/>
          <w:sz w:val="20"/>
          <w:lang w:val="en-US"/>
        </w:rPr>
        <w:t>,</w:t>
      </w:r>
      <w:proofErr w:type="gramStart"/>
      <w:r w:rsidRPr="00597B3A">
        <w:rPr>
          <w:rFonts w:ascii="Courier New" w:hAnsi="Courier New"/>
          <w:sz w:val="20"/>
          <w:lang w:val="en-US"/>
        </w:rPr>
        <w:t>phase,date</w:t>
      </w:r>
      <w:proofErr w:type="gramEnd"/>
      <w:r w:rsidRPr="00597B3A">
        <w:rPr>
          <w:rFonts w:ascii="Courier New" w:hAnsi="Courier New"/>
          <w:sz w:val="20"/>
          <w:lang w:val="en-US"/>
        </w:rPr>
        <w:t>,trial_</w:t>
      </w:r>
      <w:proofErr w:type="gramStart"/>
      <w:r w:rsidRPr="00597B3A">
        <w:rPr>
          <w:rFonts w:ascii="Courier New" w:hAnsi="Courier New"/>
          <w:sz w:val="20"/>
          <w:lang w:val="en-US"/>
        </w:rPr>
        <w:t>number,measure</w:t>
      </w:r>
      <w:proofErr w:type="gramEnd"/>
      <w:r w:rsidRPr="00597B3A">
        <w:rPr>
          <w:rFonts w:ascii="Courier New" w:hAnsi="Courier New"/>
          <w:sz w:val="20"/>
          <w:lang w:val="en-US"/>
        </w:rPr>
        <w:t>,emotion_id,'</w:t>
      </w:r>
    </w:p>
    <w:p w14:paraId="5CA3CE5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selected</w:t>
      </w:r>
      <w:proofErr w:type="gramEnd"/>
      <w:r w:rsidRPr="00597B3A">
        <w:rPr>
          <w:rFonts w:ascii="Courier New" w:hAnsi="Courier New"/>
          <w:sz w:val="20"/>
          <w:lang w:val="en-US"/>
        </w:rPr>
        <w:t>_</w:t>
      </w:r>
      <w:proofErr w:type="gramStart"/>
      <w:r w:rsidRPr="00597B3A">
        <w:rPr>
          <w:rFonts w:ascii="Courier New" w:hAnsi="Courier New"/>
          <w:sz w:val="20"/>
          <w:lang w:val="en-US"/>
        </w:rPr>
        <w:t>id,is</w:t>
      </w:r>
      <w:proofErr w:type="gramEnd"/>
      <w:r w:rsidRPr="00597B3A">
        <w:rPr>
          <w:rFonts w:ascii="Courier New" w:hAnsi="Courier New"/>
          <w:sz w:val="20"/>
          <w:lang w:val="en-US"/>
        </w:rPr>
        <w:t>_</w:t>
      </w:r>
      <w:proofErr w:type="gramStart"/>
      <w:r w:rsidRPr="00597B3A">
        <w:rPr>
          <w:rFonts w:ascii="Courier New" w:hAnsi="Courier New"/>
          <w:sz w:val="20"/>
          <w:lang w:val="en-US"/>
        </w:rPr>
        <w:t>correct,reaction</w:t>
      </w:r>
      <w:proofErr w:type="gramEnd"/>
      <w:r w:rsidRPr="00597B3A">
        <w:rPr>
          <w:rFonts w:ascii="Courier New" w:hAnsi="Courier New"/>
          <w:sz w:val="20"/>
          <w:lang w:val="en-US"/>
        </w:rPr>
        <w:t>_time_ms</w:t>
      </w:r>
      <w:proofErr w:type="spellEnd"/>
      <w:r w:rsidRPr="00597B3A">
        <w:rPr>
          <w:rFonts w:ascii="Courier New" w:hAnsi="Courier New"/>
          <w:sz w:val="20"/>
          <w:lang w:val="en-US"/>
        </w:rPr>
        <w:t>',</w:t>
      </w:r>
    </w:p>
    <w:p w14:paraId="132FA2E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88E30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F79D0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session in _sessions) {</w:t>
      </w:r>
    </w:p>
    <w:p w14:paraId="4F389D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(var </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 0; </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&lt; </w:t>
      </w:r>
      <w:proofErr w:type="spellStart"/>
      <w:proofErr w:type="gramStart"/>
      <w:r w:rsidRPr="00597B3A">
        <w:rPr>
          <w:rFonts w:ascii="Courier New" w:hAnsi="Courier New"/>
          <w:sz w:val="20"/>
          <w:lang w:val="en-US"/>
        </w:rPr>
        <w:t>session.answers</w:t>
      </w:r>
      <w:proofErr w:type="gramEnd"/>
      <w:r w:rsidRPr="00597B3A">
        <w:rPr>
          <w:rFonts w:ascii="Courier New" w:hAnsi="Courier New"/>
          <w:sz w:val="20"/>
          <w:lang w:val="en-US"/>
        </w:rPr>
        <w:t>.length</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i</w:t>
      </w:r>
      <w:proofErr w:type="spellEnd"/>
      <w:r w:rsidRPr="00597B3A">
        <w:rPr>
          <w:rFonts w:ascii="Courier New" w:hAnsi="Courier New"/>
          <w:sz w:val="20"/>
          <w:lang w:val="en-US"/>
        </w:rPr>
        <w:t>++) {</w:t>
      </w:r>
    </w:p>
    <w:p w14:paraId="4A0A58B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 = </w:t>
      </w:r>
      <w:proofErr w:type="spellStart"/>
      <w:proofErr w:type="gramStart"/>
      <w:r w:rsidRPr="00597B3A">
        <w:rPr>
          <w:rFonts w:ascii="Courier New" w:hAnsi="Courier New"/>
          <w:sz w:val="20"/>
          <w:lang w:val="en-US"/>
        </w:rPr>
        <w:t>session.answers</w:t>
      </w:r>
      <w:proofErr w:type="spellEnd"/>
      <w:proofErr w:type="gramEnd"/>
      <w:r w:rsidRPr="00597B3A">
        <w:rPr>
          <w:rFonts w:ascii="Courier New" w:hAnsi="Courier New"/>
          <w:sz w:val="20"/>
          <w:lang w:val="en-US"/>
        </w:rPr>
        <w:t>[</w:t>
      </w:r>
      <w:proofErr w:type="spellStart"/>
      <w:r w:rsidRPr="00597B3A">
        <w:rPr>
          <w:rFonts w:ascii="Courier New" w:hAnsi="Courier New"/>
          <w:sz w:val="20"/>
          <w:lang w:val="en-US"/>
        </w:rPr>
        <w:t>i</w:t>
      </w:r>
      <w:proofErr w:type="spellEnd"/>
      <w:r w:rsidRPr="00597B3A">
        <w:rPr>
          <w:rFonts w:ascii="Courier New" w:hAnsi="Courier New"/>
          <w:sz w:val="20"/>
          <w:lang w:val="en-US"/>
        </w:rPr>
        <w:t>];</w:t>
      </w:r>
    </w:p>
    <w:p w14:paraId="09F9B0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session.participantId</w:t>
      </w:r>
      <w:proofErr w:type="spellEnd"/>
      <w:proofErr w:type="gramEnd"/>
      <w:r w:rsidRPr="00597B3A">
        <w:rPr>
          <w:rFonts w:ascii="Courier New" w:hAnsi="Courier New"/>
          <w:sz w:val="20"/>
          <w:lang w:val="en-US"/>
        </w:rPr>
        <w:t xml:space="preserve"> ?? '</w:t>
      </w:r>
      <w:proofErr w:type="gramStart"/>
      <w:r w:rsidRPr="00597B3A">
        <w:rPr>
          <w:rFonts w:ascii="Courier New" w:hAnsi="Courier New"/>
          <w:sz w:val="20"/>
          <w:lang w:val="en-US"/>
        </w:rPr>
        <w:t>participant</w:t>
      </w:r>
      <w:proofErr w:type="gramEnd"/>
      <w:r w:rsidRPr="00597B3A">
        <w:rPr>
          <w:rFonts w:ascii="Courier New" w:hAnsi="Courier New"/>
          <w:sz w:val="20"/>
          <w:lang w:val="en-US"/>
        </w:rPr>
        <w:t>_1';</w:t>
      </w:r>
    </w:p>
    <w:p w14:paraId="4AFCD5E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date = </w:t>
      </w:r>
      <w:proofErr w:type="gramStart"/>
      <w:r w:rsidRPr="00597B3A">
        <w:rPr>
          <w:rFonts w:ascii="Courier New" w:hAnsi="Courier New"/>
          <w:sz w:val="20"/>
          <w:lang w:val="en-US"/>
        </w:rPr>
        <w:t>session.date</w:t>
      </w:r>
      <w:proofErr w:type="gramEnd"/>
      <w:r w:rsidRPr="00597B3A">
        <w:rPr>
          <w:rFonts w:ascii="Courier New" w:hAnsi="Courier New"/>
          <w:sz w:val="20"/>
          <w:lang w:val="en-US"/>
        </w:rPr>
        <w:t>.toIso8601</w:t>
      </w:r>
      <w:proofErr w:type="gramStart"/>
      <w:r w:rsidRPr="00597B3A">
        <w:rPr>
          <w:rFonts w:ascii="Courier New" w:hAnsi="Courier New"/>
          <w:sz w:val="20"/>
          <w:lang w:val="en-US"/>
        </w:rPr>
        <w:t>String().substring</w:t>
      </w:r>
      <w:proofErr w:type="gramEnd"/>
      <w:r w:rsidRPr="00597B3A">
        <w:rPr>
          <w:rFonts w:ascii="Courier New" w:hAnsi="Courier New"/>
          <w:sz w:val="20"/>
          <w:lang w:val="en-US"/>
        </w:rPr>
        <w:t>(0, 10);</w:t>
      </w:r>
    </w:p>
    <w:p w14:paraId="60A63FE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buffer.writeln</w:t>
      </w:r>
      <w:proofErr w:type="spellEnd"/>
      <w:proofErr w:type="gramEnd"/>
      <w:r w:rsidRPr="00597B3A">
        <w:rPr>
          <w:rFonts w:ascii="Courier New" w:hAnsi="Courier New"/>
          <w:sz w:val="20"/>
          <w:lang w:val="en-US"/>
        </w:rPr>
        <w:t>(</w:t>
      </w:r>
    </w:p>
    <w:p w14:paraId="64EE63F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pid</w:t>
      </w:r>
      <w:proofErr w:type="spellEnd"/>
      <w:r w:rsidRPr="00597B3A">
        <w:rPr>
          <w:rFonts w:ascii="Courier New" w:hAnsi="Courier New"/>
          <w:sz w:val="20"/>
          <w:lang w:val="en-US"/>
        </w:rPr>
        <w:t>,$</w:t>
      </w:r>
      <w:proofErr w:type="gramEnd"/>
      <w:r w:rsidRPr="00597B3A">
        <w:rPr>
          <w:rFonts w:ascii="Courier New" w:hAnsi="Courier New"/>
          <w:sz w:val="20"/>
          <w:lang w:val="en-US"/>
        </w:rPr>
        <w:t>{group.name</w:t>
      </w:r>
      <w:proofErr w:type="gramStart"/>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session.phase</w:t>
      </w:r>
      <w:proofErr w:type="spellEnd"/>
      <w:r w:rsidRPr="00597B3A">
        <w:rPr>
          <w:rFonts w:ascii="Courier New" w:hAnsi="Courier New"/>
          <w:sz w:val="20"/>
          <w:lang w:val="en-US"/>
        </w:rPr>
        <w:t>},$date,$</w:t>
      </w:r>
      <w:proofErr w:type="gramEnd"/>
      <w:r w:rsidRPr="00597B3A">
        <w:rPr>
          <w:rFonts w:ascii="Courier New" w:hAnsi="Courier New"/>
          <w:sz w:val="20"/>
          <w:lang w:val="en-US"/>
        </w:rPr>
        <w:t>{</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+ 1</w:t>
      </w:r>
      <w:proofErr w:type="gramStart"/>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a.measure</w:t>
      </w:r>
      <w:proofErr w:type="spellEnd"/>
      <w:proofErr w:type="gramEnd"/>
      <w:r w:rsidRPr="00597B3A">
        <w:rPr>
          <w:rFonts w:ascii="Courier New" w:hAnsi="Courier New"/>
          <w:sz w:val="20"/>
          <w:lang w:val="en-US"/>
        </w:rPr>
        <w:t>},'</w:t>
      </w:r>
    </w:p>
    <w:p w14:paraId="287E263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a.emotionId</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a.selectedId</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a.isCorrect</w:t>
      </w:r>
      <w:proofErr w:type="spellEnd"/>
      <w:proofErr w:type="gramEnd"/>
      <w:r w:rsidRPr="00597B3A">
        <w:rPr>
          <w:rFonts w:ascii="Courier New" w:hAnsi="Courier New"/>
          <w:sz w:val="20"/>
          <w:lang w:val="en-US"/>
        </w:rPr>
        <w:t xml:space="preserve"> ? </w:t>
      </w:r>
      <w:proofErr w:type="gramStart"/>
      <w:r w:rsidRPr="00597B3A">
        <w:rPr>
          <w:rFonts w:ascii="Courier New" w:hAnsi="Courier New"/>
          <w:sz w:val="20"/>
          <w:lang w:val="en-US"/>
        </w:rPr>
        <w:t>1 :</w:t>
      </w:r>
      <w:proofErr w:type="gramEnd"/>
      <w:r w:rsidRPr="00597B3A">
        <w:rPr>
          <w:rFonts w:ascii="Courier New" w:hAnsi="Courier New"/>
          <w:sz w:val="20"/>
          <w:lang w:val="en-US"/>
        </w:rPr>
        <w:t xml:space="preserve"> 0},'</w:t>
      </w:r>
    </w:p>
    <w:p w14:paraId="0A8DE9C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a.reactionTimeMs</w:t>
      </w:r>
      <w:proofErr w:type="spellEnd"/>
      <w:proofErr w:type="gramEnd"/>
      <w:r w:rsidRPr="00597B3A">
        <w:rPr>
          <w:rFonts w:ascii="Courier New" w:hAnsi="Courier New"/>
          <w:sz w:val="20"/>
          <w:lang w:val="en-US"/>
        </w:rPr>
        <w:t>}',</w:t>
      </w:r>
    </w:p>
    <w:p w14:paraId="014D1A5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F7EF79" w14:textId="77777777" w:rsidR="0099529E" w:rsidRDefault="0099529E" w:rsidP="0099529E">
      <w:pPr>
        <w:spacing w:after="0" w:line="240" w:lineRule="auto"/>
      </w:pPr>
      <w:r>
        <w:rPr>
          <w:rFonts w:ascii="Courier New" w:hAnsi="Courier New"/>
          <w:sz w:val="20"/>
        </w:rPr>
        <w:t xml:space="preserve">    }</w:t>
      </w:r>
    </w:p>
    <w:p w14:paraId="13AA981A" w14:textId="77777777" w:rsidR="0099529E" w:rsidRDefault="0099529E" w:rsidP="0099529E">
      <w:pPr>
        <w:spacing w:after="0" w:line="240" w:lineRule="auto"/>
      </w:pPr>
      <w:r>
        <w:rPr>
          <w:rFonts w:ascii="Courier New" w:hAnsi="Courier New"/>
          <w:sz w:val="20"/>
        </w:rPr>
        <w:t xml:space="preserve">  }</w:t>
      </w:r>
    </w:p>
    <w:p w14:paraId="1299E3B2" w14:textId="77777777" w:rsidR="0099529E" w:rsidRDefault="0099529E" w:rsidP="0099529E">
      <w:pPr>
        <w:spacing w:after="0" w:line="240" w:lineRule="auto"/>
      </w:pPr>
      <w:r>
        <w:rPr>
          <w:rFonts w:ascii="Courier New" w:hAnsi="Courier New"/>
          <w:sz w:val="20"/>
        </w:rPr>
        <w:t xml:space="preserve"> </w:t>
      </w:r>
    </w:p>
    <w:p w14:paraId="34C0CF03" w14:textId="77777777" w:rsidR="0099529E" w:rsidRDefault="0099529E" w:rsidP="0099529E">
      <w:pPr>
        <w:spacing w:after="0" w:line="240" w:lineRule="auto"/>
      </w:pPr>
      <w:r>
        <w:rPr>
          <w:rFonts w:ascii="Courier New" w:hAnsi="Courier New"/>
          <w:sz w:val="20"/>
        </w:rPr>
        <w:t xml:space="preserve">  </w:t>
      </w:r>
      <w:proofErr w:type="spellStart"/>
      <w:r>
        <w:rPr>
          <w:rFonts w:ascii="Courier New" w:hAnsi="Courier New"/>
          <w:sz w:val="20"/>
        </w:rPr>
        <w:t>return</w:t>
      </w:r>
      <w:proofErr w:type="spellEnd"/>
      <w:r>
        <w:rPr>
          <w:rFonts w:ascii="Courier New" w:hAnsi="Courier New"/>
          <w:sz w:val="20"/>
        </w:rPr>
        <w:t xml:space="preserve"> </w:t>
      </w:r>
      <w:proofErr w:type="spellStart"/>
      <w:proofErr w:type="gramStart"/>
      <w:r>
        <w:rPr>
          <w:rFonts w:ascii="Courier New" w:hAnsi="Courier New"/>
          <w:sz w:val="20"/>
        </w:rPr>
        <w:t>buffer.toString</w:t>
      </w:r>
      <w:proofErr w:type="spellEnd"/>
      <w:proofErr w:type="gramEnd"/>
      <w:r>
        <w:rPr>
          <w:rFonts w:ascii="Courier New" w:hAnsi="Courier New"/>
          <w:sz w:val="20"/>
        </w:rPr>
        <w:t>();</w:t>
      </w:r>
    </w:p>
    <w:p w14:paraId="63D26FC8" w14:textId="77777777" w:rsidR="0099529E" w:rsidRDefault="0099529E" w:rsidP="0099529E">
      <w:pPr>
        <w:spacing w:after="0" w:line="240" w:lineRule="auto"/>
      </w:pPr>
      <w:r>
        <w:rPr>
          <w:rFonts w:ascii="Courier New" w:hAnsi="Courier New"/>
          <w:sz w:val="20"/>
        </w:rPr>
        <w:t>}</w:t>
      </w:r>
    </w:p>
    <w:p w14:paraId="1B172B01" w14:textId="77777777" w:rsidR="0099529E" w:rsidRDefault="0099529E" w:rsidP="0099529E">
      <w:pPr>
        <w:spacing w:after="0" w:line="240" w:lineRule="auto"/>
      </w:pPr>
      <w:r>
        <w:rPr>
          <w:rFonts w:ascii="Courier New" w:hAnsi="Courier New"/>
          <w:sz w:val="20"/>
        </w:rPr>
        <w:t xml:space="preserve"> </w:t>
      </w:r>
    </w:p>
    <w:p w14:paraId="62D99157" w14:textId="77777777" w:rsidR="0099529E" w:rsidRDefault="0099529E" w:rsidP="0099529E">
      <w:pPr>
        <w:spacing w:after="0" w:line="240" w:lineRule="auto"/>
      </w:pPr>
      <w:r>
        <w:rPr>
          <w:rFonts w:ascii="Courier New" w:hAnsi="Courier New"/>
          <w:sz w:val="20"/>
        </w:rPr>
        <w:t xml:space="preserve">// Единый порядок эмоций для </w:t>
      </w:r>
      <w:proofErr w:type="spellStart"/>
      <w:r>
        <w:rPr>
          <w:rFonts w:ascii="Courier New" w:hAnsi="Courier New"/>
          <w:sz w:val="20"/>
        </w:rPr>
        <w:t>поэмоционных</w:t>
      </w:r>
      <w:proofErr w:type="spellEnd"/>
      <w:r>
        <w:rPr>
          <w:rFonts w:ascii="Courier New" w:hAnsi="Courier New"/>
          <w:sz w:val="20"/>
        </w:rPr>
        <w:t xml:space="preserve"> колонок всех форм выгрузки.</w:t>
      </w:r>
    </w:p>
    <w:p w14:paraId="4FA9977D" w14:textId="77777777" w:rsidR="0099529E" w:rsidRPr="00597B3A" w:rsidRDefault="0099529E" w:rsidP="0099529E">
      <w:pPr>
        <w:spacing w:after="0" w:line="240" w:lineRule="auto"/>
        <w:rPr>
          <w:lang w:val="en-US"/>
        </w:rPr>
      </w:pPr>
      <w:r w:rsidRPr="00597B3A">
        <w:rPr>
          <w:rFonts w:ascii="Courier New" w:hAnsi="Courier New"/>
          <w:sz w:val="20"/>
          <w:lang w:val="en-US"/>
        </w:rPr>
        <w:t>static const List&lt;String&gt; _</w:t>
      </w:r>
      <w:proofErr w:type="spellStart"/>
      <w:r w:rsidRPr="00597B3A">
        <w:rPr>
          <w:rFonts w:ascii="Courier New" w:hAnsi="Courier New"/>
          <w:sz w:val="20"/>
          <w:lang w:val="en-US"/>
        </w:rPr>
        <w:t>emotionOrder</w:t>
      </w:r>
      <w:proofErr w:type="spellEnd"/>
      <w:r w:rsidRPr="00597B3A">
        <w:rPr>
          <w:rFonts w:ascii="Courier New" w:hAnsi="Courier New"/>
          <w:sz w:val="20"/>
          <w:lang w:val="en-US"/>
        </w:rPr>
        <w:t xml:space="preserve"> = [</w:t>
      </w:r>
    </w:p>
    <w:p w14:paraId="38256A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'joy', 'sadness', 'anger', 'fear', 'surprise', 'disgust'</w:t>
      </w:r>
    </w:p>
    <w:p w14:paraId="0E84021B" w14:textId="77777777" w:rsidR="0099529E" w:rsidRPr="00A04D32" w:rsidRDefault="0099529E" w:rsidP="0099529E">
      <w:pPr>
        <w:spacing w:after="0" w:line="240" w:lineRule="auto"/>
      </w:pPr>
      <w:r>
        <w:rPr>
          <w:rFonts w:ascii="Courier New" w:hAnsi="Courier New"/>
          <w:sz w:val="20"/>
        </w:rPr>
        <w:t>];</w:t>
      </w:r>
    </w:p>
    <w:p w14:paraId="795190E2" w14:textId="77777777" w:rsidR="00000B81" w:rsidRPr="00B10796" w:rsidRDefault="00000000" w:rsidP="00B10796">
      <w:pPr>
        <w:pStyle w:val="1"/>
        <w:pageBreakBefore/>
        <w:spacing w:before="0" w:after="0" w:line="360" w:lineRule="auto"/>
        <w:ind w:firstLine="709"/>
        <w:jc w:val="both"/>
        <w:rPr>
          <w:bCs w:val="0"/>
        </w:rPr>
      </w:pPr>
      <w:bookmarkStart w:id="116" w:name="_Toc232604224"/>
      <w:r w:rsidRPr="00B10796">
        <w:rPr>
          <w:rFonts w:ascii="Times New Roman" w:hAnsi="Times New Roman"/>
          <w:bCs w:val="0"/>
          <w:sz w:val="28"/>
        </w:rPr>
        <w:lastRenderedPageBreak/>
        <w:t>ПРИЛОЖЕНИЕ Г</w:t>
      </w:r>
      <w:bookmarkEnd w:id="116"/>
    </w:p>
    <w:p w14:paraId="49302E74"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пользователя приложения «Мир эмоций».</w:t>
      </w:r>
    </w:p>
    <w:p w14:paraId="5872F7D3"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адресовано взрослому пользователю – педагогу-дефектологу или родителю, сопровождающему занятие. Приложение работает полностью автономно, без подключения к сети и без регистрации. Ниже описан полный цикл работы – от первичной настройки до выгрузки результатов.</w:t>
      </w:r>
    </w:p>
    <w:p w14:paraId="4D9A31C4" w14:textId="77777777" w:rsidR="00000B81" w:rsidRDefault="00000000">
      <w:pPr>
        <w:spacing w:after="0" w:line="360" w:lineRule="auto"/>
      </w:pPr>
      <w:r>
        <w:rPr>
          <w:rFonts w:ascii="Times New Roman" w:eastAsia="Times New Roman" w:hAnsi="Times New Roman" w:cs="Times New Roman"/>
          <w:b/>
          <w:sz w:val="28"/>
        </w:rPr>
        <w:t>Г.1 Первичная настройка и вход</w:t>
      </w:r>
    </w:p>
    <w:p w14:paraId="2F741D6C" w14:textId="77777777" w:rsidR="00000B81" w:rsidRDefault="00000000">
      <w:pPr>
        <w:spacing w:after="0" w:line="360" w:lineRule="auto"/>
        <w:ind w:firstLine="709"/>
        <w:jc w:val="both"/>
      </w:pPr>
      <w:r>
        <w:rPr>
          <w:rFonts w:ascii="Times New Roman" w:eastAsia="Times New Roman" w:hAnsi="Times New Roman" w:cs="Times New Roman"/>
          <w:sz w:val="28"/>
        </w:rPr>
        <w:t>При первом запуске приложение предлагает задать четырёхзначный PIN-код, закрывающий доступ к настройкам и аналитике, и выбрать контрольный вопрос для восстановления PIN-кода. Ответ на контрольный вопрос сохраняется только в виде необратимого хэша. Экран первичной настройки показан на рисунке Г.1.</w:t>
      </w:r>
    </w:p>
    <w:p w14:paraId="14997D52" w14:textId="765F373A" w:rsidR="00000B81" w:rsidRPr="00B76467" w:rsidRDefault="00B76467">
      <w:pPr>
        <w:spacing w:after="0" w:line="360" w:lineRule="auto"/>
        <w:jc w:val="center"/>
        <w:rPr>
          <w:lang w:val="en-US"/>
        </w:rPr>
      </w:pPr>
      <w:r>
        <w:rPr>
          <w:noProof/>
          <w:lang w:val="en-US"/>
        </w:rPr>
        <w:drawing>
          <wp:inline distT="0" distB="0" distL="0" distR="0" wp14:anchorId="3DD6AA53" wp14:editId="323F922E">
            <wp:extent cx="2327275" cy="4777175"/>
            <wp:effectExtent l="0" t="0" r="0" b="0"/>
            <wp:docPr id="199341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1165" name="Рисунок 199341165"/>
                    <pic:cNvPicPr/>
                  </pic:nvPicPr>
                  <pic:blipFill>
                    <a:blip r:embed="rId24"/>
                    <a:stretch>
                      <a:fillRect/>
                    </a:stretch>
                  </pic:blipFill>
                  <pic:spPr>
                    <a:xfrm>
                      <a:off x="0" y="0"/>
                      <a:ext cx="2408722" cy="4944361"/>
                    </a:xfrm>
                    <a:prstGeom prst="rect">
                      <a:avLst/>
                    </a:prstGeom>
                  </pic:spPr>
                </pic:pic>
              </a:graphicData>
            </a:graphic>
          </wp:inline>
        </w:drawing>
      </w:r>
    </w:p>
    <w:p w14:paraId="5F697865" w14:textId="77777777" w:rsidR="00000B81" w:rsidRDefault="00000000">
      <w:pPr>
        <w:spacing w:after="0" w:line="360" w:lineRule="auto"/>
        <w:jc w:val="center"/>
      </w:pPr>
      <w:r>
        <w:rPr>
          <w:rFonts w:ascii="Times New Roman" w:eastAsia="Times New Roman" w:hAnsi="Times New Roman" w:cs="Times New Roman"/>
          <w:sz w:val="28"/>
        </w:rPr>
        <w:t>Рисунок Г.1 – Экран первичной настройки</w:t>
      </w:r>
    </w:p>
    <w:p w14:paraId="6C3CB113" w14:textId="77777777" w:rsidR="00000B81" w:rsidRDefault="00000000">
      <w:pPr>
        <w:spacing w:after="0" w:line="360" w:lineRule="auto"/>
      </w:pPr>
      <w:r>
        <w:rPr>
          <w:rFonts w:ascii="Times New Roman" w:eastAsia="Times New Roman" w:hAnsi="Times New Roman" w:cs="Times New Roman"/>
          <w:b/>
          <w:sz w:val="28"/>
        </w:rPr>
        <w:lastRenderedPageBreak/>
        <w:t>Г.2 Создание профиля участника</w:t>
      </w:r>
    </w:p>
    <w:p w14:paraId="6F6225CD" w14:textId="77777777" w:rsidR="00000B81" w:rsidRDefault="00000000">
      <w:pPr>
        <w:spacing w:after="0" w:line="360" w:lineRule="auto"/>
        <w:ind w:firstLine="709"/>
        <w:jc w:val="both"/>
      </w:pPr>
      <w:r>
        <w:rPr>
          <w:rFonts w:ascii="Times New Roman" w:eastAsia="Times New Roman" w:hAnsi="Times New Roman" w:cs="Times New Roman"/>
          <w:sz w:val="28"/>
        </w:rPr>
        <w:t>Каждый ребёнок представлен отдельным профилем. При создании профиля указываются имя и группа – экспериментальная или контрольная. Группа определяет состав занятия. Экспериментальная группа проходит обучающие модули, контрольная – только диагностику. Список профилей и форма создания показаны на рисунке Г.2.</w:t>
      </w:r>
    </w:p>
    <w:p w14:paraId="7E219B66" w14:textId="619F1888"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drawing>
          <wp:inline distT="0" distB="0" distL="0" distR="0" wp14:anchorId="2F7D1052" wp14:editId="1D2A0D53">
            <wp:extent cx="2325788" cy="4805265"/>
            <wp:effectExtent l="0" t="0" r="0" b="0"/>
            <wp:docPr id="2699368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36879" name="Рисунок 269936879"/>
                    <pic:cNvPicPr/>
                  </pic:nvPicPr>
                  <pic:blipFill>
                    <a:blip r:embed="rId25"/>
                    <a:stretch>
                      <a:fillRect/>
                    </a:stretch>
                  </pic:blipFill>
                  <pic:spPr>
                    <a:xfrm>
                      <a:off x="0" y="0"/>
                      <a:ext cx="2353315" cy="4862138"/>
                    </a:xfrm>
                    <a:prstGeom prst="rect">
                      <a:avLst/>
                    </a:prstGeom>
                  </pic:spPr>
                </pic:pic>
              </a:graphicData>
            </a:graphic>
          </wp:inline>
        </w:drawing>
      </w:r>
    </w:p>
    <w:p w14:paraId="7C149F74" w14:textId="26BEBB3B" w:rsidR="00000B81" w:rsidRDefault="00000000">
      <w:pPr>
        <w:spacing w:after="0" w:line="360" w:lineRule="auto"/>
        <w:jc w:val="center"/>
      </w:pPr>
      <w:r>
        <w:rPr>
          <w:rFonts w:ascii="Times New Roman" w:eastAsia="Times New Roman" w:hAnsi="Times New Roman" w:cs="Times New Roman"/>
          <w:sz w:val="28"/>
        </w:rPr>
        <w:t>Рисунок Г.2 – Выбор профиля и назначение группы</w:t>
      </w:r>
    </w:p>
    <w:p w14:paraId="3E361B14" w14:textId="77777777" w:rsidR="00000B81" w:rsidRDefault="00000000">
      <w:pPr>
        <w:spacing w:after="0" w:line="360" w:lineRule="auto"/>
      </w:pPr>
      <w:r>
        <w:rPr>
          <w:rFonts w:ascii="Times New Roman" w:eastAsia="Times New Roman" w:hAnsi="Times New Roman" w:cs="Times New Roman"/>
          <w:b/>
          <w:sz w:val="28"/>
        </w:rPr>
        <w:t>Г.3 Ход занятия</w:t>
      </w:r>
    </w:p>
    <w:p w14:paraId="3CB9A45C" w14:textId="77777777" w:rsidR="00000B81" w:rsidRDefault="00000000">
      <w:pPr>
        <w:spacing w:after="0" w:line="360" w:lineRule="auto"/>
        <w:ind w:firstLine="709"/>
        <w:jc w:val="both"/>
      </w:pPr>
      <w:r>
        <w:rPr>
          <w:rFonts w:ascii="Times New Roman" w:eastAsia="Times New Roman" w:hAnsi="Times New Roman" w:cs="Times New Roman"/>
          <w:sz w:val="28"/>
        </w:rPr>
        <w:t>Занятие построено в три фазы. Сначала ребёнок проходит первичную диагностику распознавания эмоций, затем обучающие модули с подсказками говорящего персонажа, после чего выполняется повторная диагностика. Во время диагностики оценочная обратная связь отсутствует, чтобы тест не превращался в обучение. Примеры экранов диагностики и обучающего модуля приведены на рисунках Г.3 и Г.4.</w:t>
      </w:r>
    </w:p>
    <w:p w14:paraId="65400CE8" w14:textId="4BBA691E"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495F9351" wp14:editId="626418CB">
            <wp:extent cx="2251819" cy="4637314"/>
            <wp:effectExtent l="0" t="0" r="0" b="0"/>
            <wp:docPr id="165467065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0653" name="Рисунок 1654670653"/>
                    <pic:cNvPicPr/>
                  </pic:nvPicPr>
                  <pic:blipFill>
                    <a:blip r:embed="rId26"/>
                    <a:stretch>
                      <a:fillRect/>
                    </a:stretch>
                  </pic:blipFill>
                  <pic:spPr>
                    <a:xfrm>
                      <a:off x="0" y="0"/>
                      <a:ext cx="2279305" cy="4693918"/>
                    </a:xfrm>
                    <a:prstGeom prst="rect">
                      <a:avLst/>
                    </a:prstGeom>
                  </pic:spPr>
                </pic:pic>
              </a:graphicData>
            </a:graphic>
          </wp:inline>
        </w:drawing>
      </w:r>
    </w:p>
    <w:p w14:paraId="7E19CA89" w14:textId="5E2FA7AA" w:rsidR="00000B81" w:rsidRDefault="00000000">
      <w:pPr>
        <w:spacing w:after="0" w:line="360" w:lineRule="auto"/>
        <w:jc w:val="center"/>
      </w:pPr>
      <w:r>
        <w:rPr>
          <w:rFonts w:ascii="Times New Roman" w:eastAsia="Times New Roman" w:hAnsi="Times New Roman" w:cs="Times New Roman"/>
          <w:sz w:val="28"/>
        </w:rPr>
        <w:t>Рисунок Г.3 – Экран задания диагностики</w:t>
      </w:r>
    </w:p>
    <w:p w14:paraId="3E7BF1FD" w14:textId="2154782C" w:rsidR="00000B81" w:rsidRPr="00B76467" w:rsidRDefault="00B76467">
      <w:pPr>
        <w:spacing w:after="0" w:line="360" w:lineRule="auto"/>
        <w:jc w:val="center"/>
        <w:rPr>
          <w:lang w:val="en-US"/>
        </w:rPr>
      </w:pPr>
      <w:r>
        <w:rPr>
          <w:noProof/>
          <w:lang w:val="en-US"/>
        </w:rPr>
        <w:lastRenderedPageBreak/>
        <w:drawing>
          <wp:inline distT="0" distB="0" distL="0" distR="0" wp14:anchorId="4092F5F8" wp14:editId="5D3EA271">
            <wp:extent cx="2259140" cy="4637314"/>
            <wp:effectExtent l="0" t="0" r="1905" b="0"/>
            <wp:docPr id="55090019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00190" name="Рисунок 550900190"/>
                    <pic:cNvPicPr/>
                  </pic:nvPicPr>
                  <pic:blipFill>
                    <a:blip r:embed="rId27"/>
                    <a:stretch>
                      <a:fillRect/>
                    </a:stretch>
                  </pic:blipFill>
                  <pic:spPr>
                    <a:xfrm>
                      <a:off x="0" y="0"/>
                      <a:ext cx="2259140" cy="4637314"/>
                    </a:xfrm>
                    <a:prstGeom prst="rect">
                      <a:avLst/>
                    </a:prstGeom>
                  </pic:spPr>
                </pic:pic>
              </a:graphicData>
            </a:graphic>
          </wp:inline>
        </w:drawing>
      </w:r>
    </w:p>
    <w:p w14:paraId="33FF594B" w14:textId="77777777" w:rsidR="00000B81" w:rsidRDefault="00000000">
      <w:pPr>
        <w:spacing w:after="0" w:line="360" w:lineRule="auto"/>
        <w:jc w:val="center"/>
      </w:pPr>
      <w:r>
        <w:rPr>
          <w:rFonts w:ascii="Times New Roman" w:eastAsia="Times New Roman" w:hAnsi="Times New Roman" w:cs="Times New Roman"/>
          <w:sz w:val="28"/>
        </w:rPr>
        <w:t>Рисунок Г.4 – Экран обучающего модуля</w:t>
      </w:r>
    </w:p>
    <w:p w14:paraId="661158AD" w14:textId="77777777" w:rsidR="00000B81" w:rsidRDefault="00000000">
      <w:pPr>
        <w:spacing w:after="0" w:line="360" w:lineRule="auto"/>
      </w:pPr>
      <w:r>
        <w:rPr>
          <w:rFonts w:ascii="Times New Roman" w:eastAsia="Times New Roman" w:hAnsi="Times New Roman" w:cs="Times New Roman"/>
          <w:b/>
          <w:sz w:val="28"/>
        </w:rPr>
        <w:t>Г.4 Кабинет взрослого: аналитика и экспорт</w:t>
      </w:r>
    </w:p>
    <w:p w14:paraId="4283DB29" w14:textId="77777777" w:rsidR="00000B81" w:rsidRDefault="00000000">
      <w:pPr>
        <w:spacing w:after="0" w:line="360" w:lineRule="auto"/>
        <w:ind w:firstLine="709"/>
        <w:jc w:val="both"/>
      </w:pPr>
      <w:r>
        <w:rPr>
          <w:rFonts w:ascii="Times New Roman" w:eastAsia="Times New Roman" w:hAnsi="Times New Roman" w:cs="Times New Roman"/>
          <w:sz w:val="28"/>
        </w:rPr>
        <w:t>Раздел аналитики закрыт PIN-кодом. Он показывает динамику по эмоциям, среднее время реакции, матрицу типичных ошибок и активность по дням. Результаты выгружаются в файл формата CSV, совместимый с табличными редакторами и пакетами статистической обработки. Здесь же доступно создание и восстановление резервной копии данных. Экран аналитики показан на рисунке Г.5.</w:t>
      </w:r>
    </w:p>
    <w:p w14:paraId="16284824" w14:textId="7AF37A6B"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69AC5959" wp14:editId="6D27FE93">
            <wp:extent cx="2255320" cy="4637314"/>
            <wp:effectExtent l="0" t="0" r="5715" b="0"/>
            <wp:docPr id="18994377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37788" name="Рисунок 1899437788"/>
                    <pic:cNvPicPr/>
                  </pic:nvPicPr>
                  <pic:blipFill>
                    <a:blip r:embed="rId28"/>
                    <a:stretch>
                      <a:fillRect/>
                    </a:stretch>
                  </pic:blipFill>
                  <pic:spPr>
                    <a:xfrm>
                      <a:off x="0" y="0"/>
                      <a:ext cx="2285551" cy="4699474"/>
                    </a:xfrm>
                    <a:prstGeom prst="rect">
                      <a:avLst/>
                    </a:prstGeom>
                  </pic:spPr>
                </pic:pic>
              </a:graphicData>
            </a:graphic>
          </wp:inline>
        </w:drawing>
      </w:r>
    </w:p>
    <w:p w14:paraId="38E26384" w14:textId="50A64816" w:rsidR="00000B81" w:rsidRDefault="00000000">
      <w:pPr>
        <w:spacing w:after="0" w:line="360" w:lineRule="auto"/>
        <w:jc w:val="center"/>
      </w:pPr>
      <w:r>
        <w:rPr>
          <w:rFonts w:ascii="Times New Roman" w:eastAsia="Times New Roman" w:hAnsi="Times New Roman" w:cs="Times New Roman"/>
          <w:sz w:val="28"/>
        </w:rPr>
        <w:t>Рисунок Г.5 – Экран аналитики и экспорта результатов</w:t>
      </w:r>
    </w:p>
    <w:p w14:paraId="60108216" w14:textId="77777777" w:rsidR="00000B81" w:rsidRDefault="00000000">
      <w:pPr>
        <w:spacing w:after="0" w:line="360" w:lineRule="auto"/>
      </w:pPr>
      <w:r>
        <w:rPr>
          <w:rFonts w:ascii="Times New Roman" w:eastAsia="Times New Roman" w:hAnsi="Times New Roman" w:cs="Times New Roman"/>
          <w:b/>
          <w:sz w:val="28"/>
        </w:rPr>
        <w:t>Г.5 Восстановление доступа и перенос данных</w:t>
      </w:r>
    </w:p>
    <w:p w14:paraId="745B7C9A" w14:textId="77777777" w:rsidR="00000B81" w:rsidRDefault="00000000">
      <w:pPr>
        <w:spacing w:after="0" w:line="360" w:lineRule="auto"/>
        <w:ind w:firstLine="709"/>
        <w:jc w:val="both"/>
      </w:pPr>
      <w:r>
        <w:rPr>
          <w:rFonts w:ascii="Times New Roman" w:eastAsia="Times New Roman" w:hAnsi="Times New Roman" w:cs="Times New Roman"/>
          <w:sz w:val="28"/>
        </w:rPr>
        <w:t>Если PIN-код забыт, он восстанавливается через ответ на контрольный вопрос, заданный при первичной настройке. Перенос данных на новое устройство выполняется загрузкой ранее созданной резервной копии, которая полностью замещает текущее состояние.</w:t>
      </w:r>
    </w:p>
    <w:sectPr w:rsidR="00000B81" w:rsidSect="00F26D6A">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533B0" w14:textId="77777777" w:rsidR="00444D04" w:rsidRDefault="00444D04" w:rsidP="00F26D6A">
      <w:pPr>
        <w:spacing w:after="0" w:line="240" w:lineRule="auto"/>
      </w:pPr>
      <w:r>
        <w:separator/>
      </w:r>
    </w:p>
  </w:endnote>
  <w:endnote w:type="continuationSeparator" w:id="0">
    <w:p w14:paraId="1E063426" w14:textId="77777777" w:rsidR="00444D04" w:rsidRDefault="00444D04" w:rsidP="00F26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916011177"/>
      <w:docPartObj>
        <w:docPartGallery w:val="Page Numbers (Bottom of Page)"/>
        <w:docPartUnique/>
      </w:docPartObj>
    </w:sdtPr>
    <w:sdtContent>
      <w:p w14:paraId="01E86160" w14:textId="77777777" w:rsidR="00F26D6A" w:rsidRDefault="00F26D6A" w:rsidP="00476D2F">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4AEC5C0B" w14:textId="77777777" w:rsidR="00F26D6A" w:rsidRDefault="00F26D6A">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8FF1" w14:textId="77777777" w:rsidR="00444D04" w:rsidRDefault="00444D04" w:rsidP="00F26D6A">
      <w:pPr>
        <w:spacing w:after="0" w:line="240" w:lineRule="auto"/>
      </w:pPr>
      <w:r>
        <w:separator/>
      </w:r>
    </w:p>
  </w:footnote>
  <w:footnote w:type="continuationSeparator" w:id="0">
    <w:p w14:paraId="6372A48B" w14:textId="77777777" w:rsidR="00444D04" w:rsidRDefault="00444D04" w:rsidP="00F26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ABAE4F8"/>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0000002"/>
    <w:multiLevelType w:val="hybridMultilevel"/>
    <w:tmpl w:val="EC7AA84C"/>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0000003"/>
    <w:multiLevelType w:val="hybridMultilevel"/>
    <w:tmpl w:val="61F46676"/>
    <w:lvl w:ilvl="0" w:tplc="0562E8E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0000004"/>
    <w:multiLevelType w:val="hybridMultilevel"/>
    <w:tmpl w:val="2AAA1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0000005"/>
    <w:multiLevelType w:val="hybridMultilevel"/>
    <w:tmpl w:val="13C24F22"/>
    <w:lvl w:ilvl="0" w:tplc="097E66F4">
      <w:start w:val="3"/>
      <w:numFmt w:val="bullet"/>
      <w:lvlText w:val="·"/>
      <w:lvlJc w:val="left"/>
      <w:pPr>
        <w:ind w:left="1069" w:hanging="360"/>
      </w:pPr>
      <w:rPr>
        <w:rFonts w:ascii="Times New Roman" w:eastAsia="SimSu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00000006"/>
    <w:multiLevelType w:val="hybridMultilevel"/>
    <w:tmpl w:val="13D0808C"/>
    <w:lvl w:ilvl="0" w:tplc="E31064B6">
      <w:start w:val="1"/>
      <w:numFmt w:val="decimal"/>
      <w:lvlText w:val="%1."/>
      <w:lvlJc w:val="left"/>
      <w:pPr>
        <w:ind w:left="720" w:hanging="360"/>
      </w:pPr>
      <w:rPr>
        <w:rFonts w:ascii="Times New Roman" w:hAnsi="Times New Roman" w:cs="Times New Roman"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0000007"/>
    <w:multiLevelType w:val="hybridMultilevel"/>
    <w:tmpl w:val="AF061578"/>
    <w:lvl w:ilvl="0" w:tplc="3B2A1504">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698152B"/>
    <w:multiLevelType w:val="hybridMultilevel"/>
    <w:tmpl w:val="763A11FC"/>
    <w:lvl w:ilvl="0" w:tplc="EAAE9D56">
      <w:start w:val="1"/>
      <w:numFmt w:val="decimal"/>
      <w:lvlText w:val="%1."/>
      <w:lvlJc w:val="left"/>
      <w:pPr>
        <w:ind w:left="1089" w:hanging="3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935361117">
    <w:abstractNumId w:val="0"/>
  </w:num>
  <w:num w:numId="2" w16cid:durableId="448165435">
    <w:abstractNumId w:val="5"/>
  </w:num>
  <w:num w:numId="3" w16cid:durableId="232933535">
    <w:abstractNumId w:val="3"/>
  </w:num>
  <w:num w:numId="4" w16cid:durableId="589585046">
    <w:abstractNumId w:val="6"/>
  </w:num>
  <w:num w:numId="5" w16cid:durableId="958296943">
    <w:abstractNumId w:val="4"/>
  </w:num>
  <w:num w:numId="6" w16cid:durableId="1907758009">
    <w:abstractNumId w:val="2"/>
  </w:num>
  <w:num w:numId="7" w16cid:durableId="1303462399">
    <w:abstractNumId w:val="1"/>
  </w:num>
  <w:num w:numId="8" w16cid:durableId="6539214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doNotShadeFormData/>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010E"/>
    <w:rsid w:val="00000420"/>
    <w:rsid w:val="00000B81"/>
    <w:rsid w:val="00001F5B"/>
    <w:rsid w:val="000660CC"/>
    <w:rsid w:val="000D3E83"/>
    <w:rsid w:val="001A05FE"/>
    <w:rsid w:val="001A3C3C"/>
    <w:rsid w:val="001A74EE"/>
    <w:rsid w:val="001D4867"/>
    <w:rsid w:val="001E1294"/>
    <w:rsid w:val="001F2D89"/>
    <w:rsid w:val="002002D9"/>
    <w:rsid w:val="002066B4"/>
    <w:rsid w:val="00236697"/>
    <w:rsid w:val="00236B75"/>
    <w:rsid w:val="003152A3"/>
    <w:rsid w:val="0033456A"/>
    <w:rsid w:val="003768CD"/>
    <w:rsid w:val="00380600"/>
    <w:rsid w:val="003B29FD"/>
    <w:rsid w:val="004013BA"/>
    <w:rsid w:val="004333EF"/>
    <w:rsid w:val="00444D04"/>
    <w:rsid w:val="00453668"/>
    <w:rsid w:val="00453970"/>
    <w:rsid w:val="004B6D77"/>
    <w:rsid w:val="004C7C08"/>
    <w:rsid w:val="00515659"/>
    <w:rsid w:val="00524315"/>
    <w:rsid w:val="005A5263"/>
    <w:rsid w:val="005C5617"/>
    <w:rsid w:val="005E0D7D"/>
    <w:rsid w:val="005F07B2"/>
    <w:rsid w:val="00663271"/>
    <w:rsid w:val="0068773D"/>
    <w:rsid w:val="006A17CC"/>
    <w:rsid w:val="006C24F6"/>
    <w:rsid w:val="006F0287"/>
    <w:rsid w:val="00724269"/>
    <w:rsid w:val="007E7C41"/>
    <w:rsid w:val="00866E5A"/>
    <w:rsid w:val="008C5972"/>
    <w:rsid w:val="008F2441"/>
    <w:rsid w:val="009641D5"/>
    <w:rsid w:val="00992897"/>
    <w:rsid w:val="0099529E"/>
    <w:rsid w:val="00996186"/>
    <w:rsid w:val="009C5E66"/>
    <w:rsid w:val="00A04D32"/>
    <w:rsid w:val="00A43BB9"/>
    <w:rsid w:val="00AD128B"/>
    <w:rsid w:val="00B07491"/>
    <w:rsid w:val="00B10796"/>
    <w:rsid w:val="00B435E0"/>
    <w:rsid w:val="00B53B43"/>
    <w:rsid w:val="00B76467"/>
    <w:rsid w:val="00B91BD4"/>
    <w:rsid w:val="00BA09B7"/>
    <w:rsid w:val="00BE0070"/>
    <w:rsid w:val="00C04E78"/>
    <w:rsid w:val="00C54EFB"/>
    <w:rsid w:val="00C76118"/>
    <w:rsid w:val="00C92B2F"/>
    <w:rsid w:val="00CB621A"/>
    <w:rsid w:val="00D02950"/>
    <w:rsid w:val="00D20841"/>
    <w:rsid w:val="00D552BF"/>
    <w:rsid w:val="00D901C5"/>
    <w:rsid w:val="00DC010E"/>
    <w:rsid w:val="00E342D0"/>
    <w:rsid w:val="00F11AF9"/>
    <w:rsid w:val="00F26D6A"/>
    <w:rsid w:val="00F2788E"/>
    <w:rsid w:val="00F27AE0"/>
    <w:rsid w:val="00F945BF"/>
    <w:rsid w:val="00FB759B"/>
    <w:rsid w:val="00FE3D5C"/>
    <w:rsid w:val="00FF37D1"/>
  </w:rsids>
  <m:mathPr>
    <m:mathFont m:val="Cambria Math"/>
    <m:brkBin m:val="before"/>
    <m:brkBinSub m:val="--"/>
    <m:smallFrac m:val="0"/>
    <m:dispDef/>
    <m:lMargin m:val="0"/>
    <m:rMargin m:val="0"/>
    <m:defJc m:val="centerGroup"/>
    <m:wrapRight/>
    <m:intLim m:val="subSup"/>
    <m:naryLim m:val="subSup"/>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60246A"/>
  <w15:docId w15:val="{6E30DF42-E272-6343-A228-48939886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cs="Arial"/>
      <w:sz w:val="22"/>
      <w:szCs w:val="22"/>
      <w:lang w:eastAsia="zh-CN"/>
    </w:rPr>
  </w:style>
  <w:style w:type="paragraph" w:styleId="1">
    <w:name w:val="heading 1"/>
    <w:basedOn w:val="a"/>
    <w:next w:val="a"/>
    <w:link w:val="10"/>
    <w:uiPriority w:val="9"/>
    <w:qFormat/>
    <w:pPr>
      <w:keepNext/>
      <w:spacing w:before="240" w:after="60"/>
      <w:outlineLvl w:val="0"/>
    </w:pPr>
    <w:rPr>
      <w:rFonts w:ascii="Aptos Display" w:eastAsia="Times New Roman" w:hAnsi="Aptos Display" w:cs="Times New Roman"/>
      <w:b/>
      <w:bCs/>
      <w:kern w:val="32"/>
      <w:sz w:val="32"/>
      <w:szCs w:val="32"/>
    </w:rPr>
  </w:style>
  <w:style w:type="paragraph" w:styleId="2">
    <w:name w:val="heading 2"/>
    <w:basedOn w:val="a"/>
    <w:next w:val="a"/>
    <w:link w:val="20"/>
    <w:uiPriority w:val="9"/>
    <w:qFormat/>
    <w:pPr>
      <w:keepNext/>
      <w:spacing w:before="240" w:after="60"/>
      <w:outlineLvl w:val="1"/>
    </w:pPr>
    <w:rPr>
      <w:rFonts w:ascii="Aptos Display" w:eastAsia="Times New Roman" w:hAnsi="Aptos Display" w:cs="Times New Roman"/>
      <w:b/>
      <w:bCs/>
      <w:i/>
      <w:iCs/>
      <w:sz w:val="28"/>
      <w:szCs w:val="28"/>
    </w:rPr>
  </w:style>
  <w:style w:type="paragraph" w:styleId="3">
    <w:name w:val="heading 3"/>
    <w:basedOn w:val="a"/>
    <w:next w:val="a"/>
    <w:link w:val="30"/>
    <w:uiPriority w:val="9"/>
    <w:unhideWhenUsed/>
    <w:qFormat/>
    <w:rsid w:val="004333E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F2788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uiPriority w:val="9"/>
    <w:rPr>
      <w:rFonts w:ascii="Aptos Display" w:eastAsia="Times New Roman" w:hAnsi="Aptos Display" w:cs="Times New Roman"/>
      <w:b/>
      <w:bCs/>
      <w:kern w:val="32"/>
      <w:sz w:val="32"/>
      <w:szCs w:val="32"/>
      <w:lang w:eastAsia="zh-CN"/>
    </w:rPr>
  </w:style>
  <w:style w:type="character" w:customStyle="1" w:styleId="20">
    <w:name w:val="Заголовок 2 Знак"/>
    <w:link w:val="2"/>
    <w:uiPriority w:val="9"/>
    <w:rPr>
      <w:rFonts w:ascii="Aptos Display" w:eastAsia="Times New Roman" w:hAnsi="Aptos Display" w:cs="Times New Roman"/>
      <w:b/>
      <w:bCs/>
      <w:i/>
      <w:iCs/>
      <w:sz w:val="28"/>
      <w:szCs w:val="28"/>
      <w:lang w:eastAsia="zh-CN"/>
    </w:rPr>
  </w:style>
  <w:style w:type="character" w:styleId="a4">
    <w:name w:val="Strong"/>
    <w:uiPriority w:val="22"/>
    <w:qFormat/>
    <w:rPr>
      <w:rFonts w:ascii="Calibri" w:eastAsia="SimSun" w:hAnsi="Calibri" w:cs="Arial"/>
      <w:b/>
      <w:bCs/>
    </w:rPr>
  </w:style>
  <w:style w:type="character" w:customStyle="1" w:styleId="animatingbsh3210">
    <w:name w:val="_animating_bsh32_10"/>
  </w:style>
  <w:style w:type="paragraph" w:customStyle="1" w:styleId="font-claude-response-body">
    <w:name w:val="font-claude-response-body"/>
    <w:basedOn w:val="a"/>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TOC Heading"/>
    <w:basedOn w:val="1"/>
    <w:next w:val="a"/>
    <w:uiPriority w:val="39"/>
    <w:qFormat/>
    <w:pPr>
      <w:keepLines/>
      <w:spacing w:before="480" w:after="0"/>
      <w:outlineLvl w:val="9"/>
    </w:pPr>
    <w:rPr>
      <w:color w:val="0F4761"/>
      <w:kern w:val="0"/>
      <w:sz w:val="28"/>
      <w:szCs w:val="28"/>
      <w:lang w:eastAsia="ru-RU"/>
    </w:rPr>
  </w:style>
  <w:style w:type="paragraph" w:styleId="11">
    <w:name w:val="toc 1"/>
    <w:basedOn w:val="a"/>
    <w:next w:val="a"/>
    <w:uiPriority w:val="39"/>
    <w:pPr>
      <w:spacing w:before="120" w:after="0"/>
    </w:pPr>
    <w:rPr>
      <w:rFonts w:asciiTheme="minorHAnsi" w:hAnsiTheme="minorHAnsi" w:cstheme="minorHAnsi"/>
      <w:b/>
      <w:bCs/>
      <w:i/>
      <w:iCs/>
      <w:sz w:val="24"/>
      <w:szCs w:val="24"/>
    </w:rPr>
  </w:style>
  <w:style w:type="paragraph" w:styleId="21">
    <w:name w:val="toc 2"/>
    <w:basedOn w:val="a"/>
    <w:next w:val="a"/>
    <w:uiPriority w:val="39"/>
    <w:pPr>
      <w:spacing w:before="120" w:after="0"/>
      <w:ind w:left="220"/>
    </w:pPr>
    <w:rPr>
      <w:rFonts w:asciiTheme="minorHAnsi" w:hAnsiTheme="minorHAnsi" w:cstheme="minorHAnsi"/>
      <w:b/>
      <w:bCs/>
    </w:rPr>
  </w:style>
  <w:style w:type="character" w:styleId="a6">
    <w:name w:val="Hyperlink"/>
    <w:uiPriority w:val="99"/>
    <w:rPr>
      <w:rFonts w:ascii="Calibri" w:eastAsia="SimSun" w:hAnsi="Calibri" w:cs="Arial"/>
      <w:color w:val="467886"/>
      <w:u w:val="single"/>
    </w:rPr>
  </w:style>
  <w:style w:type="paragraph" w:styleId="31">
    <w:name w:val="toc 3"/>
    <w:basedOn w:val="a"/>
    <w:next w:val="a"/>
    <w:uiPriority w:val="39"/>
    <w:pPr>
      <w:spacing w:after="0"/>
      <w:ind w:left="440"/>
    </w:pPr>
    <w:rPr>
      <w:rFonts w:asciiTheme="minorHAnsi" w:hAnsiTheme="minorHAnsi" w:cstheme="minorHAnsi"/>
      <w:sz w:val="20"/>
      <w:szCs w:val="20"/>
    </w:rPr>
  </w:style>
  <w:style w:type="paragraph" w:styleId="41">
    <w:name w:val="toc 4"/>
    <w:basedOn w:val="a"/>
    <w:next w:val="a"/>
    <w:uiPriority w:val="39"/>
    <w:pPr>
      <w:spacing w:after="0"/>
      <w:ind w:left="660"/>
    </w:pPr>
    <w:rPr>
      <w:rFonts w:asciiTheme="minorHAnsi" w:hAnsiTheme="minorHAnsi" w:cstheme="minorHAnsi"/>
      <w:sz w:val="20"/>
      <w:szCs w:val="20"/>
    </w:rPr>
  </w:style>
  <w:style w:type="paragraph" w:styleId="5">
    <w:name w:val="toc 5"/>
    <w:basedOn w:val="a"/>
    <w:next w:val="a"/>
    <w:uiPriority w:val="39"/>
    <w:pPr>
      <w:spacing w:after="0"/>
      <w:ind w:left="880"/>
    </w:pPr>
    <w:rPr>
      <w:rFonts w:asciiTheme="minorHAnsi" w:hAnsiTheme="minorHAnsi" w:cstheme="minorHAnsi"/>
      <w:sz w:val="20"/>
      <w:szCs w:val="20"/>
    </w:rPr>
  </w:style>
  <w:style w:type="paragraph" w:styleId="6">
    <w:name w:val="toc 6"/>
    <w:basedOn w:val="a"/>
    <w:next w:val="a"/>
    <w:uiPriority w:val="39"/>
    <w:pPr>
      <w:spacing w:after="0"/>
      <w:ind w:left="1100"/>
    </w:pPr>
    <w:rPr>
      <w:rFonts w:asciiTheme="minorHAnsi" w:hAnsiTheme="minorHAnsi" w:cstheme="minorHAnsi"/>
      <w:sz w:val="20"/>
      <w:szCs w:val="20"/>
    </w:rPr>
  </w:style>
  <w:style w:type="paragraph" w:styleId="7">
    <w:name w:val="toc 7"/>
    <w:basedOn w:val="a"/>
    <w:next w:val="a"/>
    <w:uiPriority w:val="39"/>
    <w:pPr>
      <w:spacing w:after="0"/>
      <w:ind w:left="1320"/>
    </w:pPr>
    <w:rPr>
      <w:rFonts w:asciiTheme="minorHAnsi" w:hAnsiTheme="minorHAnsi" w:cstheme="minorHAnsi"/>
      <w:sz w:val="20"/>
      <w:szCs w:val="20"/>
    </w:rPr>
  </w:style>
  <w:style w:type="paragraph" w:styleId="8">
    <w:name w:val="toc 8"/>
    <w:basedOn w:val="a"/>
    <w:next w:val="a"/>
    <w:uiPriority w:val="39"/>
    <w:pPr>
      <w:spacing w:after="0"/>
      <w:ind w:left="1540"/>
    </w:pPr>
    <w:rPr>
      <w:rFonts w:asciiTheme="minorHAnsi" w:hAnsiTheme="minorHAnsi" w:cstheme="minorHAnsi"/>
      <w:sz w:val="20"/>
      <w:szCs w:val="20"/>
    </w:rPr>
  </w:style>
  <w:style w:type="paragraph" w:styleId="9">
    <w:name w:val="toc 9"/>
    <w:basedOn w:val="a"/>
    <w:next w:val="a"/>
    <w:uiPriority w:val="39"/>
    <w:pPr>
      <w:spacing w:after="0"/>
      <w:ind w:left="1760"/>
    </w:pPr>
    <w:rPr>
      <w:rFonts w:asciiTheme="minorHAnsi" w:hAnsiTheme="minorHAnsi" w:cstheme="minorHAnsi"/>
      <w:sz w:val="20"/>
      <w:szCs w:val="20"/>
    </w:rPr>
  </w:style>
  <w:style w:type="paragraph" w:styleId="a7">
    <w:name w:val="Balloon Text"/>
    <w:basedOn w:val="a"/>
    <w:link w:val="a8"/>
    <w:uiPriority w:val="99"/>
    <w:pPr>
      <w:spacing w:after="0" w:line="240" w:lineRule="auto"/>
    </w:pPr>
    <w:rPr>
      <w:rFonts w:ascii="Tahoma" w:hAnsi="Tahoma" w:cs="Tahoma"/>
      <w:sz w:val="16"/>
      <w:szCs w:val="16"/>
    </w:rPr>
  </w:style>
  <w:style w:type="character" w:customStyle="1" w:styleId="a8">
    <w:name w:val="Текст выноски Знак"/>
    <w:basedOn w:val="a0"/>
    <w:link w:val="a7"/>
    <w:uiPriority w:val="99"/>
    <w:rPr>
      <w:rFonts w:ascii="Tahoma" w:hAnsi="Tahoma" w:cs="Tahoma"/>
      <w:sz w:val="16"/>
      <w:szCs w:val="16"/>
      <w:lang w:eastAsia="zh-CN"/>
    </w:rPr>
  </w:style>
  <w:style w:type="paragraph" w:customStyle="1" w:styleId="Compact">
    <w:name w:val="Compact"/>
    <w:basedOn w:val="a9"/>
    <w:qFormat/>
    <w:rsid w:val="001D4867"/>
    <w:pPr>
      <w:spacing w:before="36" w:after="36" w:line="240" w:lineRule="auto"/>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1D4867"/>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a9">
    <w:name w:val="Body Text"/>
    <w:basedOn w:val="a"/>
    <w:link w:val="aa"/>
    <w:uiPriority w:val="99"/>
    <w:semiHidden/>
    <w:unhideWhenUsed/>
    <w:rsid w:val="001D4867"/>
    <w:pPr>
      <w:spacing w:after="120"/>
    </w:pPr>
  </w:style>
  <w:style w:type="character" w:customStyle="1" w:styleId="aa">
    <w:name w:val="Основной текст Знак"/>
    <w:basedOn w:val="a0"/>
    <w:link w:val="a9"/>
    <w:uiPriority w:val="99"/>
    <w:semiHidden/>
    <w:rsid w:val="001D4867"/>
    <w:rPr>
      <w:rFonts w:cs="Arial"/>
      <w:sz w:val="22"/>
      <w:szCs w:val="22"/>
      <w:lang w:eastAsia="zh-CN"/>
    </w:rPr>
  </w:style>
  <w:style w:type="paragraph" w:customStyle="1" w:styleId="FirstParagraph">
    <w:name w:val="First Paragraph"/>
    <w:basedOn w:val="a9"/>
    <w:next w:val="a9"/>
    <w:qFormat/>
    <w:rsid w:val="007E7C41"/>
    <w:pPr>
      <w:spacing w:before="180" w:after="180" w:line="240" w:lineRule="auto"/>
    </w:pPr>
    <w:rPr>
      <w:rFonts w:asciiTheme="minorHAnsi" w:eastAsiaTheme="minorHAnsi" w:hAnsiTheme="minorHAnsi" w:cstheme="minorBidi"/>
      <w:sz w:val="24"/>
      <w:szCs w:val="24"/>
      <w:lang w:val="en-US" w:eastAsia="en-US"/>
    </w:rPr>
  </w:style>
  <w:style w:type="paragraph" w:styleId="ab">
    <w:name w:val="List Paragraph"/>
    <w:basedOn w:val="a"/>
    <w:uiPriority w:val="34"/>
    <w:qFormat/>
    <w:rsid w:val="00996186"/>
    <w:pPr>
      <w:ind w:left="720"/>
      <w:contextualSpacing/>
    </w:pPr>
  </w:style>
  <w:style w:type="character" w:customStyle="1" w:styleId="30">
    <w:name w:val="Заголовок 3 Знак"/>
    <w:basedOn w:val="a0"/>
    <w:link w:val="3"/>
    <w:uiPriority w:val="9"/>
    <w:rsid w:val="004333EF"/>
    <w:rPr>
      <w:rFonts w:asciiTheme="majorHAnsi" w:eastAsiaTheme="majorEastAsia" w:hAnsiTheme="majorHAnsi" w:cstheme="majorBidi"/>
      <w:color w:val="243F60" w:themeColor="accent1" w:themeShade="7F"/>
      <w:sz w:val="24"/>
      <w:szCs w:val="24"/>
      <w:lang w:eastAsia="zh-CN"/>
    </w:rPr>
  </w:style>
  <w:style w:type="character" w:customStyle="1" w:styleId="40">
    <w:name w:val="Заголовок 4 Знак"/>
    <w:basedOn w:val="a0"/>
    <w:link w:val="4"/>
    <w:uiPriority w:val="9"/>
    <w:rsid w:val="00F2788E"/>
    <w:rPr>
      <w:rFonts w:asciiTheme="majorHAnsi" w:eastAsiaTheme="majorEastAsia" w:hAnsiTheme="majorHAnsi" w:cstheme="majorBidi"/>
      <w:i/>
      <w:iCs/>
      <w:color w:val="365F91" w:themeColor="accent1" w:themeShade="BF"/>
      <w:sz w:val="22"/>
      <w:szCs w:val="22"/>
      <w:lang w:eastAsia="zh-CN"/>
    </w:rPr>
  </w:style>
  <w:style w:type="paragraph" w:styleId="ac">
    <w:name w:val="footer"/>
    <w:basedOn w:val="a"/>
    <w:link w:val="ad"/>
    <w:uiPriority w:val="99"/>
    <w:unhideWhenUsed/>
    <w:rsid w:val="00F26D6A"/>
    <w:pPr>
      <w:tabs>
        <w:tab w:val="center" w:pos="4677"/>
        <w:tab w:val="right" w:pos="9355"/>
      </w:tabs>
      <w:spacing w:after="0" w:line="240" w:lineRule="auto"/>
    </w:pPr>
  </w:style>
  <w:style w:type="character" w:customStyle="1" w:styleId="ad">
    <w:name w:val="Нижний колонтитул Знак"/>
    <w:basedOn w:val="a0"/>
    <w:link w:val="ac"/>
    <w:uiPriority w:val="99"/>
    <w:rsid w:val="00F26D6A"/>
    <w:rPr>
      <w:rFonts w:cs="Arial"/>
      <w:sz w:val="22"/>
      <w:szCs w:val="22"/>
      <w:lang w:eastAsia="zh-CN"/>
    </w:rPr>
  </w:style>
  <w:style w:type="character" w:styleId="ae">
    <w:name w:val="page number"/>
    <w:basedOn w:val="a0"/>
    <w:uiPriority w:val="99"/>
    <w:semiHidden/>
    <w:unhideWhenUsed/>
    <w:rsid w:val="00F26D6A"/>
  </w:style>
  <w:style w:type="paragraph" w:styleId="af">
    <w:name w:val="header"/>
    <w:basedOn w:val="a"/>
    <w:link w:val="af0"/>
    <w:uiPriority w:val="99"/>
    <w:unhideWhenUsed/>
    <w:rsid w:val="00F26D6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F26D6A"/>
    <w:rPr>
      <w:rFonts w:cs="Arial"/>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53A3B-7DAF-4E0E-82B3-54859B829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188</Pages>
  <Words>45102</Words>
  <Characters>257084</Characters>
  <Application>Microsoft Office Word</Application>
  <DocSecurity>0</DocSecurity>
  <Lines>2142</Lines>
  <Paragraphs>603</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301583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2109119DG</dc:creator>
  <cp:lastModifiedBy>Cojiomoh ubahobu4</cp:lastModifiedBy>
  <cp:revision>34</cp:revision>
  <dcterms:created xsi:type="dcterms:W3CDTF">2026-06-01T10:00:00Z</dcterms:created>
  <dcterms:modified xsi:type="dcterms:W3CDTF">2026-06-17T20:10:00Z</dcterms:modified>
</cp:coreProperties>
</file>