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EB41" w14:textId="77777777" w:rsidR="00F47F61" w:rsidRDefault="007054A0">
      <w:pPr>
        <w:pStyle w:val="Title"/>
      </w:pPr>
      <w:r>
        <w:t>PearlMart Inventory Management System</w:t>
      </w:r>
    </w:p>
    <w:p w14:paraId="465FE2AC" w14:textId="77777777" w:rsidR="00F47F61" w:rsidRDefault="007054A0">
      <w:pPr>
        <w:pStyle w:val="Heading1"/>
      </w:pPr>
      <w:r>
        <w:t>Use Case Specification — Process Sale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5292"/>
      </w:tblGrid>
      <w:tr w:rsidR="00F47F61" w14:paraId="5980F656" w14:textId="77777777" w:rsidTr="00747998">
        <w:tc>
          <w:tcPr>
            <w:tcW w:w="2488" w:type="dxa"/>
            <w:vAlign w:val="center"/>
          </w:tcPr>
          <w:p w14:paraId="6787B3F4" w14:textId="77777777" w:rsidR="00F47F61" w:rsidRDefault="007054A0">
            <w:r>
              <w:t>Use case ID</w:t>
            </w:r>
          </w:p>
        </w:tc>
        <w:tc>
          <w:tcPr>
            <w:tcW w:w="5292" w:type="dxa"/>
            <w:vAlign w:val="center"/>
          </w:tcPr>
          <w:p w14:paraId="5C0F7ED1" w14:textId="53C086DF" w:rsidR="00F47F61" w:rsidRDefault="007054A0">
            <w:r>
              <w:t>UC</w:t>
            </w:r>
            <w:r w:rsidR="005023A0">
              <w:t>05</w:t>
            </w:r>
            <w:r>
              <w:t xml:space="preserve"> — Process Sale</w:t>
            </w:r>
          </w:p>
        </w:tc>
      </w:tr>
      <w:tr w:rsidR="00F47F61" w14:paraId="104E30CD" w14:textId="77777777" w:rsidTr="00747998">
        <w:tc>
          <w:tcPr>
            <w:tcW w:w="2488" w:type="dxa"/>
            <w:vAlign w:val="center"/>
          </w:tcPr>
          <w:p w14:paraId="437715FC" w14:textId="77777777" w:rsidR="00F47F61" w:rsidRDefault="007054A0">
            <w:r>
              <w:t>Brief description</w:t>
            </w:r>
          </w:p>
        </w:tc>
        <w:tc>
          <w:tcPr>
            <w:tcW w:w="5292" w:type="dxa"/>
            <w:vAlign w:val="center"/>
          </w:tcPr>
          <w:p w14:paraId="4A934F18" w14:textId="77777777" w:rsidR="00F47F61" w:rsidRDefault="007054A0">
            <w:r>
              <w:t>Allows the Salesperson to process customer purchases, calculate the final amount, issue a receipt, and update inventory after successful completion.</w:t>
            </w:r>
          </w:p>
        </w:tc>
      </w:tr>
      <w:tr w:rsidR="00F47F61" w14:paraId="4C9FADCF" w14:textId="77777777" w:rsidTr="00747998">
        <w:tc>
          <w:tcPr>
            <w:tcW w:w="2488" w:type="dxa"/>
            <w:vAlign w:val="center"/>
          </w:tcPr>
          <w:p w14:paraId="22B2DD39" w14:textId="77777777" w:rsidR="00F47F61" w:rsidRDefault="007054A0">
            <w:r>
              <w:t>Primary actors</w:t>
            </w:r>
          </w:p>
        </w:tc>
        <w:tc>
          <w:tcPr>
            <w:tcW w:w="5292" w:type="dxa"/>
            <w:vAlign w:val="center"/>
          </w:tcPr>
          <w:p w14:paraId="42DDA8C0" w14:textId="77777777" w:rsidR="00F47F61" w:rsidRDefault="007054A0">
            <w:r>
              <w:t>Salesperson</w:t>
            </w:r>
          </w:p>
        </w:tc>
      </w:tr>
      <w:tr w:rsidR="00F47F61" w14:paraId="576C7A61" w14:textId="77777777" w:rsidTr="00747998">
        <w:tc>
          <w:tcPr>
            <w:tcW w:w="2488" w:type="dxa"/>
            <w:vAlign w:val="center"/>
          </w:tcPr>
          <w:p w14:paraId="24DBB2CC" w14:textId="77777777" w:rsidR="00F47F61" w:rsidRDefault="007054A0">
            <w:r>
              <w:t>Trigger</w:t>
            </w:r>
          </w:p>
        </w:tc>
        <w:tc>
          <w:tcPr>
            <w:tcW w:w="5292" w:type="dxa"/>
            <w:vAlign w:val="center"/>
          </w:tcPr>
          <w:p w14:paraId="1B66F25C" w14:textId="77777777" w:rsidR="00F47F61" w:rsidRDefault="007054A0">
            <w:r>
              <w:t>Salesperson starts a sale for a customer.</w:t>
            </w:r>
          </w:p>
        </w:tc>
      </w:tr>
      <w:tr w:rsidR="00F47F61" w14:paraId="2CC262E3" w14:textId="77777777" w:rsidTr="00747998">
        <w:tc>
          <w:tcPr>
            <w:tcW w:w="2488" w:type="dxa"/>
            <w:vAlign w:val="center"/>
          </w:tcPr>
          <w:p w14:paraId="779FB599" w14:textId="77777777" w:rsidR="00F47F61" w:rsidRDefault="007054A0">
            <w:r>
              <w:t>Preconditions</w:t>
            </w:r>
          </w:p>
        </w:tc>
        <w:tc>
          <w:tcPr>
            <w:tcW w:w="5292" w:type="dxa"/>
            <w:vAlign w:val="center"/>
          </w:tcPr>
          <w:p w14:paraId="4506B108" w14:textId="77777777" w:rsidR="00F47F61" w:rsidRDefault="007054A0">
            <w:r>
              <w:t>Salesperson is logged in and authorized to process sales; inventory records are accessible.</w:t>
            </w:r>
          </w:p>
        </w:tc>
      </w:tr>
      <w:tr w:rsidR="00F47F61" w14:paraId="0AE16D12" w14:textId="77777777" w:rsidTr="00747998">
        <w:tc>
          <w:tcPr>
            <w:tcW w:w="2488" w:type="dxa"/>
            <w:vAlign w:val="center"/>
          </w:tcPr>
          <w:p w14:paraId="38587648" w14:textId="77777777" w:rsidR="00F47F61" w:rsidRDefault="007054A0">
            <w:r>
              <w:t>Postconditions</w:t>
            </w:r>
          </w:p>
        </w:tc>
        <w:tc>
          <w:tcPr>
            <w:tcW w:w="5292" w:type="dxa"/>
            <w:vAlign w:val="center"/>
          </w:tcPr>
          <w:p w14:paraId="34BE7D80" w14:textId="7EA9F5E9" w:rsidR="00F47F61" w:rsidRDefault="00335FDF">
            <w:r>
              <w:t>Sale</w:t>
            </w:r>
            <w:r w:rsidR="007054A0">
              <w:t xml:space="preserve"> is recorded, a receipt is generated, and purchased quantities are deducted from inventory.</w:t>
            </w:r>
          </w:p>
        </w:tc>
      </w:tr>
      <w:tr w:rsidR="00F47F61" w14:paraId="6FD78EBD" w14:textId="77777777" w:rsidTr="00747998">
        <w:tc>
          <w:tcPr>
            <w:tcW w:w="2488" w:type="dxa"/>
            <w:vAlign w:val="center"/>
          </w:tcPr>
          <w:p w14:paraId="05220FA7" w14:textId="77777777" w:rsidR="00F47F61" w:rsidRDefault="007054A0">
            <w:r>
              <w:t>Main Success Scenario</w:t>
            </w:r>
          </w:p>
        </w:tc>
        <w:tc>
          <w:tcPr>
            <w:tcW w:w="5292" w:type="dxa"/>
            <w:vAlign w:val="center"/>
          </w:tcPr>
          <w:p w14:paraId="06BF316B" w14:textId="77777777" w:rsidR="00F47F61" w:rsidRDefault="00F47F61"/>
        </w:tc>
      </w:tr>
      <w:tr w:rsidR="00F47F61" w14:paraId="368200F0" w14:textId="77777777" w:rsidTr="00747998">
        <w:tc>
          <w:tcPr>
            <w:tcW w:w="2488" w:type="dxa"/>
            <w:vAlign w:val="center"/>
          </w:tcPr>
          <w:p w14:paraId="3B8BE3B1" w14:textId="77777777" w:rsidR="00F47F61" w:rsidRDefault="007054A0">
            <w:r>
              <w:t>Actor Action</w:t>
            </w:r>
          </w:p>
        </w:tc>
        <w:tc>
          <w:tcPr>
            <w:tcW w:w="5292" w:type="dxa"/>
            <w:vAlign w:val="center"/>
          </w:tcPr>
          <w:p w14:paraId="00AAE0E2" w14:textId="77777777" w:rsidR="00F47F61" w:rsidRDefault="007054A0">
            <w:r>
              <w:t>System Response</w:t>
            </w:r>
          </w:p>
        </w:tc>
      </w:tr>
      <w:tr w:rsidR="00F47F61" w14:paraId="1E429946" w14:textId="77777777" w:rsidTr="00747998">
        <w:tc>
          <w:tcPr>
            <w:tcW w:w="2488" w:type="dxa"/>
            <w:vAlign w:val="center"/>
          </w:tcPr>
          <w:p w14:paraId="346AD1EE" w14:textId="77777777" w:rsidR="00F47F61" w:rsidRDefault="007054A0">
            <w:r>
              <w:t>1. Salesperson starts a new sale transaction.</w:t>
            </w:r>
          </w:p>
        </w:tc>
        <w:tc>
          <w:tcPr>
            <w:tcW w:w="5292" w:type="dxa"/>
            <w:vAlign w:val="center"/>
          </w:tcPr>
          <w:p w14:paraId="01045522" w14:textId="77777777" w:rsidR="00F47F61" w:rsidRDefault="007054A0">
            <w:r>
              <w:t>2. Open a new sale transaction.</w:t>
            </w:r>
          </w:p>
        </w:tc>
      </w:tr>
      <w:tr w:rsidR="00F47F61" w14:paraId="0C27B302" w14:textId="77777777" w:rsidTr="00747998">
        <w:tc>
          <w:tcPr>
            <w:tcW w:w="2488" w:type="dxa"/>
            <w:vAlign w:val="center"/>
          </w:tcPr>
          <w:p w14:paraId="7BFED470" w14:textId="77777777" w:rsidR="00F47F61" w:rsidRDefault="007054A0">
            <w:r>
              <w:t>3. Salesperson scans an item barcode or enters its identifier.</w:t>
            </w:r>
          </w:p>
        </w:tc>
        <w:tc>
          <w:tcPr>
            <w:tcW w:w="5292" w:type="dxa"/>
            <w:vAlign w:val="center"/>
          </w:tcPr>
          <w:p w14:paraId="7A28D95D" w14:textId="77777777" w:rsidR="00F47F61" w:rsidRDefault="007054A0">
            <w:r>
              <w:t>4. Retrieve and display item information.</w:t>
            </w:r>
          </w:p>
        </w:tc>
      </w:tr>
      <w:tr w:rsidR="00F47F61" w14:paraId="341BF5C5" w14:textId="77777777" w:rsidTr="00747998">
        <w:tc>
          <w:tcPr>
            <w:tcW w:w="2488" w:type="dxa"/>
            <w:vAlign w:val="center"/>
          </w:tcPr>
          <w:p w14:paraId="6A0B0EB1" w14:textId="77777777" w:rsidR="00F47F61" w:rsidRDefault="007054A0">
            <w:r>
              <w:t>5. Salesperson enters the quantity to purchase.</w:t>
            </w:r>
          </w:p>
        </w:tc>
        <w:tc>
          <w:tcPr>
            <w:tcW w:w="5292" w:type="dxa"/>
            <w:vAlign w:val="center"/>
          </w:tcPr>
          <w:p w14:paraId="453F9AA1" w14:textId="3AFB9921" w:rsidR="00F47F61" w:rsidRDefault="007054A0">
            <w:r>
              <w:t xml:space="preserve">6. </w:t>
            </w:r>
            <w:r w:rsidR="00AF6BA1">
              <w:t>&lt;</w:t>
            </w:r>
            <w:r w:rsidR="00B27B36">
              <w:t>include: check item availability&gt;</w:t>
            </w:r>
          </w:p>
        </w:tc>
      </w:tr>
      <w:tr w:rsidR="00F47F61" w14:paraId="3E6BEFE9" w14:textId="77777777" w:rsidTr="00747998">
        <w:tc>
          <w:tcPr>
            <w:tcW w:w="2488" w:type="dxa"/>
            <w:vAlign w:val="center"/>
          </w:tcPr>
          <w:p w14:paraId="3EE00BC5" w14:textId="77777777" w:rsidR="00F47F61" w:rsidRDefault="00F47F61"/>
        </w:tc>
        <w:tc>
          <w:tcPr>
            <w:tcW w:w="5292" w:type="dxa"/>
            <w:vAlign w:val="center"/>
          </w:tcPr>
          <w:p w14:paraId="34305CFC" w14:textId="05F633C0" w:rsidR="00F47F61" w:rsidRDefault="001E5FDD">
            <w:r>
              <w:t xml:space="preserve">7. </w:t>
            </w:r>
            <w:r w:rsidR="007054A0">
              <w:t>Calculate the selling amount, including applicable discounts and taxes, for an available item; update the running total.</w:t>
            </w:r>
          </w:p>
        </w:tc>
      </w:tr>
      <w:tr w:rsidR="00F47F61" w14:paraId="74DD3D97" w14:textId="77777777" w:rsidTr="00747998">
        <w:tc>
          <w:tcPr>
            <w:tcW w:w="2488" w:type="dxa"/>
            <w:vAlign w:val="center"/>
          </w:tcPr>
          <w:p w14:paraId="4DDF989B" w14:textId="20AFAAC3" w:rsidR="00F47F61" w:rsidRDefault="007054A0">
            <w:r>
              <w:t>9. Salesperson repeats steps 3–</w:t>
            </w:r>
            <w:r w:rsidR="001E5FDD">
              <w:t xml:space="preserve">7 </w:t>
            </w:r>
            <w:r>
              <w:t>for each additional item.</w:t>
            </w:r>
          </w:p>
        </w:tc>
        <w:tc>
          <w:tcPr>
            <w:tcW w:w="5292" w:type="dxa"/>
            <w:vAlign w:val="center"/>
          </w:tcPr>
          <w:p w14:paraId="15EE5FC8" w14:textId="77777777" w:rsidR="00F47F61" w:rsidRDefault="00F47F61"/>
        </w:tc>
      </w:tr>
      <w:tr w:rsidR="00F47F61" w14:paraId="58E30E45" w14:textId="77777777" w:rsidTr="00747998">
        <w:tc>
          <w:tcPr>
            <w:tcW w:w="2488" w:type="dxa"/>
            <w:vAlign w:val="center"/>
          </w:tcPr>
          <w:p w14:paraId="6690C410" w14:textId="77777777" w:rsidR="00F47F61" w:rsidRDefault="007054A0">
            <w:r>
              <w:t>10. Salesperson indicates that item entry is complete.</w:t>
            </w:r>
          </w:p>
        </w:tc>
        <w:tc>
          <w:tcPr>
            <w:tcW w:w="5292" w:type="dxa"/>
            <w:vAlign w:val="center"/>
          </w:tcPr>
          <w:p w14:paraId="5ABE7D8A" w14:textId="77777777" w:rsidR="00F47F61" w:rsidRDefault="007054A0">
            <w:r>
              <w:t>11. Calculate and display the final amount to be paid.</w:t>
            </w:r>
          </w:p>
        </w:tc>
      </w:tr>
      <w:tr w:rsidR="00F47F61" w14:paraId="31A7F7BF" w14:textId="77777777" w:rsidTr="00747998">
        <w:tc>
          <w:tcPr>
            <w:tcW w:w="2488" w:type="dxa"/>
            <w:vAlign w:val="center"/>
          </w:tcPr>
          <w:p w14:paraId="19A73F91" w14:textId="77777777" w:rsidR="00F47F61" w:rsidRDefault="00F47F61"/>
        </w:tc>
        <w:tc>
          <w:tcPr>
            <w:tcW w:w="5292" w:type="dxa"/>
            <w:vAlign w:val="center"/>
          </w:tcPr>
          <w:p w14:paraId="403E50A1" w14:textId="77777777" w:rsidR="00F47F61" w:rsidRDefault="007054A0">
            <w:r>
              <w:t>12. &lt;extend: Cancel Receipt&gt; if the Salesperson requests cancellation before the transaction is completed; end the sale without permanently deducting stock.</w:t>
            </w:r>
          </w:p>
        </w:tc>
      </w:tr>
      <w:tr w:rsidR="00F47F61" w14:paraId="57D55CF4" w14:textId="77777777" w:rsidTr="00747998">
        <w:tc>
          <w:tcPr>
            <w:tcW w:w="2488" w:type="dxa"/>
            <w:vAlign w:val="center"/>
          </w:tcPr>
          <w:p w14:paraId="13D82A43" w14:textId="77777777" w:rsidR="00F47F61" w:rsidRDefault="007054A0">
            <w:r>
              <w:t>13. Salesperson confirms completion of the sale.</w:t>
            </w:r>
          </w:p>
        </w:tc>
        <w:tc>
          <w:tcPr>
            <w:tcW w:w="5292" w:type="dxa"/>
            <w:vAlign w:val="center"/>
          </w:tcPr>
          <w:p w14:paraId="66DA17F1" w14:textId="77777777" w:rsidR="00F47F61" w:rsidRDefault="007054A0">
            <w:r>
              <w:t>14. &lt;include: Generate Receipt&gt;</w:t>
            </w:r>
          </w:p>
        </w:tc>
      </w:tr>
      <w:tr w:rsidR="00F47F61" w14:paraId="1F2A2425" w14:textId="77777777" w:rsidTr="00747998">
        <w:tc>
          <w:tcPr>
            <w:tcW w:w="2488" w:type="dxa"/>
            <w:vAlign w:val="center"/>
          </w:tcPr>
          <w:p w14:paraId="2F5BE5C4" w14:textId="77777777" w:rsidR="00F47F61" w:rsidRDefault="00F47F61"/>
        </w:tc>
        <w:tc>
          <w:tcPr>
            <w:tcW w:w="5292" w:type="dxa"/>
            <w:vAlign w:val="center"/>
          </w:tcPr>
          <w:p w14:paraId="738A63F8" w14:textId="77777777" w:rsidR="00F47F61" w:rsidRDefault="007054A0">
            <w:r>
              <w:t>15. Record the completed sale and deduct purchased quantities from inventory.</w:t>
            </w:r>
          </w:p>
        </w:tc>
      </w:tr>
      <w:tr w:rsidR="00F47F61" w14:paraId="494193AE" w14:textId="77777777" w:rsidTr="00747998">
        <w:tc>
          <w:tcPr>
            <w:tcW w:w="2488" w:type="dxa"/>
            <w:vAlign w:val="center"/>
          </w:tcPr>
          <w:p w14:paraId="2EB96D71" w14:textId="77777777" w:rsidR="00F47F61" w:rsidRDefault="00F47F61"/>
        </w:tc>
        <w:tc>
          <w:tcPr>
            <w:tcW w:w="5292" w:type="dxa"/>
            <w:vAlign w:val="center"/>
          </w:tcPr>
          <w:p w14:paraId="1AA86544" w14:textId="77777777" w:rsidR="00F47F61" w:rsidRDefault="007054A0">
            <w:r>
              <w:t>16. Mark the transaction completed and confirm success.</w:t>
            </w:r>
          </w:p>
        </w:tc>
      </w:tr>
      <w:tr w:rsidR="00F47F61" w14:paraId="5BF4D184" w14:textId="77777777" w:rsidTr="00747998">
        <w:tc>
          <w:tcPr>
            <w:tcW w:w="2488" w:type="dxa"/>
            <w:vAlign w:val="center"/>
          </w:tcPr>
          <w:p w14:paraId="73CB59F7" w14:textId="77777777" w:rsidR="00F47F61" w:rsidRDefault="007054A0">
            <w:r>
              <w:t>17. Salesperson provides the receipt to the customer.</w:t>
            </w:r>
          </w:p>
        </w:tc>
        <w:tc>
          <w:tcPr>
            <w:tcW w:w="5292" w:type="dxa"/>
            <w:vAlign w:val="center"/>
          </w:tcPr>
          <w:p w14:paraId="5B475E2D" w14:textId="77777777" w:rsidR="00F47F61" w:rsidRDefault="00F47F61"/>
        </w:tc>
      </w:tr>
    </w:tbl>
    <w:p w14:paraId="5A16A7BE" w14:textId="77777777" w:rsidR="00F47F61" w:rsidRDefault="007054A0">
      <w:pPr>
        <w:pStyle w:val="Heading2"/>
      </w:pPr>
      <w:r>
        <w:t>Alternative Flows</w:t>
      </w:r>
    </w:p>
    <w:p w14:paraId="322E085B" w14:textId="77777777" w:rsidR="00F47F61" w:rsidRDefault="007054A0">
      <w:r>
        <w:t>4a. If no item matches the entered identifier or barcode, display an item-not-found error. End the use case without completing a sale or changing inventory.</w:t>
      </w:r>
    </w:p>
    <w:p w14:paraId="2B0346DA" w14:textId="77777777" w:rsidR="00F47F61" w:rsidRDefault="007054A0">
      <w:r>
        <w:t>6a. If the requested quantity exceeds available stock and the customer does not request the unavailable quantity, display an insufficient-stock message and the available quantity. End the use case without completing a sale or changing inventory.</w:t>
      </w:r>
    </w:p>
    <w:p w14:paraId="5980DD81" w14:textId="6A597E61" w:rsidR="00F47F61" w:rsidRDefault="00F47F61"/>
    <w:sectPr w:rsidR="00F47F61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394351">
    <w:abstractNumId w:val="8"/>
  </w:num>
  <w:num w:numId="2" w16cid:durableId="2006516520">
    <w:abstractNumId w:val="6"/>
  </w:num>
  <w:num w:numId="3" w16cid:durableId="1914387082">
    <w:abstractNumId w:val="5"/>
  </w:num>
  <w:num w:numId="4" w16cid:durableId="1510175355">
    <w:abstractNumId w:val="4"/>
  </w:num>
  <w:num w:numId="5" w16cid:durableId="137263263">
    <w:abstractNumId w:val="7"/>
  </w:num>
  <w:num w:numId="6" w16cid:durableId="1540816945">
    <w:abstractNumId w:val="3"/>
  </w:num>
  <w:num w:numId="7" w16cid:durableId="1410426351">
    <w:abstractNumId w:val="2"/>
  </w:num>
  <w:num w:numId="8" w16cid:durableId="673265869">
    <w:abstractNumId w:val="1"/>
  </w:num>
  <w:num w:numId="9" w16cid:durableId="81287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F3F"/>
    <w:rsid w:val="0015074B"/>
    <w:rsid w:val="001E5FDD"/>
    <w:rsid w:val="0029639D"/>
    <w:rsid w:val="00326F90"/>
    <w:rsid w:val="00335FDF"/>
    <w:rsid w:val="004F3F9B"/>
    <w:rsid w:val="005023A0"/>
    <w:rsid w:val="007054A0"/>
    <w:rsid w:val="00747998"/>
    <w:rsid w:val="009A0815"/>
    <w:rsid w:val="009D0CF1"/>
    <w:rsid w:val="00A515FD"/>
    <w:rsid w:val="00AA1D8D"/>
    <w:rsid w:val="00AF6BA1"/>
    <w:rsid w:val="00B2160A"/>
    <w:rsid w:val="00B27B36"/>
    <w:rsid w:val="00B47730"/>
    <w:rsid w:val="00CB0664"/>
    <w:rsid w:val="00F47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27A5F"/>
  <w14:defaultImageDpi w14:val="300"/>
  <w15:docId w15:val="{6CFDEEC9-5501-0748-96D0-593B0B90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Mohammed M H Al-Hajri</cp:lastModifiedBy>
  <cp:revision>2</cp:revision>
  <dcterms:created xsi:type="dcterms:W3CDTF">2026-10-17T19:01:00Z</dcterms:created>
  <dcterms:modified xsi:type="dcterms:W3CDTF">2026-10-17T19:01:00Z</dcterms:modified>
  <cp:category/>
</cp:coreProperties>
</file>