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01120"/>
  <w:body>
    <w:tbl>
      <w:tblPr>
        <w:tblW w:w="10800" w:type="dxa"/>
        <w:tblLayout w:type="fixed"/>
        <w:tblLook w:val="0000" w:firstRow="0" w:lastRow="0" w:firstColumn="0" w:lastColumn="0" w:noHBand="0" w:noVBand="0"/>
      </w:tblPr>
      <w:tblGrid>
        <w:gridCol w:w="7000"/>
        <w:gridCol w:w="3800"/>
      </w:tblGrid>
      <w:tr w:rsidR="006E77D6" w14:paraId="034A7D40" w14:textId="77777777" w:rsidTr="006E77D6">
        <w:tblPrEx>
          <w:tblCellMar>
            <w:top w:w="0" w:type="dxa"/>
            <w:bottom w:w="0" w:type="dxa"/>
          </w:tblCellMar>
        </w:tblPrEx>
        <w:tc>
          <w:tcPr>
            <w:tcW w:w="7000" w:type="dxa"/>
          </w:tcPr>
          <w:p w14:paraId="158A54B3" w14:textId="77777777" w:rsidR="006E77D6" w:rsidRDefault="006E77D6">
            <w:pPr>
              <w:rPr>
                <w:rFonts w:ascii="Segoe UI" w:hAnsi="Segoe UI"/>
                <w:b/>
                <w:color w:val="FFFFFF"/>
                <w:sz w:val="32"/>
              </w:rPr>
            </w:pPr>
            <w:r>
              <w:rPr>
                <w:rFonts w:ascii="Segoe UI" w:hAnsi="Segoe UI"/>
                <w:b/>
                <w:color w:val="FFFFFF"/>
                <w:sz w:val="32"/>
              </w:rPr>
              <w:t>SAFE BD</w:t>
            </w:r>
          </w:p>
          <w:p w14:paraId="47B545E1" w14:textId="76E012F8" w:rsidR="006E77D6" w:rsidRPr="006E77D6" w:rsidRDefault="006E77D6">
            <w:pPr>
              <w:rPr>
                <w:rFonts w:ascii="Segoe UI" w:hAnsi="Segoe UI"/>
                <w:color w:val="94A1B8"/>
                <w:sz w:val="16"/>
              </w:rPr>
            </w:pPr>
            <w:r>
              <w:rPr>
                <w:rFonts w:ascii="Segoe UI" w:hAnsi="Segoe UI"/>
                <w:color w:val="94A1B8"/>
                <w:sz w:val="16"/>
              </w:rPr>
              <w:t>NATIONAL DIGITAL SAFETY &amp; EMERGENCY RESPONSE ECOSYSTEM</w:t>
            </w:r>
          </w:p>
        </w:tc>
        <w:tc>
          <w:tcPr>
            <w:tcW w:w="3800" w:type="dxa"/>
          </w:tcPr>
          <w:p w14:paraId="1046B2EA" w14:textId="0D4499ED" w:rsidR="006E77D6" w:rsidRPr="006E77D6" w:rsidRDefault="006E77D6" w:rsidP="006E77D6">
            <w:pPr>
              <w:jc w:val="right"/>
              <w:rPr>
                <w:rFonts w:ascii="Segoe UI" w:hAnsi="Segoe UI"/>
                <w:b/>
                <w:color w:val="4444EF"/>
                <w:sz w:val="16"/>
              </w:rPr>
            </w:pPr>
            <w:r>
              <w:rPr>
                <w:rFonts w:ascii="Segoe UI" w:hAnsi="Segoe UI"/>
                <w:b/>
                <w:color w:val="4444EF"/>
                <w:sz w:val="16"/>
              </w:rPr>
              <w:t>[ NATIONWIDE CRIME REDUCTION BLUEPRINT ]</w:t>
            </w:r>
          </w:p>
        </w:tc>
      </w:tr>
    </w:tbl>
    <w:p w14:paraId="2D9A132D" w14:textId="77777777" w:rsidR="00A344E4" w:rsidRDefault="00A344E4"/>
    <w:p w14:paraId="4F9A430F" w14:textId="77777777" w:rsidR="006E77D6" w:rsidRDefault="006E77D6" w:rsidP="006E77D6">
      <w:pPr>
        <w:jc w:val="center"/>
      </w:pPr>
      <w:r>
        <w:t>THE CITIZEN SECURITY REVOLUTION</w:t>
      </w:r>
    </w:p>
    <w:p w14:paraId="11607035" w14:textId="77777777" w:rsidR="006E77D6" w:rsidRDefault="006E77D6" w:rsidP="006E77D6">
      <w:pPr>
        <w:jc w:val="center"/>
      </w:pPr>
      <w:r>
        <w:t>How SAFE BD Disrupts Bangladesh's Crime History &amp; Crime Rates</w:t>
      </w:r>
    </w:p>
    <w:p w14:paraId="6C25BC0C" w14:textId="77777777" w:rsidR="006E77D6" w:rsidRDefault="006E77D6" w:rsidP="006E77D6">
      <w:pPr>
        <w:jc w:val="center"/>
      </w:pPr>
      <w:r>
        <w:t>Bangladesh's crime deterrence has historically suffered from delayed police intervention, fear of harassment while reporting, and loss of court-admissible evidence. SAFE BD eliminates all three through four integrated citizen-protection pillars.</w:t>
      </w:r>
    </w:p>
    <w:p w14:paraId="59C77EE7" w14:textId="3BBD6703" w:rsidR="006E77D6" w:rsidRDefault="006E77D6" w:rsidP="006E77D6">
      <w:pPr>
        <w:jc w:val="center"/>
      </w:pPr>
    </w:p>
    <w:tbl>
      <w:tblPr>
        <w:tblW w:w="10800" w:type="dxa"/>
        <w:tblLayout w:type="fixed"/>
        <w:tblLook w:val="0000" w:firstRow="0" w:lastRow="0" w:firstColumn="0" w:lastColumn="0" w:noHBand="0" w:noVBand="0"/>
      </w:tblPr>
      <w:tblGrid>
        <w:gridCol w:w="2700"/>
        <w:gridCol w:w="2700"/>
        <w:gridCol w:w="2700"/>
        <w:gridCol w:w="2700"/>
      </w:tblGrid>
      <w:tr w:rsidR="006E77D6" w14:paraId="79651D78" w14:textId="77777777" w:rsidTr="006E77D6">
        <w:tblPrEx>
          <w:tblCellMar>
            <w:top w:w="0" w:type="dxa"/>
            <w:bottom w:w="0" w:type="dxa"/>
          </w:tblCellMar>
        </w:tblPrEx>
        <w:tc>
          <w:tcPr>
            <w:tcW w:w="2700" w:type="dxa"/>
            <w:shd w:val="clear" w:color="auto" w:fill="181818"/>
          </w:tcPr>
          <w:p w14:paraId="27AF40F7" w14:textId="77777777" w:rsidR="006E77D6" w:rsidRDefault="006E77D6" w:rsidP="006E77D6">
            <w:pPr>
              <w:jc w:val="center"/>
              <w:rPr>
                <w:rFonts w:ascii="Segoe UI" w:hAnsi="Segoe UI" w:cs="Segoe UI"/>
                <w:b/>
                <w:color w:val="FFFFFF"/>
                <w:sz w:val="28"/>
              </w:rPr>
            </w:pPr>
            <w:r>
              <w:rPr>
                <w:rFonts w:ascii="Segoe UI" w:hAnsi="Segoe UI" w:cs="Segoe UI"/>
                <w:b/>
                <w:color w:val="FFFFFF"/>
                <w:sz w:val="28"/>
              </w:rPr>
              <w:t>3 SECONDS</w:t>
            </w:r>
          </w:p>
          <w:p w14:paraId="612FF6F9" w14:textId="095C0ED0" w:rsidR="006E77D6" w:rsidRPr="006E77D6" w:rsidRDefault="006E77D6" w:rsidP="006E77D6">
            <w:pPr>
              <w:jc w:val="center"/>
              <w:rPr>
                <w:rFonts w:ascii="Segoe UI" w:hAnsi="Segoe UI" w:cs="Segoe UI"/>
                <w:b/>
                <w:color w:val="94A1B8"/>
                <w:sz w:val="13"/>
              </w:rPr>
            </w:pPr>
            <w:r>
              <w:rPr>
                <w:rFonts w:ascii="Segoe UI" w:hAnsi="Segoe UI" w:cs="Segoe UI"/>
                <w:b/>
                <w:color w:val="94A1B8"/>
                <w:sz w:val="13"/>
              </w:rPr>
              <w:t>Emergency Broadcast Delay</w:t>
            </w:r>
          </w:p>
        </w:tc>
        <w:tc>
          <w:tcPr>
            <w:tcW w:w="2700" w:type="dxa"/>
            <w:shd w:val="clear" w:color="auto" w:fill="181818"/>
          </w:tcPr>
          <w:p w14:paraId="3EBB120C" w14:textId="77777777" w:rsidR="006E77D6" w:rsidRDefault="006E77D6" w:rsidP="006E77D6">
            <w:pPr>
              <w:jc w:val="center"/>
              <w:rPr>
                <w:rFonts w:ascii="Segoe UI" w:hAnsi="Segoe UI" w:cs="Segoe UI"/>
                <w:b/>
                <w:color w:val="FFFFFF"/>
                <w:sz w:val="28"/>
              </w:rPr>
            </w:pPr>
            <w:r>
              <w:rPr>
                <w:rFonts w:ascii="Segoe UI" w:hAnsi="Segoe UI" w:cs="Segoe UI"/>
                <w:b/>
                <w:color w:val="FFFFFF"/>
                <w:sz w:val="28"/>
              </w:rPr>
              <w:t>100%</w:t>
            </w:r>
          </w:p>
          <w:p w14:paraId="0822A30D" w14:textId="29B02782" w:rsidR="006E77D6" w:rsidRPr="006E77D6" w:rsidRDefault="006E77D6" w:rsidP="006E77D6">
            <w:pPr>
              <w:jc w:val="center"/>
              <w:rPr>
                <w:rFonts w:ascii="Segoe UI" w:hAnsi="Segoe UI" w:cs="Segoe UI"/>
                <w:b/>
                <w:color w:val="94A1B8"/>
                <w:sz w:val="13"/>
              </w:rPr>
            </w:pPr>
            <w:r>
              <w:rPr>
                <w:rFonts w:ascii="Segoe UI" w:hAnsi="Segoe UI" w:cs="Segoe UI"/>
                <w:b/>
                <w:color w:val="94A1B8"/>
                <w:sz w:val="13"/>
              </w:rPr>
              <w:t>Court-Admissible Evidence</w:t>
            </w:r>
          </w:p>
        </w:tc>
        <w:tc>
          <w:tcPr>
            <w:tcW w:w="2700" w:type="dxa"/>
            <w:shd w:val="clear" w:color="auto" w:fill="181818"/>
          </w:tcPr>
          <w:p w14:paraId="21E5109A" w14:textId="77777777" w:rsidR="006E77D6" w:rsidRDefault="006E77D6" w:rsidP="006E77D6">
            <w:pPr>
              <w:jc w:val="center"/>
              <w:rPr>
                <w:rFonts w:ascii="Segoe UI" w:hAnsi="Segoe UI" w:cs="Segoe UI"/>
                <w:b/>
                <w:color w:val="FFFFFF"/>
                <w:sz w:val="28"/>
              </w:rPr>
            </w:pPr>
            <w:r>
              <w:rPr>
                <w:rFonts w:ascii="Segoe UI" w:hAnsi="Segoe UI" w:cs="Segoe UI"/>
                <w:b/>
                <w:color w:val="FFFFFF"/>
                <w:sz w:val="28"/>
              </w:rPr>
              <w:t>641 THANAS</w:t>
            </w:r>
          </w:p>
          <w:p w14:paraId="33D5CF1D" w14:textId="6BBAAD13" w:rsidR="006E77D6" w:rsidRPr="006E77D6" w:rsidRDefault="006E77D6" w:rsidP="006E77D6">
            <w:pPr>
              <w:jc w:val="center"/>
              <w:rPr>
                <w:rFonts w:ascii="Segoe UI" w:hAnsi="Segoe UI" w:cs="Segoe UI"/>
                <w:b/>
                <w:color w:val="94A1B8"/>
                <w:sz w:val="13"/>
              </w:rPr>
            </w:pPr>
            <w:r>
              <w:rPr>
                <w:rFonts w:ascii="Segoe UI" w:hAnsi="Segoe UI" w:cs="Segoe UI"/>
                <w:b/>
                <w:color w:val="94A1B8"/>
                <w:sz w:val="13"/>
              </w:rPr>
              <w:t>Direct Police Reach (01320 Series)</w:t>
            </w:r>
          </w:p>
        </w:tc>
        <w:tc>
          <w:tcPr>
            <w:tcW w:w="2700" w:type="dxa"/>
            <w:shd w:val="clear" w:color="auto" w:fill="181818"/>
          </w:tcPr>
          <w:p w14:paraId="4031B726" w14:textId="77777777" w:rsidR="006E77D6" w:rsidRDefault="006E77D6" w:rsidP="006E77D6">
            <w:pPr>
              <w:jc w:val="center"/>
              <w:rPr>
                <w:rFonts w:ascii="Segoe UI" w:hAnsi="Segoe UI" w:cs="Segoe UI"/>
                <w:b/>
                <w:color w:val="FFFFFF"/>
                <w:sz w:val="28"/>
              </w:rPr>
            </w:pPr>
            <w:r>
              <w:rPr>
                <w:rFonts w:ascii="Segoe UI" w:hAnsi="Segoe UI" w:cs="Segoe UI"/>
                <w:b/>
                <w:color w:val="FFFFFF"/>
                <w:sz w:val="28"/>
              </w:rPr>
              <w:t>-65%</w:t>
            </w:r>
          </w:p>
          <w:p w14:paraId="2C775784" w14:textId="4E4BFB41" w:rsidR="006E77D6" w:rsidRPr="006E77D6" w:rsidRDefault="006E77D6" w:rsidP="006E77D6">
            <w:pPr>
              <w:jc w:val="center"/>
              <w:rPr>
                <w:rFonts w:ascii="Segoe UI" w:hAnsi="Segoe UI" w:cs="Segoe UI"/>
                <w:b/>
                <w:color w:val="94A1B8"/>
                <w:sz w:val="13"/>
              </w:rPr>
            </w:pPr>
            <w:r>
              <w:rPr>
                <w:rFonts w:ascii="Segoe UI" w:hAnsi="Segoe UI" w:cs="Segoe UI"/>
                <w:b/>
                <w:color w:val="94A1B8"/>
                <w:sz w:val="13"/>
              </w:rPr>
              <w:t>Projected Street Harassment &amp; Robbery</w:t>
            </w:r>
          </w:p>
        </w:tc>
      </w:tr>
    </w:tbl>
    <w:p w14:paraId="29EF6CCE" w14:textId="77777777" w:rsidR="006E77D6" w:rsidRDefault="006E77D6" w:rsidP="006E77D6">
      <w:pPr>
        <w:jc w:val="center"/>
      </w:pPr>
    </w:p>
    <w:p w14:paraId="52B23E51" w14:textId="77777777" w:rsidR="006E77D6" w:rsidRDefault="006E77D6" w:rsidP="006E77D6">
      <w:pPr>
        <w:jc w:val="center"/>
      </w:pPr>
      <w:r>
        <w:t>-- THE 4 CORE PILLARS ERADICATING STREET IMPUNITY --</w:t>
      </w:r>
    </w:p>
    <w:tbl>
      <w:tblPr>
        <w:tblW w:w="10800" w:type="dxa"/>
        <w:tblLayout w:type="fixed"/>
        <w:tblLook w:val="0000" w:firstRow="0" w:lastRow="0" w:firstColumn="0" w:lastColumn="0" w:noHBand="0" w:noVBand="0"/>
      </w:tblPr>
      <w:tblGrid>
        <w:gridCol w:w="5400"/>
        <w:gridCol w:w="5400"/>
      </w:tblGrid>
      <w:tr w:rsidR="006E77D6" w14:paraId="448522FB" w14:textId="77777777" w:rsidTr="006E77D6">
        <w:tblPrEx>
          <w:tblCellMar>
            <w:top w:w="0" w:type="dxa"/>
            <w:bottom w:w="0" w:type="dxa"/>
          </w:tblCellMar>
        </w:tblPrEx>
        <w:tc>
          <w:tcPr>
            <w:tcW w:w="5400" w:type="dxa"/>
            <w:shd w:val="clear" w:color="auto" w:fill="191A1A"/>
          </w:tcPr>
          <w:p w14:paraId="2C5DE4BC" w14:textId="77777777" w:rsidR="006E77D6" w:rsidRDefault="006E77D6" w:rsidP="006E77D6">
            <w:pPr>
              <w:jc w:val="center"/>
              <w:rPr>
                <w:rFonts w:ascii="Segoe UI" w:hAnsi="Segoe UI" w:cs="Segoe UI"/>
                <w:b/>
                <w:color w:val="4444EF"/>
                <w:sz w:val="19"/>
              </w:rPr>
            </w:pPr>
            <w:r>
              <w:rPr>
                <w:rFonts w:ascii="Segoe UI" w:hAnsi="Segoe UI" w:cs="Segoe UI"/>
                <w:b/>
                <w:color w:val="4444EF"/>
                <w:sz w:val="19"/>
              </w:rPr>
              <w:t>1. Instant SOS &amp; Covert Cloud Vault</w:t>
            </w:r>
          </w:p>
          <w:p w14:paraId="515114C0" w14:textId="77777777" w:rsidR="006E77D6" w:rsidRDefault="006E77D6" w:rsidP="006E77D6">
            <w:pPr>
              <w:jc w:val="center"/>
              <w:rPr>
                <w:rFonts w:ascii="Segoe UI" w:hAnsi="Segoe UI" w:cs="Segoe UI"/>
                <w:color w:val="94A1B8"/>
                <w:sz w:val="16"/>
              </w:rPr>
            </w:pPr>
            <w:r>
              <w:rPr>
                <w:rFonts w:ascii="Segoe UI" w:hAnsi="Segoe UI" w:cs="Segoe UI"/>
                <w:color w:val="94A1B8"/>
                <w:sz w:val="16"/>
              </w:rPr>
              <w:t>A single tap dispatches live GPS location and blood group to emergency contacts &amp; 999 CAD, while silently capturing tamper-proof audio/video streamed directly to off-device cloud storage.</w:t>
            </w:r>
          </w:p>
          <w:p w14:paraId="6A6AF7A1" w14:textId="2E95ECE2"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Crime Impact: Criminals can no longer evade justice by seizing or smashing phones. Slashes emergency response lag from 45+ minutes to minutes.</w:t>
            </w:r>
          </w:p>
        </w:tc>
        <w:tc>
          <w:tcPr>
            <w:tcW w:w="5400" w:type="dxa"/>
            <w:shd w:val="clear" w:color="auto" w:fill="191A1A"/>
          </w:tcPr>
          <w:p w14:paraId="3D4F03E0" w14:textId="77777777" w:rsidR="006E77D6" w:rsidRDefault="006E77D6" w:rsidP="006E77D6">
            <w:pPr>
              <w:jc w:val="center"/>
              <w:rPr>
                <w:rFonts w:ascii="Segoe UI" w:hAnsi="Segoe UI" w:cs="Segoe UI"/>
                <w:b/>
                <w:color w:val="F8BD38"/>
                <w:sz w:val="19"/>
              </w:rPr>
            </w:pPr>
            <w:r>
              <w:rPr>
                <w:rFonts w:ascii="Segoe UI" w:hAnsi="Segoe UI" w:cs="Segoe UI"/>
                <w:b/>
                <w:color w:val="F8BD38"/>
                <w:sz w:val="19"/>
              </w:rPr>
              <w:t>2. shurokhaAI Thana Directory Chatbot</w:t>
            </w:r>
          </w:p>
          <w:p w14:paraId="138D2FBC" w14:textId="77777777" w:rsidR="006E77D6" w:rsidRDefault="006E77D6" w:rsidP="006E77D6">
            <w:pPr>
              <w:jc w:val="center"/>
              <w:rPr>
                <w:rFonts w:ascii="Segoe UI" w:hAnsi="Segoe UI" w:cs="Segoe UI"/>
                <w:color w:val="94A1B8"/>
                <w:sz w:val="16"/>
              </w:rPr>
            </w:pPr>
            <w:r>
              <w:rPr>
                <w:rFonts w:ascii="Segoe UI" w:hAnsi="Segoe UI" w:cs="Segoe UI"/>
                <w:color w:val="94A1B8"/>
                <w:sz w:val="16"/>
              </w:rPr>
              <w:t>Emergency directory AI instantly providing direct official contacts for all 641 Thanas (OC, 24/7 Duty Officer, Investigation) on new 01320-series lines with typo-tolerant fuzzy matching.</w:t>
            </w:r>
          </w:p>
          <w:p w14:paraId="24AAB8ED" w14:textId="2A6CF433"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Crime Impact: Eliminates bureaucratic hurdles and corrupt middlemen. Citizens can reach their local police station leadership in under 5 seconds.</w:t>
            </w:r>
          </w:p>
        </w:tc>
      </w:tr>
      <w:tr w:rsidR="006E77D6" w14:paraId="314F85FD" w14:textId="77777777" w:rsidTr="006E77D6">
        <w:tblPrEx>
          <w:tblCellMar>
            <w:top w:w="0" w:type="dxa"/>
            <w:bottom w:w="0" w:type="dxa"/>
          </w:tblCellMar>
        </w:tblPrEx>
        <w:tc>
          <w:tcPr>
            <w:tcW w:w="5400" w:type="dxa"/>
            <w:shd w:val="clear" w:color="auto" w:fill="191A1A"/>
          </w:tcPr>
          <w:p w14:paraId="438F3442" w14:textId="77777777" w:rsidR="006E77D6" w:rsidRDefault="006E77D6" w:rsidP="006E77D6">
            <w:pPr>
              <w:jc w:val="center"/>
              <w:rPr>
                <w:rFonts w:ascii="Segoe UI" w:hAnsi="Segoe UI" w:cs="Segoe UI"/>
                <w:b/>
                <w:color w:val="99D334"/>
                <w:sz w:val="19"/>
              </w:rPr>
            </w:pPr>
            <w:r>
              <w:rPr>
                <w:rFonts w:ascii="Segoe UI" w:hAnsi="Segoe UI" w:cs="Segoe UI"/>
                <w:b/>
                <w:color w:val="99D334"/>
                <w:sz w:val="19"/>
              </w:rPr>
              <w:t>3. Walk With Me Route Companion</w:t>
            </w:r>
          </w:p>
          <w:p w14:paraId="62A4285B" w14:textId="77777777" w:rsidR="006E77D6" w:rsidRDefault="006E77D6" w:rsidP="006E77D6">
            <w:pPr>
              <w:jc w:val="center"/>
              <w:rPr>
                <w:rFonts w:ascii="Segoe UI" w:hAnsi="Segoe UI" w:cs="Segoe UI"/>
                <w:color w:val="94A1B8"/>
                <w:sz w:val="16"/>
              </w:rPr>
            </w:pPr>
            <w:r>
              <w:rPr>
                <w:rFonts w:ascii="Segoe UI" w:hAnsi="Segoe UI" w:cs="Segoe UI"/>
                <w:color w:val="94A1B8"/>
                <w:sz w:val="16"/>
              </w:rPr>
              <w:t>Live geofenced route guardian for women, students, and night commuters. Broadcasts real-time journey status and auto-triggers family alerts if route deviates or movement freezes.</w:t>
            </w:r>
          </w:p>
          <w:p w14:paraId="429BCA94" w14:textId="4EAD1588"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Crime Impact: Prevents predatory stalking, roadside abductions, and unmonitored harassment by maintaining an unbroken virtual chain of custody.</w:t>
            </w:r>
          </w:p>
        </w:tc>
        <w:tc>
          <w:tcPr>
            <w:tcW w:w="5400" w:type="dxa"/>
            <w:shd w:val="clear" w:color="auto" w:fill="191A1A"/>
          </w:tcPr>
          <w:p w14:paraId="1EF50730" w14:textId="77777777" w:rsidR="006E77D6" w:rsidRDefault="006E77D6" w:rsidP="006E77D6">
            <w:pPr>
              <w:jc w:val="center"/>
              <w:rPr>
                <w:rFonts w:ascii="Segoe UI" w:hAnsi="Segoe UI" w:cs="Segoe UI"/>
                <w:b/>
                <w:color w:val="0B9EF5"/>
                <w:sz w:val="19"/>
              </w:rPr>
            </w:pPr>
            <w:r>
              <w:rPr>
                <w:rFonts w:ascii="Segoe UI" w:hAnsi="Segoe UI" w:cs="Segoe UI"/>
                <w:b/>
                <w:color w:val="0B9EF5"/>
                <w:sz w:val="19"/>
              </w:rPr>
              <w:t>4. Live Community Awareness Feed</w:t>
            </w:r>
          </w:p>
          <w:p w14:paraId="57C89C63" w14:textId="77777777" w:rsidR="006E77D6" w:rsidRDefault="006E77D6" w:rsidP="006E77D6">
            <w:pPr>
              <w:jc w:val="center"/>
              <w:rPr>
                <w:rFonts w:ascii="Segoe UI" w:hAnsi="Segoe UI" w:cs="Segoe UI"/>
                <w:color w:val="94A1B8"/>
                <w:sz w:val="16"/>
              </w:rPr>
            </w:pPr>
            <w:r>
              <w:rPr>
                <w:rFonts w:ascii="Segoe UI" w:hAnsi="Segoe UI" w:cs="Segoe UI"/>
                <w:color w:val="94A1B8"/>
                <w:sz w:val="16"/>
              </w:rPr>
              <w:t>Verified, real-time safety network where citizens report localized risks, extortion traps, flashpoints, and road hazards with automated moderation and emergency categorization.</w:t>
            </w:r>
          </w:p>
          <w:p w14:paraId="6DB76FF9" w14:textId="46246B2A"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Crime Impact: Transforms passive bystanders into an interconnected defense grid. Exposes crime hotspots before offenses can multiply.</w:t>
            </w:r>
          </w:p>
        </w:tc>
      </w:tr>
    </w:tbl>
    <w:p w14:paraId="24B9B60C" w14:textId="0389A602" w:rsidR="006E77D6" w:rsidRDefault="006E77D6" w:rsidP="006E77D6">
      <w:pPr>
        <w:jc w:val="center"/>
      </w:pPr>
    </w:p>
    <w:p w14:paraId="04855A44" w14:textId="77777777" w:rsidR="006E77D6" w:rsidRDefault="006E77D6" w:rsidP="006E77D6">
      <w:pPr>
        <w:jc w:val="center"/>
      </w:pPr>
      <w:r>
        <w:t>-- HISTORICAL REALITY VS. THE SAFE BD PARADIGM --</w:t>
      </w:r>
    </w:p>
    <w:tbl>
      <w:tblPr>
        <w:tblW w:w="10800" w:type="dxa"/>
        <w:tblLayout w:type="fixed"/>
        <w:tblLook w:val="0000" w:firstRow="0" w:lastRow="0" w:firstColumn="0" w:lastColumn="0" w:noHBand="0" w:noVBand="0"/>
      </w:tblPr>
      <w:tblGrid>
        <w:gridCol w:w="2800"/>
        <w:gridCol w:w="4000"/>
        <w:gridCol w:w="4000"/>
      </w:tblGrid>
      <w:tr w:rsidR="006E77D6" w14:paraId="3C0216C5" w14:textId="77777777" w:rsidTr="006E77D6">
        <w:tblPrEx>
          <w:tblCellMar>
            <w:top w:w="0" w:type="dxa"/>
            <w:bottom w:w="0" w:type="dxa"/>
          </w:tblCellMar>
        </w:tblPrEx>
        <w:tc>
          <w:tcPr>
            <w:tcW w:w="2800" w:type="dxa"/>
            <w:shd w:val="clear" w:color="auto" w:fill="121515"/>
          </w:tcPr>
          <w:p w14:paraId="282CDB5A" w14:textId="751C98B3" w:rsidR="006E77D6" w:rsidRPr="006E77D6" w:rsidRDefault="006E77D6" w:rsidP="006E77D6">
            <w:pPr>
              <w:jc w:val="center"/>
              <w:rPr>
                <w:rFonts w:ascii="Segoe UI" w:hAnsi="Segoe UI" w:cs="Segoe UI"/>
                <w:b/>
                <w:color w:val="94A1B8"/>
                <w:sz w:val="15"/>
              </w:rPr>
            </w:pPr>
            <w:r>
              <w:rPr>
                <w:rFonts w:ascii="Segoe UI" w:hAnsi="Segoe UI" w:cs="Segoe UI"/>
                <w:b/>
                <w:color w:val="94A1B8"/>
                <w:sz w:val="15"/>
              </w:rPr>
              <w:t>Crime Dimension</w:t>
            </w:r>
          </w:p>
        </w:tc>
        <w:tc>
          <w:tcPr>
            <w:tcW w:w="4000" w:type="dxa"/>
            <w:shd w:val="clear" w:color="auto" w:fill="121515"/>
          </w:tcPr>
          <w:p w14:paraId="5BE7C46A" w14:textId="651B121F" w:rsidR="006E77D6" w:rsidRPr="006E77D6" w:rsidRDefault="006E77D6" w:rsidP="006E77D6">
            <w:pPr>
              <w:jc w:val="center"/>
              <w:rPr>
                <w:rFonts w:ascii="Segoe UI" w:hAnsi="Segoe UI" w:cs="Segoe UI"/>
                <w:b/>
                <w:color w:val="94A1B8"/>
                <w:sz w:val="15"/>
              </w:rPr>
            </w:pPr>
            <w:r>
              <w:rPr>
                <w:rFonts w:ascii="Segoe UI" w:hAnsi="Segoe UI" w:cs="Segoe UI"/>
                <w:b/>
                <w:color w:val="94A1B8"/>
                <w:sz w:val="15"/>
              </w:rPr>
              <w:t>Traditional Bangladesh Reality</w:t>
            </w:r>
          </w:p>
        </w:tc>
        <w:tc>
          <w:tcPr>
            <w:tcW w:w="4000" w:type="dxa"/>
            <w:shd w:val="clear" w:color="auto" w:fill="121515"/>
          </w:tcPr>
          <w:p w14:paraId="6567039A" w14:textId="5A931C48" w:rsidR="006E77D6" w:rsidRPr="006E77D6" w:rsidRDefault="006E77D6" w:rsidP="006E77D6">
            <w:pPr>
              <w:jc w:val="center"/>
              <w:rPr>
                <w:rFonts w:ascii="Segoe UI" w:hAnsi="Segoe UI" w:cs="Segoe UI"/>
                <w:b/>
                <w:color w:val="94A1B8"/>
                <w:sz w:val="15"/>
              </w:rPr>
            </w:pPr>
            <w:r>
              <w:rPr>
                <w:rFonts w:ascii="Segoe UI" w:hAnsi="Segoe UI" w:cs="Segoe UI"/>
                <w:b/>
                <w:color w:val="94A1B8"/>
                <w:sz w:val="15"/>
              </w:rPr>
              <w:t>With SAFE BD Deployed</w:t>
            </w:r>
          </w:p>
        </w:tc>
      </w:tr>
      <w:tr w:rsidR="006E77D6" w14:paraId="7A50FE5A" w14:textId="77777777" w:rsidTr="006E77D6">
        <w:tblPrEx>
          <w:tblCellMar>
            <w:top w:w="0" w:type="dxa"/>
            <w:bottom w:w="0" w:type="dxa"/>
          </w:tblCellMar>
        </w:tblPrEx>
        <w:tc>
          <w:tcPr>
            <w:tcW w:w="2800" w:type="dxa"/>
            <w:shd w:val="clear" w:color="auto" w:fill="191A1A"/>
          </w:tcPr>
          <w:p w14:paraId="373045A7" w14:textId="58B0DB02"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Street Harassment &amp; Eve-Teasing</w:t>
            </w:r>
          </w:p>
        </w:tc>
        <w:tc>
          <w:tcPr>
            <w:tcW w:w="4000" w:type="dxa"/>
            <w:shd w:val="clear" w:color="auto" w:fill="191A1A"/>
          </w:tcPr>
          <w:p w14:paraId="51ECF973" w14:textId="13CEC84D" w:rsidR="006E77D6" w:rsidRPr="006E77D6" w:rsidRDefault="006E77D6" w:rsidP="006E77D6">
            <w:pPr>
              <w:jc w:val="center"/>
              <w:rPr>
                <w:rFonts w:ascii="Segoe UI" w:hAnsi="Segoe UI" w:cs="Segoe UI"/>
                <w:color w:val="FF9999"/>
                <w:sz w:val="15"/>
              </w:rPr>
            </w:pPr>
            <w:r>
              <w:rPr>
                <w:rFonts w:ascii="Segoe UI" w:hAnsi="Segoe UI" w:cs="Segoe UI"/>
                <w:color w:val="FF9999"/>
                <w:sz w:val="15"/>
              </w:rPr>
              <w:t>Zero physical witnesses; perpetrators flee with impunity.</w:t>
            </w:r>
          </w:p>
        </w:tc>
        <w:tc>
          <w:tcPr>
            <w:tcW w:w="4000" w:type="dxa"/>
            <w:shd w:val="clear" w:color="auto" w:fill="191A1A"/>
          </w:tcPr>
          <w:p w14:paraId="0B2A8C32" w14:textId="7EE6ED03" w:rsidR="006E77D6" w:rsidRPr="006E77D6" w:rsidRDefault="006E77D6" w:rsidP="006E77D6">
            <w:pPr>
              <w:jc w:val="center"/>
              <w:rPr>
                <w:rFonts w:ascii="Segoe UI" w:hAnsi="Segoe UI" w:cs="Segoe UI"/>
                <w:b/>
                <w:color w:val="9EFF99"/>
                <w:sz w:val="15"/>
              </w:rPr>
            </w:pPr>
            <w:r>
              <w:rPr>
                <w:rFonts w:ascii="Segoe UI" w:hAnsi="Segoe UI" w:cs="Segoe UI"/>
                <w:b/>
                <w:color w:val="9EFF99"/>
                <w:sz w:val="15"/>
              </w:rPr>
              <w:t>Covert vault captures faces &amp; audio; community feed warns others.</w:t>
            </w:r>
          </w:p>
        </w:tc>
      </w:tr>
      <w:tr w:rsidR="006E77D6" w14:paraId="13DEA219" w14:textId="77777777" w:rsidTr="006E77D6">
        <w:tblPrEx>
          <w:tblCellMar>
            <w:top w:w="0" w:type="dxa"/>
            <w:bottom w:w="0" w:type="dxa"/>
          </w:tblCellMar>
        </w:tblPrEx>
        <w:tc>
          <w:tcPr>
            <w:tcW w:w="2800" w:type="dxa"/>
            <w:shd w:val="clear" w:color="auto" w:fill="191A1A"/>
          </w:tcPr>
          <w:p w14:paraId="103AB8A3" w14:textId="7C1F9162"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Robbery &amp; Armed Extortion</w:t>
            </w:r>
          </w:p>
        </w:tc>
        <w:tc>
          <w:tcPr>
            <w:tcW w:w="4000" w:type="dxa"/>
            <w:shd w:val="clear" w:color="auto" w:fill="191A1A"/>
          </w:tcPr>
          <w:p w14:paraId="37C9F518" w14:textId="62196232" w:rsidR="006E77D6" w:rsidRPr="006E77D6" w:rsidRDefault="006E77D6" w:rsidP="006E77D6">
            <w:pPr>
              <w:jc w:val="center"/>
              <w:rPr>
                <w:rFonts w:ascii="Segoe UI" w:hAnsi="Segoe UI" w:cs="Segoe UI"/>
                <w:color w:val="FF9999"/>
                <w:sz w:val="15"/>
              </w:rPr>
            </w:pPr>
            <w:r>
              <w:rPr>
                <w:rFonts w:ascii="Segoe UI" w:hAnsi="Segoe UI" w:cs="Segoe UI"/>
                <w:color w:val="FF9999"/>
                <w:sz w:val="15"/>
              </w:rPr>
              <w:t>Victims silenced; phones smashed to destroy proof.</w:t>
            </w:r>
          </w:p>
        </w:tc>
        <w:tc>
          <w:tcPr>
            <w:tcW w:w="4000" w:type="dxa"/>
            <w:shd w:val="clear" w:color="auto" w:fill="191A1A"/>
          </w:tcPr>
          <w:p w14:paraId="59CC762E" w14:textId="02D91346" w:rsidR="006E77D6" w:rsidRPr="006E77D6" w:rsidRDefault="006E77D6" w:rsidP="006E77D6">
            <w:pPr>
              <w:jc w:val="center"/>
              <w:rPr>
                <w:rFonts w:ascii="Segoe UI" w:hAnsi="Segoe UI" w:cs="Segoe UI"/>
                <w:b/>
                <w:color w:val="9EFF99"/>
                <w:sz w:val="15"/>
              </w:rPr>
            </w:pPr>
            <w:r>
              <w:rPr>
                <w:rFonts w:ascii="Segoe UI" w:hAnsi="Segoe UI" w:cs="Segoe UI"/>
                <w:b/>
                <w:color w:val="9EFF99"/>
                <w:sz w:val="15"/>
              </w:rPr>
              <w:t>Tamper-proof evidence syncs off-device before robber touches screen.</w:t>
            </w:r>
          </w:p>
        </w:tc>
      </w:tr>
      <w:tr w:rsidR="006E77D6" w14:paraId="64AD1A1D" w14:textId="77777777" w:rsidTr="006E77D6">
        <w:tblPrEx>
          <w:tblCellMar>
            <w:top w:w="0" w:type="dxa"/>
            <w:bottom w:w="0" w:type="dxa"/>
          </w:tblCellMar>
        </w:tblPrEx>
        <w:tc>
          <w:tcPr>
            <w:tcW w:w="2800" w:type="dxa"/>
            <w:shd w:val="clear" w:color="auto" w:fill="191A1A"/>
          </w:tcPr>
          <w:p w14:paraId="5EFD5553" w14:textId="5CC5289D"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Night Transport Abduction</w:t>
            </w:r>
          </w:p>
        </w:tc>
        <w:tc>
          <w:tcPr>
            <w:tcW w:w="4000" w:type="dxa"/>
            <w:shd w:val="clear" w:color="auto" w:fill="191A1A"/>
          </w:tcPr>
          <w:p w14:paraId="37BF2C7E" w14:textId="12B3F41E" w:rsidR="006E77D6" w:rsidRPr="006E77D6" w:rsidRDefault="006E77D6" w:rsidP="006E77D6">
            <w:pPr>
              <w:jc w:val="center"/>
              <w:rPr>
                <w:rFonts w:ascii="Segoe UI" w:hAnsi="Segoe UI" w:cs="Segoe UI"/>
                <w:color w:val="FF9999"/>
                <w:sz w:val="15"/>
              </w:rPr>
            </w:pPr>
            <w:r>
              <w:rPr>
                <w:rFonts w:ascii="Segoe UI" w:hAnsi="Segoe UI" w:cs="Segoe UI"/>
                <w:color w:val="FF9999"/>
                <w:sz w:val="15"/>
              </w:rPr>
              <w:t>No digital trail; relatives discover danger hours later.</w:t>
            </w:r>
          </w:p>
        </w:tc>
        <w:tc>
          <w:tcPr>
            <w:tcW w:w="4000" w:type="dxa"/>
            <w:shd w:val="clear" w:color="auto" w:fill="191A1A"/>
          </w:tcPr>
          <w:p w14:paraId="3C1AA15C" w14:textId="1CA8EEA7" w:rsidR="006E77D6" w:rsidRPr="006E77D6" w:rsidRDefault="006E77D6" w:rsidP="006E77D6">
            <w:pPr>
              <w:jc w:val="center"/>
              <w:rPr>
                <w:rFonts w:ascii="Segoe UI" w:hAnsi="Segoe UI" w:cs="Segoe UI"/>
                <w:b/>
                <w:color w:val="9EFF99"/>
                <w:sz w:val="15"/>
              </w:rPr>
            </w:pPr>
            <w:r>
              <w:rPr>
                <w:rFonts w:ascii="Segoe UI" w:hAnsi="Segoe UI" w:cs="Segoe UI"/>
                <w:b/>
                <w:color w:val="9EFF99"/>
                <w:sz w:val="15"/>
              </w:rPr>
              <w:t>Walk With Me broadcasts live route; deviation triggers alarms instantly.</w:t>
            </w:r>
          </w:p>
        </w:tc>
      </w:tr>
      <w:tr w:rsidR="006E77D6" w14:paraId="4C019E24" w14:textId="77777777" w:rsidTr="006E77D6">
        <w:tblPrEx>
          <w:tblCellMar>
            <w:top w:w="0" w:type="dxa"/>
            <w:bottom w:w="0" w:type="dxa"/>
          </w:tblCellMar>
        </w:tblPrEx>
        <w:tc>
          <w:tcPr>
            <w:tcW w:w="2800" w:type="dxa"/>
            <w:shd w:val="clear" w:color="auto" w:fill="191A1A"/>
          </w:tcPr>
          <w:p w14:paraId="5FCFC69D" w14:textId="17D848A6" w:rsidR="006E77D6" w:rsidRPr="006E77D6" w:rsidRDefault="006E77D6" w:rsidP="006E77D6">
            <w:pPr>
              <w:jc w:val="center"/>
              <w:rPr>
                <w:rFonts w:ascii="Segoe UI" w:hAnsi="Segoe UI" w:cs="Segoe UI"/>
                <w:b/>
                <w:color w:val="FFFFFF"/>
                <w:sz w:val="15"/>
              </w:rPr>
            </w:pPr>
            <w:r>
              <w:rPr>
                <w:rFonts w:ascii="Segoe UI" w:hAnsi="Segoe UI" w:cs="Segoe UI"/>
                <w:b/>
                <w:color w:val="FFFFFF"/>
                <w:sz w:val="15"/>
              </w:rPr>
              <w:t>Police Accessibility &amp; Dispatch</w:t>
            </w:r>
          </w:p>
        </w:tc>
        <w:tc>
          <w:tcPr>
            <w:tcW w:w="4000" w:type="dxa"/>
            <w:shd w:val="clear" w:color="auto" w:fill="191A1A"/>
          </w:tcPr>
          <w:p w14:paraId="41036D72" w14:textId="5F67C2D2" w:rsidR="006E77D6" w:rsidRPr="006E77D6" w:rsidRDefault="006E77D6" w:rsidP="006E77D6">
            <w:pPr>
              <w:jc w:val="center"/>
              <w:rPr>
                <w:rFonts w:ascii="Segoe UI" w:hAnsi="Segoe UI" w:cs="Segoe UI"/>
                <w:color w:val="FF9999"/>
                <w:sz w:val="15"/>
              </w:rPr>
            </w:pPr>
            <w:r>
              <w:rPr>
                <w:rFonts w:ascii="Segoe UI" w:hAnsi="Segoe UI" w:cs="Segoe UI"/>
                <w:color w:val="FF9999"/>
                <w:sz w:val="15"/>
              </w:rPr>
              <w:t>Hunting for outdated numbers; delayed intervention.</w:t>
            </w:r>
          </w:p>
        </w:tc>
        <w:tc>
          <w:tcPr>
            <w:tcW w:w="4000" w:type="dxa"/>
            <w:shd w:val="clear" w:color="auto" w:fill="191A1A"/>
          </w:tcPr>
          <w:p w14:paraId="3B8A8448" w14:textId="2AA9ED2C" w:rsidR="006E77D6" w:rsidRPr="006E77D6" w:rsidRDefault="006E77D6" w:rsidP="006E77D6">
            <w:pPr>
              <w:jc w:val="center"/>
              <w:rPr>
                <w:rFonts w:ascii="Segoe UI" w:hAnsi="Segoe UI" w:cs="Segoe UI"/>
                <w:b/>
                <w:color w:val="9EFF99"/>
                <w:sz w:val="15"/>
              </w:rPr>
            </w:pPr>
            <w:r>
              <w:rPr>
                <w:rFonts w:ascii="Segoe UI" w:hAnsi="Segoe UI" w:cs="Segoe UI"/>
                <w:b/>
                <w:color w:val="9EFF99"/>
                <w:sz w:val="15"/>
              </w:rPr>
              <w:t>Instant 1-tap call to 24/7 Duty Officer and direct 999 CAD integration.</w:t>
            </w:r>
          </w:p>
        </w:tc>
      </w:tr>
    </w:tbl>
    <w:p w14:paraId="133C8334" w14:textId="13823058" w:rsidR="006E77D6" w:rsidRDefault="006E77D6" w:rsidP="006E77D6">
      <w:pPr>
        <w:jc w:val="center"/>
      </w:pPr>
    </w:p>
    <w:tbl>
      <w:tblPr>
        <w:tblW w:w="10800" w:type="dxa"/>
        <w:shd w:val="clear" w:color="auto" w:fill="241820"/>
        <w:tblLayout w:type="fixed"/>
        <w:tblLook w:val="0000" w:firstRow="0" w:lastRow="0" w:firstColumn="0" w:lastColumn="0" w:noHBand="0" w:noVBand="0"/>
      </w:tblPr>
      <w:tblGrid>
        <w:gridCol w:w="10800"/>
      </w:tblGrid>
      <w:tr w:rsidR="006E77D6" w14:paraId="660D6D4B" w14:textId="77777777" w:rsidTr="006E77D6">
        <w:tblPrEx>
          <w:tblCellMar>
            <w:top w:w="0" w:type="dxa"/>
            <w:bottom w:w="0" w:type="dxa"/>
          </w:tblCellMar>
        </w:tblPrEx>
        <w:tc>
          <w:tcPr>
            <w:tcW w:w="10800" w:type="dxa"/>
            <w:shd w:val="clear" w:color="auto" w:fill="241820"/>
          </w:tcPr>
          <w:p w14:paraId="675CFE33" w14:textId="77777777" w:rsidR="006E77D6" w:rsidRDefault="006E77D6" w:rsidP="006E77D6">
            <w:pPr>
              <w:jc w:val="center"/>
              <w:rPr>
                <w:rFonts w:ascii="Segoe UI" w:hAnsi="Segoe UI" w:cs="Segoe UI"/>
                <w:b/>
                <w:color w:val="F8BD38"/>
                <w:sz w:val="20"/>
              </w:rPr>
            </w:pPr>
            <w:r>
              <w:rPr>
                <w:rFonts w:ascii="Segoe UI" w:hAnsi="Segoe UI" w:cs="Segoe UI"/>
                <w:b/>
                <w:color w:val="F8BD38"/>
                <w:sz w:val="20"/>
              </w:rPr>
              <w:t>The Ultimate Promise: Drastically Slashing Crimes -- Ensuring Every Citizen Feels Safe</w:t>
            </w:r>
          </w:p>
          <w:p w14:paraId="5DC83E5D" w14:textId="5108D672" w:rsidR="006E77D6" w:rsidRPr="006E77D6" w:rsidRDefault="006E77D6" w:rsidP="006E77D6">
            <w:pPr>
              <w:jc w:val="center"/>
              <w:rPr>
                <w:rFonts w:ascii="Segoe UI" w:hAnsi="Segoe UI" w:cs="Segoe UI"/>
                <w:color w:val="FFFFFF"/>
                <w:sz w:val="16"/>
              </w:rPr>
            </w:pPr>
            <w:r>
              <w:rPr>
                <w:rFonts w:ascii="Segoe UI" w:hAnsi="Segoe UI" w:cs="Segoe UI"/>
                <w:color w:val="FFFFFF"/>
                <w:sz w:val="16"/>
              </w:rPr>
              <w:t>By bridging the fatal gap between citizens and immediate law enforcement, SAFE BD will reduce the amount of crimes drastically across Bangladesh. Criminals will face unavoidable prosecution through unshakeable digital evidence, while women, students, and families will finally walk the streets feeling genuinely safe and protected with SAFE BD.</w:t>
            </w:r>
          </w:p>
        </w:tc>
      </w:tr>
    </w:tbl>
    <w:p w14:paraId="19C59992" w14:textId="77777777" w:rsidR="006E77D6" w:rsidRDefault="006E77D6" w:rsidP="006E77D6">
      <w:pPr>
        <w:jc w:val="center"/>
      </w:pPr>
    </w:p>
    <w:p w14:paraId="360DEBE8" w14:textId="4F1FFCF8" w:rsidR="006E77D6" w:rsidRDefault="006E77D6" w:rsidP="006E77D6">
      <w:pPr>
        <w:jc w:val="center"/>
      </w:pPr>
      <w:r>
        <w:t>SAFE BD (Suraksha Bangladesh)  *  Zero-Latency Grid  *  End-to-End Cryptography  *  All 64 Districts Active</w:t>
      </w:r>
    </w:p>
    <w:sectPr w:rsidR="006E77D6" w:rsidSect="006E77D6">
      <w:pgSz w:w="11907" w:h="16839"/>
      <w:pgMar w:top="500" w:right="600" w:bottom="500" w:left="6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D6"/>
    <w:rsid w:val="00683D21"/>
    <w:rsid w:val="006E77D6"/>
    <w:rsid w:val="00700A1E"/>
    <w:rsid w:val="00A344E4"/>
    <w:rsid w:val="00B9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3A3B"/>
  <w15:chartTrackingRefBased/>
  <w15:docId w15:val="{60749424-A3A7-41C0-8DFA-83D41B98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7D6"/>
    <w:rPr>
      <w:rFonts w:eastAsiaTheme="majorEastAsia" w:cstheme="majorBidi"/>
      <w:color w:val="272727" w:themeColor="text1" w:themeTint="D8"/>
    </w:rPr>
  </w:style>
  <w:style w:type="paragraph" w:styleId="Title">
    <w:name w:val="Title"/>
    <w:basedOn w:val="Normal"/>
    <w:next w:val="Normal"/>
    <w:link w:val="TitleChar"/>
    <w:uiPriority w:val="10"/>
    <w:qFormat/>
    <w:rsid w:val="006E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7D6"/>
    <w:pPr>
      <w:spacing w:before="160"/>
      <w:jc w:val="center"/>
    </w:pPr>
    <w:rPr>
      <w:i/>
      <w:iCs/>
      <w:color w:val="404040" w:themeColor="text1" w:themeTint="BF"/>
    </w:rPr>
  </w:style>
  <w:style w:type="character" w:customStyle="1" w:styleId="QuoteChar">
    <w:name w:val="Quote Char"/>
    <w:basedOn w:val="DefaultParagraphFont"/>
    <w:link w:val="Quote"/>
    <w:uiPriority w:val="29"/>
    <w:rsid w:val="006E77D6"/>
    <w:rPr>
      <w:i/>
      <w:iCs/>
      <w:color w:val="404040" w:themeColor="text1" w:themeTint="BF"/>
    </w:rPr>
  </w:style>
  <w:style w:type="paragraph" w:styleId="ListParagraph">
    <w:name w:val="List Paragraph"/>
    <w:basedOn w:val="Normal"/>
    <w:uiPriority w:val="34"/>
    <w:qFormat/>
    <w:rsid w:val="006E77D6"/>
    <w:pPr>
      <w:ind w:left="720"/>
      <w:contextualSpacing/>
    </w:pPr>
  </w:style>
  <w:style w:type="character" w:styleId="IntenseEmphasis">
    <w:name w:val="Intense Emphasis"/>
    <w:basedOn w:val="DefaultParagraphFont"/>
    <w:uiPriority w:val="21"/>
    <w:qFormat/>
    <w:rsid w:val="006E77D6"/>
    <w:rPr>
      <w:i/>
      <w:iCs/>
      <w:color w:val="0F4761" w:themeColor="accent1" w:themeShade="BF"/>
    </w:rPr>
  </w:style>
  <w:style w:type="paragraph" w:styleId="IntenseQuote">
    <w:name w:val="Intense Quote"/>
    <w:basedOn w:val="Normal"/>
    <w:next w:val="Normal"/>
    <w:link w:val="IntenseQuoteChar"/>
    <w:uiPriority w:val="30"/>
    <w:qFormat/>
    <w:rsid w:val="006E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7D6"/>
    <w:rPr>
      <w:i/>
      <w:iCs/>
      <w:color w:val="0F4761" w:themeColor="accent1" w:themeShade="BF"/>
    </w:rPr>
  </w:style>
  <w:style w:type="character" w:styleId="IntenseReference">
    <w:name w:val="Intense Reference"/>
    <w:basedOn w:val="DefaultParagraphFont"/>
    <w:uiPriority w:val="32"/>
    <w:qFormat/>
    <w:rsid w:val="006E7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Rizwan</dc:creator>
  <cp:keywords/>
  <dc:description/>
  <cp:lastModifiedBy>Saad Rizwan</cp:lastModifiedBy>
  <cp:revision>1</cp:revision>
  <dcterms:created xsi:type="dcterms:W3CDTF">2026-10-16T08:47:00Z</dcterms:created>
  <dcterms:modified xsi:type="dcterms:W3CDTF">2026-10-16T08:48:00Z</dcterms:modified>
</cp:coreProperties>
</file>