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E461" w14:textId="77777777" w:rsidR="00027559" w:rsidRPr="005736E0" w:rsidRDefault="00027559" w:rsidP="00027559">
      <w:pPr>
        <w:spacing w:before="240" w:after="240"/>
        <w:rPr>
          <w:rFonts w:ascii="Georgia" w:hAnsi="Georgia"/>
          <w:b/>
          <w:bCs/>
          <w:i/>
          <w:iCs/>
          <w:sz w:val="24"/>
          <w:szCs w:val="24"/>
        </w:rPr>
      </w:pPr>
      <w:r w:rsidRPr="005736E0">
        <w:rPr>
          <w:rFonts w:ascii="Georgia" w:hAnsi="Georgia"/>
          <w:b/>
          <w:bCs/>
          <w:i/>
          <w:iCs/>
          <w:sz w:val="24"/>
          <w:szCs w:val="24"/>
        </w:rPr>
        <w:t xml:space="preserve">                                                                    </w:t>
      </w:r>
      <w:r>
        <w:rPr>
          <w:rFonts w:ascii="Georgia" w:hAnsi="Georgia"/>
          <w:b/>
          <w:bCs/>
          <w:i/>
          <w:iCs/>
          <w:sz w:val="24"/>
          <w:szCs w:val="24"/>
        </w:rPr>
        <w:t xml:space="preserve">         </w:t>
      </w:r>
      <w:r w:rsidRPr="005736E0">
        <w:rPr>
          <w:rFonts w:ascii="Georgia" w:hAnsi="Georgia"/>
          <w:b/>
          <w:bCs/>
          <w:i/>
          <w:iCs/>
          <w:sz w:val="24"/>
          <w:szCs w:val="24"/>
        </w:rPr>
        <w:t>BRACT’s</w:t>
      </w:r>
    </w:p>
    <w:p w14:paraId="1E3645FE" w14:textId="77777777" w:rsidR="00027559" w:rsidRPr="005736E0" w:rsidRDefault="00027559" w:rsidP="00027559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Vishwakarma Institute of Technology, Pune</w:t>
      </w:r>
    </w:p>
    <w:p w14:paraId="2327D25B" w14:textId="77777777" w:rsidR="00027559" w:rsidRPr="005736E0" w:rsidRDefault="00027559" w:rsidP="00027559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Practical Implementation Sheet</w:t>
      </w:r>
    </w:p>
    <w:p w14:paraId="49BD9F8F" w14:textId="77777777" w:rsidR="00027559" w:rsidRPr="005736E0" w:rsidRDefault="00027559" w:rsidP="00027559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Department: </w:t>
      </w:r>
      <w:r w:rsidRPr="005736E0">
        <w:rPr>
          <w:rFonts w:ascii="Georgia" w:hAnsi="Georgia"/>
          <w:sz w:val="24"/>
          <w:szCs w:val="24"/>
        </w:rPr>
        <w:t xml:space="preserve"> CSE-AI        </w:t>
      </w:r>
      <w:r w:rsidRPr="005736E0">
        <w:rPr>
          <w:rFonts w:ascii="Georgia" w:hAnsi="Georgia"/>
          <w:sz w:val="24"/>
          <w:szCs w:val="24"/>
          <w:u w:val="single"/>
        </w:rPr>
        <w:t>Semester: 5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Academic Year: </w:t>
      </w:r>
      <w:r w:rsidRPr="005736E0">
        <w:rPr>
          <w:rFonts w:ascii="Georgia" w:hAnsi="Georgia"/>
          <w:sz w:val="24"/>
          <w:szCs w:val="24"/>
        </w:rPr>
        <w:t>2026-27</w:t>
      </w:r>
    </w:p>
    <w:p w14:paraId="0A9F1B20" w14:textId="1D56043F" w:rsidR="00027559" w:rsidRPr="005736E0" w:rsidRDefault="00027559" w:rsidP="00027559">
      <w:pPr>
        <w:spacing w:before="240" w:after="240"/>
        <w:jc w:val="center"/>
        <w:rPr>
          <w:rFonts w:ascii="Georgia" w:hAnsi="Georgia"/>
          <w:sz w:val="24"/>
          <w:szCs w:val="24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Division: </w:t>
      </w:r>
      <w:r w:rsidRPr="005736E0">
        <w:rPr>
          <w:rFonts w:ascii="Georgia" w:hAnsi="Georgia"/>
          <w:sz w:val="24"/>
          <w:szCs w:val="24"/>
        </w:rPr>
        <w:t xml:space="preserve">  E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Batch: </w:t>
      </w:r>
      <w:r w:rsidRPr="005736E0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1</w:t>
      </w:r>
      <w:r w:rsidRPr="005736E0">
        <w:rPr>
          <w:rFonts w:ascii="Georgia" w:hAnsi="Georgia"/>
          <w:sz w:val="24"/>
          <w:szCs w:val="24"/>
        </w:rPr>
        <w:t xml:space="preserve">   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>Practical No:</w:t>
      </w:r>
      <w:r w:rsidRPr="005736E0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2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</w:t>
      </w:r>
    </w:p>
    <w:p w14:paraId="14E05CDD" w14:textId="77777777" w:rsidR="00027559" w:rsidRPr="005736E0" w:rsidRDefault="00027559" w:rsidP="00027559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</w:rPr>
        <w:t xml:space="preserve"> </w:t>
      </w:r>
      <w:r w:rsidRPr="005736E0">
        <w:rPr>
          <w:rFonts w:ascii="Georgia" w:hAnsi="Georgia"/>
          <w:sz w:val="24"/>
          <w:szCs w:val="24"/>
          <w:u w:val="single"/>
        </w:rPr>
        <w:t xml:space="preserve">Roll no: </w:t>
      </w:r>
      <w:r w:rsidRPr="005736E0">
        <w:rPr>
          <w:rFonts w:ascii="Georgia" w:hAnsi="Georgia"/>
          <w:sz w:val="24"/>
          <w:szCs w:val="24"/>
        </w:rPr>
        <w:t xml:space="preserve">42           </w:t>
      </w:r>
      <w:r w:rsidRPr="005736E0">
        <w:rPr>
          <w:rFonts w:ascii="Georgia" w:hAnsi="Georgia"/>
          <w:sz w:val="24"/>
          <w:szCs w:val="24"/>
          <w:u w:val="single"/>
        </w:rPr>
        <w:t xml:space="preserve">PRN No: </w:t>
      </w:r>
      <w:r w:rsidRPr="005736E0">
        <w:rPr>
          <w:rFonts w:ascii="Georgia" w:hAnsi="Georgia"/>
          <w:sz w:val="24"/>
          <w:szCs w:val="24"/>
        </w:rPr>
        <w:t>12414728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       </w:t>
      </w:r>
      <w:r w:rsidRPr="005736E0">
        <w:rPr>
          <w:rFonts w:ascii="Georgia" w:hAnsi="Georgia"/>
          <w:sz w:val="24"/>
          <w:szCs w:val="24"/>
          <w:u w:val="single"/>
        </w:rPr>
        <w:t>Name of Student:</w:t>
      </w: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Saachi Laturiya</w:t>
      </w:r>
    </w:p>
    <w:p w14:paraId="7E5753A3" w14:textId="77777777" w:rsidR="00027559" w:rsidRPr="005736E0" w:rsidRDefault="00027559" w:rsidP="00027559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Subject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Name :</w:t>
      </w:r>
      <w:proofErr w:type="gramEnd"/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b/>
          <w:bCs/>
          <w:sz w:val="24"/>
          <w:szCs w:val="24"/>
        </w:rPr>
        <w:t>Deep Learning</w:t>
      </w:r>
    </w:p>
    <w:p w14:paraId="77308DBF" w14:textId="77777777" w:rsidR="00027559" w:rsidRPr="005736E0" w:rsidRDefault="00027559" w:rsidP="00027559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64DF90C6" w14:textId="77777777" w:rsidR="00027559" w:rsidRDefault="00027559" w:rsidP="00027559">
      <w:pPr>
        <w:spacing w:before="240" w:after="240"/>
        <w:rPr>
          <w:rFonts w:ascii="Georgia" w:hAnsi="Georgia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Problem </w:t>
      </w: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Statement :</w:t>
      </w:r>
      <w:proofErr w:type="gramEnd"/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027559">
        <w:rPr>
          <w:rFonts w:ascii="Georgia" w:hAnsi="Georgia"/>
        </w:rPr>
        <w:t>Design and implement a Multilayer Perceptron (MLP) for classification of the Iris or Wine dataset, and evaluate its performance using accuracy and a confusion matrix.</w:t>
      </w:r>
    </w:p>
    <w:p w14:paraId="44EC036F" w14:textId="0787193B" w:rsidR="00027559" w:rsidRDefault="00027559" w:rsidP="00027559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5736E0">
        <w:rPr>
          <w:rFonts w:ascii="Georgia" w:hAnsi="Georgia"/>
          <w:b/>
          <w:bCs/>
          <w:sz w:val="24"/>
          <w:szCs w:val="24"/>
          <w:u w:val="single"/>
        </w:rPr>
        <w:t>Algorithm :</w:t>
      </w:r>
      <w:proofErr w:type="gramEnd"/>
    </w:p>
    <w:p w14:paraId="2D35F2BA" w14:textId="31C940F5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Import the required Python libraries for data handling, visualization, preprocessing, and machine learning. </w:t>
      </w:r>
    </w:p>
    <w:p w14:paraId="09AD939A" w14:textId="51336120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Load the Iris dataset from the Scikit-learn library. </w:t>
      </w:r>
    </w:p>
    <w:p w14:paraId="6304401A" w14:textId="25F5E710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Separate the dataset into input features (X) and target labels (y). </w:t>
      </w:r>
    </w:p>
    <w:p w14:paraId="351C1863" w14:textId="61735165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Create a </w:t>
      </w:r>
      <w:proofErr w:type="spellStart"/>
      <w:r w:rsidRPr="00A1482B">
        <w:rPr>
          <w:rFonts w:ascii="Georgia" w:hAnsi="Georgia"/>
          <w:sz w:val="24"/>
          <w:szCs w:val="24"/>
          <w:lang w:val="en-IN"/>
        </w:rPr>
        <w:t>DataFrame</w:t>
      </w:r>
      <w:proofErr w:type="spellEnd"/>
      <w:r w:rsidRPr="00A1482B">
        <w:rPr>
          <w:rFonts w:ascii="Georgia" w:hAnsi="Georgia"/>
          <w:sz w:val="24"/>
          <w:szCs w:val="24"/>
          <w:lang w:val="en-IN"/>
        </w:rPr>
        <w:t xml:space="preserve"> for visualization purposes. </w:t>
      </w:r>
    </w:p>
    <w:p w14:paraId="11E059DF" w14:textId="432C8D25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Visualize the relationship between different features using a pair plot. </w:t>
      </w:r>
    </w:p>
    <w:p w14:paraId="66E4738F" w14:textId="7F454D44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Display the correlation between features using a heatmap. </w:t>
      </w:r>
    </w:p>
    <w:p w14:paraId="653233F3" w14:textId="2D99FFB1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Split the dataset into training and testing sets. </w:t>
      </w:r>
    </w:p>
    <w:p w14:paraId="51FFECE9" w14:textId="739CA927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Standardize the feature values using </w:t>
      </w:r>
      <w:proofErr w:type="spellStart"/>
      <w:r w:rsidRPr="00A1482B">
        <w:rPr>
          <w:rFonts w:ascii="Georgia" w:hAnsi="Georgia"/>
          <w:sz w:val="24"/>
          <w:szCs w:val="24"/>
          <w:lang w:val="en-IN"/>
        </w:rPr>
        <w:t>StandardScaler</w:t>
      </w:r>
      <w:proofErr w:type="spellEnd"/>
      <w:r w:rsidRPr="00A1482B">
        <w:rPr>
          <w:rFonts w:ascii="Georgia" w:hAnsi="Georgia"/>
          <w:sz w:val="24"/>
          <w:szCs w:val="24"/>
          <w:lang w:val="en-IN"/>
        </w:rPr>
        <w:t xml:space="preserve">. </w:t>
      </w:r>
    </w:p>
    <w:p w14:paraId="6230753E" w14:textId="56153F66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Create an MLP classifier with two hidden layers using the </w:t>
      </w:r>
      <w:proofErr w:type="spellStart"/>
      <w:r w:rsidRPr="00A1482B">
        <w:rPr>
          <w:rFonts w:ascii="Georgia" w:hAnsi="Georgia"/>
          <w:sz w:val="24"/>
          <w:szCs w:val="24"/>
          <w:lang w:val="en-IN"/>
        </w:rPr>
        <w:t>ReLU</w:t>
      </w:r>
      <w:proofErr w:type="spellEnd"/>
      <w:r w:rsidRPr="00A1482B">
        <w:rPr>
          <w:rFonts w:ascii="Georgia" w:hAnsi="Georgia"/>
          <w:sz w:val="24"/>
          <w:szCs w:val="24"/>
          <w:lang w:val="en-IN"/>
        </w:rPr>
        <w:t xml:space="preserve"> activation function and Adam optimizer. </w:t>
      </w:r>
    </w:p>
    <w:p w14:paraId="780EBA1D" w14:textId="501F751F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Train the MLP classifier using the training dataset. </w:t>
      </w:r>
    </w:p>
    <w:p w14:paraId="6806EEA2" w14:textId="74DE78AC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Predict the class labels for the testing dataset. </w:t>
      </w:r>
    </w:p>
    <w:p w14:paraId="6CFD9FAE" w14:textId="5BD02D42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Calculate the classification accuracy. </w:t>
      </w:r>
    </w:p>
    <w:p w14:paraId="58E3C674" w14:textId="6138D9D0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Display the confusion matrix and classification report. </w:t>
      </w:r>
    </w:p>
    <w:p w14:paraId="35412DE0" w14:textId="6D68CFB4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Visualize the confusion matrix using a heatmap. </w:t>
      </w:r>
    </w:p>
    <w:p w14:paraId="5C196CC5" w14:textId="652A8CE9" w:rsidR="00A1482B" w:rsidRPr="00A1482B" w:rsidRDefault="00A1482B" w:rsidP="00A1482B">
      <w:pPr>
        <w:pStyle w:val="ListParagraph"/>
        <w:numPr>
          <w:ilvl w:val="0"/>
          <w:numId w:val="3"/>
        </w:numPr>
        <w:spacing w:before="240" w:after="240"/>
        <w:rPr>
          <w:rFonts w:ascii="Georgia" w:hAnsi="Georgia"/>
          <w:sz w:val="24"/>
          <w:szCs w:val="24"/>
        </w:rPr>
      </w:pPr>
      <w:r w:rsidRPr="00A1482B">
        <w:rPr>
          <w:rFonts w:ascii="Georgia" w:hAnsi="Georgia"/>
          <w:sz w:val="24"/>
          <w:szCs w:val="24"/>
          <w:lang w:val="en-IN"/>
        </w:rPr>
        <w:t>Compare the actual and predicted class labels using a line plot.</w:t>
      </w:r>
    </w:p>
    <w:p w14:paraId="6354AD2B" w14:textId="3B3C4DE7" w:rsidR="00A1482B" w:rsidRPr="00A1482B" w:rsidRDefault="00A1482B" w:rsidP="00A1482B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A1482B">
        <w:rPr>
          <w:rFonts w:ascii="Georgia" w:hAnsi="Georgia"/>
          <w:b/>
          <w:bCs/>
          <w:sz w:val="24"/>
          <w:szCs w:val="24"/>
          <w:u w:val="single"/>
        </w:rPr>
        <w:t>Code :</w:t>
      </w:r>
      <w:proofErr w:type="gramEnd"/>
      <w:r w:rsidRPr="00A1482B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</w:p>
    <w:p w14:paraId="065981EE" w14:textId="30C3B436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Import the required libraries for data manipulation, visualization, preprocessing, and MLP classification. </w:t>
      </w:r>
    </w:p>
    <w:p w14:paraId="32DA34A5" w14:textId="58FDEF76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Load the Iris dataset and separate it into input features and target labels. </w:t>
      </w:r>
    </w:p>
    <w:p w14:paraId="782265B8" w14:textId="760CED28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Convert the dataset into a </w:t>
      </w:r>
      <w:proofErr w:type="spellStart"/>
      <w:r w:rsidRPr="00A1482B">
        <w:rPr>
          <w:rFonts w:ascii="Georgia" w:hAnsi="Georgia"/>
          <w:sz w:val="24"/>
          <w:szCs w:val="24"/>
          <w:lang w:val="en-IN"/>
        </w:rPr>
        <w:t>DataFrame</w:t>
      </w:r>
      <w:proofErr w:type="spellEnd"/>
      <w:r w:rsidRPr="00A1482B">
        <w:rPr>
          <w:rFonts w:ascii="Georgia" w:hAnsi="Georgia"/>
          <w:sz w:val="24"/>
          <w:szCs w:val="24"/>
          <w:lang w:val="en-IN"/>
        </w:rPr>
        <w:t xml:space="preserve"> and assign species names for visualization. </w:t>
      </w:r>
    </w:p>
    <w:p w14:paraId="5AA5447F" w14:textId="0D1DFFBB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Visualize the relationship between different Iris features using a pair plot. </w:t>
      </w:r>
    </w:p>
    <w:p w14:paraId="11419155" w14:textId="0F5D5F01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Display the correlation among all input features using a heatmap. </w:t>
      </w:r>
    </w:p>
    <w:p w14:paraId="1B713183" w14:textId="1FC12F27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Split the dataset into training and testing sets. </w:t>
      </w:r>
    </w:p>
    <w:p w14:paraId="60853AF1" w14:textId="63332A4A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Standardize the training and testing data using </w:t>
      </w:r>
      <w:proofErr w:type="spellStart"/>
      <w:r w:rsidRPr="00A1482B">
        <w:rPr>
          <w:rFonts w:ascii="Georgia" w:hAnsi="Georgia"/>
          <w:sz w:val="24"/>
          <w:szCs w:val="24"/>
          <w:lang w:val="en-IN"/>
        </w:rPr>
        <w:t>StandardScaler</w:t>
      </w:r>
      <w:proofErr w:type="spellEnd"/>
      <w:r w:rsidRPr="00A1482B">
        <w:rPr>
          <w:rFonts w:ascii="Georgia" w:hAnsi="Georgia"/>
          <w:sz w:val="24"/>
          <w:szCs w:val="24"/>
          <w:lang w:val="en-IN"/>
        </w:rPr>
        <w:t xml:space="preserve">. </w:t>
      </w:r>
    </w:p>
    <w:p w14:paraId="72330CE9" w14:textId="703B64ED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Create an MLP classifier with two hidden layers using the </w:t>
      </w:r>
      <w:proofErr w:type="spellStart"/>
      <w:r w:rsidRPr="00A1482B">
        <w:rPr>
          <w:rFonts w:ascii="Georgia" w:hAnsi="Georgia"/>
          <w:sz w:val="24"/>
          <w:szCs w:val="24"/>
          <w:lang w:val="en-IN"/>
        </w:rPr>
        <w:t>ReLU</w:t>
      </w:r>
      <w:proofErr w:type="spellEnd"/>
      <w:r w:rsidRPr="00A1482B">
        <w:rPr>
          <w:rFonts w:ascii="Georgia" w:hAnsi="Georgia"/>
          <w:sz w:val="24"/>
          <w:szCs w:val="24"/>
          <w:lang w:val="en-IN"/>
        </w:rPr>
        <w:t xml:space="preserve"> activation function and Adam optimizer. </w:t>
      </w:r>
    </w:p>
    <w:p w14:paraId="2B832CEC" w14:textId="3B1F5846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lastRenderedPageBreak/>
        <w:t xml:space="preserve">Train the classifier using the training dataset. </w:t>
      </w:r>
    </w:p>
    <w:p w14:paraId="625F3153" w14:textId="6063793E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Predict the class labels for the testing dataset. </w:t>
      </w:r>
    </w:p>
    <w:p w14:paraId="78F423F3" w14:textId="346E3784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Calculate the classification accuracy of the model. </w:t>
      </w:r>
    </w:p>
    <w:p w14:paraId="49142992" w14:textId="4354F302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Display the confusion matrix and classification report. </w:t>
      </w:r>
    </w:p>
    <w:p w14:paraId="258BAF77" w14:textId="4BE2D509" w:rsidR="00A1482B" w:rsidRPr="00A1482B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 xml:space="preserve">Visualize the confusion matrix using a heatmap. </w:t>
      </w:r>
    </w:p>
    <w:p w14:paraId="3D775698" w14:textId="4FC972FF" w:rsidR="00027559" w:rsidRDefault="00A1482B" w:rsidP="00A1482B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>Compare the actual and predicted class labels using a line plot.</w:t>
      </w:r>
    </w:p>
    <w:p w14:paraId="61E80D67" w14:textId="77777777" w:rsidR="00A1482B" w:rsidRDefault="00A1482B" w:rsidP="00A1482B">
      <w:pPr>
        <w:rPr>
          <w:rFonts w:ascii="Georgia" w:hAnsi="Georgia"/>
          <w:sz w:val="24"/>
          <w:szCs w:val="24"/>
          <w:lang w:val="en-IN"/>
        </w:rPr>
      </w:pPr>
    </w:p>
    <w:p w14:paraId="0F666E76" w14:textId="1531822A" w:rsidR="00A1482B" w:rsidRDefault="00A1482B" w:rsidP="00A1482B">
      <w:p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75B4938" wp14:editId="3FDB539F">
            <wp:extent cx="5327073" cy="4201722"/>
            <wp:effectExtent l="0" t="0" r="0" b="0"/>
            <wp:docPr id="51533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7073" cy="420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23F5" w14:textId="26B82E39" w:rsidR="00A1482B" w:rsidRDefault="00A1482B" w:rsidP="00A1482B">
      <w:p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02D20220" wp14:editId="5747D872">
            <wp:extent cx="5327015" cy="4085287"/>
            <wp:effectExtent l="0" t="0" r="6985" b="0"/>
            <wp:docPr id="172512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9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018" cy="411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6B1C" w14:textId="0582EBB8" w:rsidR="00A1482B" w:rsidRDefault="00A1482B" w:rsidP="00A1482B">
      <w:p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A9994B0" wp14:editId="4E6033AE">
            <wp:extent cx="5063836" cy="3639258"/>
            <wp:effectExtent l="0" t="0" r="3810" b="0"/>
            <wp:docPr id="135678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86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299" cy="365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07B9" w14:textId="740B2E2F" w:rsidR="00A1482B" w:rsidRDefault="00A1482B" w:rsidP="00A1482B">
      <w:p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BF7B164" wp14:editId="4289D18D">
            <wp:extent cx="5063490" cy="2724639"/>
            <wp:effectExtent l="0" t="0" r="3810" b="0"/>
            <wp:docPr id="185783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35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683" cy="27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4E6F" w14:textId="77777777" w:rsidR="00A1482B" w:rsidRDefault="00A1482B" w:rsidP="00A1482B">
      <w:pPr>
        <w:rPr>
          <w:rFonts w:ascii="Georgia" w:hAnsi="Georgia"/>
          <w:sz w:val="24"/>
          <w:szCs w:val="24"/>
          <w:lang w:val="en-IN"/>
        </w:rPr>
      </w:pPr>
    </w:p>
    <w:p w14:paraId="7F483CE5" w14:textId="15FA2EE0" w:rsidR="00A1482B" w:rsidRDefault="00A1482B" w:rsidP="00A1482B">
      <w:pPr>
        <w:rPr>
          <w:rFonts w:ascii="Georgia" w:hAnsi="Georgia"/>
          <w:b/>
          <w:bCs/>
          <w:sz w:val="24"/>
          <w:szCs w:val="24"/>
          <w:u w:val="single"/>
        </w:rPr>
      </w:pPr>
      <w:proofErr w:type="gramStart"/>
      <w:r w:rsidRPr="00A1482B">
        <w:rPr>
          <w:rFonts w:ascii="Georgia" w:hAnsi="Georgia"/>
          <w:b/>
          <w:bCs/>
          <w:sz w:val="24"/>
          <w:szCs w:val="24"/>
          <w:u w:val="single"/>
        </w:rPr>
        <w:t>Output :</w:t>
      </w:r>
      <w:proofErr w:type="gramEnd"/>
      <w:r w:rsidRPr="00A1482B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</w:p>
    <w:p w14:paraId="4CFEC3A0" w14:textId="26AE0F65" w:rsidR="00A1482B" w:rsidRDefault="00A1482B" w:rsidP="00A1482B">
      <w:p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t>Figure 1:</w:t>
      </w:r>
      <w:r w:rsidR="00406BBE">
        <w:rPr>
          <w:rFonts w:ascii="Georgia" w:hAnsi="Georgia"/>
          <w:sz w:val="24"/>
          <w:szCs w:val="24"/>
          <w:lang w:val="en-IN"/>
        </w:rPr>
        <w:t xml:space="preserve"> </w:t>
      </w:r>
      <w:r w:rsidRPr="00A1482B">
        <w:rPr>
          <w:rFonts w:ascii="Georgia" w:hAnsi="Georgia"/>
          <w:sz w:val="24"/>
          <w:szCs w:val="24"/>
          <w:lang w:val="en-IN"/>
        </w:rPr>
        <w:t>Pair plot showing the relationship among different Iris flower features.</w:t>
      </w:r>
    </w:p>
    <w:p w14:paraId="7BFDEAE6" w14:textId="2608EF2D" w:rsidR="00A1482B" w:rsidRDefault="00A1482B" w:rsidP="00406BBE">
      <w:pPr>
        <w:rPr>
          <w:rFonts w:ascii="Georgia" w:hAnsi="Georgia"/>
          <w:sz w:val="24"/>
          <w:szCs w:val="24"/>
          <w:lang w:val="en-IN"/>
        </w:rPr>
      </w:pPr>
      <w:r w:rsidRPr="00A1482B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FCC6A4A" wp14:editId="3EEA3888">
            <wp:extent cx="3041073" cy="2754302"/>
            <wp:effectExtent l="0" t="0" r="6985" b="8255"/>
            <wp:docPr id="93081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11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9253" cy="27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6823" w14:textId="5CD2C12D" w:rsidR="00406BBE" w:rsidRPr="00406BBE" w:rsidRDefault="00406BBE" w:rsidP="00406BBE">
      <w:pPr>
        <w:rPr>
          <w:rFonts w:ascii="Georgia" w:hAnsi="Georgia"/>
          <w:sz w:val="24"/>
          <w:szCs w:val="24"/>
          <w:lang w:val="en-IN"/>
        </w:rPr>
      </w:pPr>
      <w:r w:rsidRPr="00406BBE">
        <w:rPr>
          <w:rFonts w:ascii="Georgia" w:hAnsi="Georgia"/>
          <w:sz w:val="24"/>
          <w:szCs w:val="24"/>
          <w:lang w:val="en-IN"/>
        </w:rPr>
        <w:lastRenderedPageBreak/>
        <w:t>Figure 2: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406BBE">
        <w:rPr>
          <w:rFonts w:ascii="Georgia" w:hAnsi="Georgia"/>
          <w:sz w:val="24"/>
          <w:szCs w:val="24"/>
          <w:lang w:val="en-IN"/>
        </w:rPr>
        <w:t>Correlation heatmap illustrating the relationship between the input features of the Iris dataset.</w:t>
      </w:r>
    </w:p>
    <w:p w14:paraId="077572F7" w14:textId="1D15B2EE" w:rsidR="00A1482B" w:rsidRDefault="00406BBE" w:rsidP="00A1482B">
      <w:pPr>
        <w:rPr>
          <w:rFonts w:ascii="Georgia" w:hAnsi="Georgia"/>
          <w:b/>
          <w:bCs/>
          <w:sz w:val="24"/>
          <w:szCs w:val="24"/>
          <w:u w:val="single"/>
        </w:rPr>
      </w:pPr>
      <w:r w:rsidRPr="00406BBE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647E1AF7" wp14:editId="54DD7302">
            <wp:extent cx="3863675" cy="3520745"/>
            <wp:effectExtent l="0" t="0" r="3810" b="3810"/>
            <wp:docPr id="162170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01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CFC" w14:textId="173FF6F5" w:rsidR="00406BBE" w:rsidRPr="00406BBE" w:rsidRDefault="00406BBE" w:rsidP="00A1482B">
      <w:pPr>
        <w:rPr>
          <w:rFonts w:ascii="Georgia" w:hAnsi="Georgia"/>
          <w:sz w:val="24"/>
          <w:szCs w:val="24"/>
          <w:lang w:val="en-IN"/>
        </w:rPr>
      </w:pPr>
      <w:r w:rsidRPr="00406BBE">
        <w:rPr>
          <w:rFonts w:ascii="Georgia" w:hAnsi="Georgia"/>
          <w:sz w:val="24"/>
          <w:szCs w:val="24"/>
          <w:lang w:val="en-IN"/>
        </w:rPr>
        <w:t xml:space="preserve">Figure </w:t>
      </w:r>
      <w:r>
        <w:rPr>
          <w:rFonts w:ascii="Georgia" w:hAnsi="Georgia"/>
          <w:sz w:val="24"/>
          <w:szCs w:val="24"/>
          <w:lang w:val="en-IN"/>
        </w:rPr>
        <w:t>3</w:t>
      </w:r>
      <w:r w:rsidRPr="00406BBE">
        <w:rPr>
          <w:rFonts w:ascii="Georgia" w:hAnsi="Georgia"/>
          <w:sz w:val="24"/>
          <w:szCs w:val="24"/>
          <w:lang w:val="en-IN"/>
        </w:rPr>
        <w:t>: Performance metrics obtained after testing the MLP classifier.</w:t>
      </w:r>
    </w:p>
    <w:p w14:paraId="535E76CA" w14:textId="487FF7A0" w:rsidR="00406BBE" w:rsidRDefault="00406BBE" w:rsidP="00A1482B">
      <w:pPr>
        <w:rPr>
          <w:rFonts w:ascii="Georgia" w:hAnsi="Georgia"/>
          <w:b/>
          <w:bCs/>
          <w:sz w:val="24"/>
          <w:szCs w:val="24"/>
          <w:u w:val="single"/>
        </w:rPr>
      </w:pPr>
      <w:r w:rsidRPr="00406BBE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704B8884" wp14:editId="4930D3CB">
            <wp:extent cx="4738255" cy="2575139"/>
            <wp:effectExtent l="0" t="0" r="5715" b="0"/>
            <wp:docPr id="183124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41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349" cy="260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A22C" w14:textId="38FBFBF3" w:rsidR="00406BBE" w:rsidRDefault="00406BBE" w:rsidP="00406BBE">
      <w:pPr>
        <w:rPr>
          <w:rFonts w:ascii="Georgia" w:hAnsi="Georgia"/>
          <w:sz w:val="24"/>
          <w:szCs w:val="24"/>
          <w:lang w:val="en-IN"/>
        </w:rPr>
      </w:pPr>
      <w:r w:rsidRPr="00406BBE">
        <w:rPr>
          <w:rFonts w:ascii="Georgia" w:hAnsi="Georgia"/>
          <w:sz w:val="24"/>
          <w:szCs w:val="24"/>
          <w:lang w:val="en-IN"/>
        </w:rPr>
        <w:t xml:space="preserve">Figure </w:t>
      </w:r>
      <w:r>
        <w:rPr>
          <w:rFonts w:ascii="Georgia" w:hAnsi="Georgia"/>
          <w:sz w:val="24"/>
          <w:szCs w:val="24"/>
          <w:lang w:val="en-IN"/>
        </w:rPr>
        <w:t>4</w:t>
      </w:r>
      <w:r w:rsidRPr="00406BBE">
        <w:rPr>
          <w:rFonts w:ascii="Georgia" w:hAnsi="Georgia"/>
          <w:sz w:val="24"/>
          <w:szCs w:val="24"/>
          <w:lang w:val="en-IN"/>
        </w:rPr>
        <w:t>: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406BBE">
        <w:rPr>
          <w:rFonts w:ascii="Georgia" w:hAnsi="Georgia"/>
          <w:sz w:val="24"/>
          <w:szCs w:val="24"/>
          <w:lang w:val="en-IN"/>
        </w:rPr>
        <w:t>Confusion matrix heatmap representing the classification performance of the MLP classifier.</w:t>
      </w:r>
    </w:p>
    <w:p w14:paraId="55A3A9AD" w14:textId="04B5FCD9" w:rsidR="00406BBE" w:rsidRDefault="00406BBE" w:rsidP="00406BBE">
      <w:pPr>
        <w:rPr>
          <w:rFonts w:ascii="Georgia" w:hAnsi="Georgia"/>
          <w:sz w:val="24"/>
          <w:szCs w:val="24"/>
          <w:lang w:val="en-IN"/>
        </w:rPr>
      </w:pPr>
      <w:r w:rsidRPr="00406BBE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4B1CE0C" wp14:editId="0963DEB0">
            <wp:extent cx="2666636" cy="2473960"/>
            <wp:effectExtent l="0" t="0" r="635" b="2540"/>
            <wp:docPr id="161995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59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727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D3AB" w14:textId="29BA842F" w:rsidR="00406BBE" w:rsidRPr="00406BBE" w:rsidRDefault="00406BBE" w:rsidP="00406BBE">
      <w:pPr>
        <w:rPr>
          <w:rFonts w:ascii="Georgia" w:hAnsi="Georgia"/>
          <w:sz w:val="24"/>
          <w:szCs w:val="24"/>
          <w:lang w:val="en-IN"/>
        </w:rPr>
      </w:pPr>
      <w:r w:rsidRPr="00406BBE">
        <w:rPr>
          <w:rFonts w:ascii="Georgia" w:hAnsi="Georgia"/>
          <w:sz w:val="24"/>
          <w:szCs w:val="24"/>
          <w:lang w:val="en-IN"/>
        </w:rPr>
        <w:lastRenderedPageBreak/>
        <w:t xml:space="preserve">Figure </w:t>
      </w:r>
      <w:r>
        <w:rPr>
          <w:rFonts w:ascii="Georgia" w:hAnsi="Georgia"/>
          <w:sz w:val="24"/>
          <w:szCs w:val="24"/>
          <w:lang w:val="en-IN"/>
        </w:rPr>
        <w:t>5</w:t>
      </w:r>
      <w:r w:rsidRPr="00406BBE">
        <w:rPr>
          <w:rFonts w:ascii="Georgia" w:hAnsi="Georgia"/>
          <w:sz w:val="24"/>
          <w:szCs w:val="24"/>
          <w:lang w:val="en-IN"/>
        </w:rPr>
        <w:t>: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406BBE">
        <w:rPr>
          <w:rFonts w:ascii="Georgia" w:hAnsi="Georgia"/>
          <w:sz w:val="24"/>
          <w:szCs w:val="24"/>
          <w:lang w:val="en-IN"/>
        </w:rPr>
        <w:t>Comparison of actual and predicted class labels obtained from the MLP classifier.</w:t>
      </w:r>
    </w:p>
    <w:p w14:paraId="53F73908" w14:textId="5510151F" w:rsidR="00406BBE" w:rsidRDefault="00CD5D91" w:rsidP="00A1482B">
      <w:pPr>
        <w:rPr>
          <w:rFonts w:ascii="Georgia" w:hAnsi="Georgia"/>
          <w:b/>
          <w:bCs/>
          <w:sz w:val="24"/>
          <w:szCs w:val="24"/>
          <w:u w:val="single"/>
        </w:rPr>
      </w:pPr>
      <w:r w:rsidRPr="00CD5D91">
        <w:rPr>
          <w:rFonts w:ascii="Georgia" w:hAnsi="Georgia"/>
          <w:b/>
          <w:bCs/>
          <w:sz w:val="24"/>
          <w:szCs w:val="24"/>
          <w:u w:val="single"/>
        </w:rPr>
        <w:drawing>
          <wp:inline distT="0" distB="0" distL="0" distR="0" wp14:anchorId="6507202C" wp14:editId="549A07FB">
            <wp:extent cx="6645910" cy="3411855"/>
            <wp:effectExtent l="0" t="0" r="2540" b="0"/>
            <wp:docPr id="37625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4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1D6B" w14:textId="77777777" w:rsidR="00406BBE" w:rsidRPr="00A1482B" w:rsidRDefault="00406BBE" w:rsidP="00A1482B">
      <w:pPr>
        <w:rPr>
          <w:rFonts w:ascii="Georgia" w:hAnsi="Georgia"/>
          <w:b/>
          <w:bCs/>
          <w:sz w:val="24"/>
          <w:szCs w:val="24"/>
          <w:u w:val="single"/>
        </w:rPr>
      </w:pPr>
    </w:p>
    <w:sectPr w:rsidR="00406BBE" w:rsidRPr="00A1482B" w:rsidSect="000275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690A"/>
    <w:multiLevelType w:val="hybridMultilevel"/>
    <w:tmpl w:val="E200C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70588"/>
    <w:multiLevelType w:val="hybridMultilevel"/>
    <w:tmpl w:val="3508E692"/>
    <w:lvl w:ilvl="0" w:tplc="A81E2470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12D7D"/>
    <w:multiLevelType w:val="hybridMultilevel"/>
    <w:tmpl w:val="9EC2F58E"/>
    <w:lvl w:ilvl="0" w:tplc="4364C386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63066"/>
    <w:multiLevelType w:val="hybridMultilevel"/>
    <w:tmpl w:val="DE922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B58DF"/>
    <w:multiLevelType w:val="hybridMultilevel"/>
    <w:tmpl w:val="74D820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359155">
    <w:abstractNumId w:val="0"/>
  </w:num>
  <w:num w:numId="2" w16cid:durableId="949313813">
    <w:abstractNumId w:val="2"/>
  </w:num>
  <w:num w:numId="3" w16cid:durableId="2118525496">
    <w:abstractNumId w:val="3"/>
  </w:num>
  <w:num w:numId="4" w16cid:durableId="1433742738">
    <w:abstractNumId w:val="4"/>
  </w:num>
  <w:num w:numId="5" w16cid:durableId="1663384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59"/>
    <w:rsid w:val="00027559"/>
    <w:rsid w:val="00406BBE"/>
    <w:rsid w:val="00A1482B"/>
    <w:rsid w:val="00CD5D91"/>
    <w:rsid w:val="00F0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7769"/>
  <w15:chartTrackingRefBased/>
  <w15:docId w15:val="{ACE796D4-727F-478A-A818-930984DB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55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5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5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5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5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5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55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5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275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275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2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Saachi Laturiya</cp:lastModifiedBy>
  <cp:revision>1</cp:revision>
  <dcterms:created xsi:type="dcterms:W3CDTF">2026-07-26T08:39:00Z</dcterms:created>
  <dcterms:modified xsi:type="dcterms:W3CDTF">2026-07-26T09:12:00Z</dcterms:modified>
</cp:coreProperties>
</file>