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Fraud Detection Using Machine Learning Documentation Report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1"/>
        <w:spacing w:after="240" w:before="240" w:lineRule="auto"/>
        <w:rPr/>
      </w:pPr>
      <w:bookmarkStart w:colFirst="0" w:colLast="0" w:name="_nzx118yz2i63" w:id="0"/>
      <w:bookmarkEnd w:id="0"/>
      <w:r w:rsidDel="00000000" w:rsidR="00000000" w:rsidRPr="00000000">
        <w:rPr>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Fraudulent activity poses a significant threat to the financial landscape, requiring sophisticated tools for detection and prevention. This report details the development and evaluation of a machine-learning model for fraud detection, focusing on addressing class imbalance and optimizing performance for real-world applications.</w:t>
      </w:r>
    </w:p>
    <w:p w:rsidR="00000000" w:rsidDel="00000000" w:rsidP="00000000" w:rsidRDefault="00000000" w:rsidRPr="00000000" w14:paraId="00000005">
      <w:pPr>
        <w:spacing w:after="240" w:before="240" w:lineRule="auto"/>
        <w:rPr/>
      </w:pPr>
      <w:r w:rsidDel="00000000" w:rsidR="00000000" w:rsidRPr="00000000">
        <w:rPr>
          <w:rtl w:val="0"/>
        </w:rPr>
        <w:t xml:space="preserve">We explore feature engineering, model selection, training, evaluation, and performance improvement strategies, culminating in a robust and effective system for identifying fraudulent transactions. Dive into the details to understand the model's capabilities and potential in safeguarding against financial crime.</w:t>
      </w:r>
    </w:p>
    <w:p w:rsidR="00000000" w:rsidDel="00000000" w:rsidP="00000000" w:rsidRDefault="00000000" w:rsidRPr="00000000" w14:paraId="00000006">
      <w:pPr>
        <w:pStyle w:val="Heading1"/>
        <w:spacing w:after="240" w:before="240" w:lineRule="auto"/>
        <w:rPr/>
      </w:pPr>
      <w:bookmarkStart w:colFirst="0" w:colLast="0" w:name="_gxsmdnei4fm1" w:id="1"/>
      <w:bookmarkEnd w:id="1"/>
      <w:r w:rsidDel="00000000" w:rsidR="00000000" w:rsidRPr="00000000">
        <w:rPr>
          <w:rtl w:val="0"/>
        </w:rPr>
        <w:t xml:space="preserve">Data Collection:</w:t>
      </w:r>
    </w:p>
    <w:p w:rsidR="00000000" w:rsidDel="00000000" w:rsidP="00000000" w:rsidRDefault="00000000" w:rsidRPr="00000000" w14:paraId="00000007">
      <w:pPr>
        <w:spacing w:after="240" w:before="240" w:lineRule="auto"/>
        <w:rPr/>
      </w:pPr>
      <w:r w:rsidDel="00000000" w:rsidR="00000000" w:rsidRPr="00000000">
        <w:rPr>
          <w:rtl w:val="0"/>
        </w:rPr>
        <w:t xml:space="preserve">The dataset used for this project was sourced from Kaggle and can be accessed through the following link We are using this dataset from Kaggle: https://www.kaggle.com/datasets/dermisfit/fraud-transactions-dataset?select=fraudTrain.csv</w:t>
      </w:r>
    </w:p>
    <w:p w:rsidR="00000000" w:rsidDel="00000000" w:rsidP="00000000" w:rsidRDefault="00000000" w:rsidRPr="00000000" w14:paraId="00000008">
      <w:pPr>
        <w:spacing w:after="240" w:before="240" w:lineRule="auto"/>
        <w:rPr/>
      </w:pPr>
      <w:r w:rsidDel="00000000" w:rsidR="00000000" w:rsidRPr="00000000">
        <w:rPr>
          <w:rtl w:val="0"/>
        </w:rPr>
        <w:t xml:space="preserve">This dataset is divided into train and test, with the same 23 columns.</w:t>
      </w:r>
    </w:p>
    <w:p w:rsidR="00000000" w:rsidDel="00000000" w:rsidP="00000000" w:rsidRDefault="00000000" w:rsidRPr="00000000" w14:paraId="00000009">
      <w:pPr>
        <w:spacing w:after="240" w:before="240" w:lineRule="auto"/>
        <w:rPr/>
      </w:pPr>
      <w:r w:rsidDel="00000000" w:rsidR="00000000" w:rsidRPr="00000000">
        <w:rPr>
          <w:rtl w:val="0"/>
        </w:rPr>
        <w:t xml:space="preserve">train: 1.30m</w:t>
      </w:r>
    </w:p>
    <w:p w:rsidR="00000000" w:rsidDel="00000000" w:rsidP="00000000" w:rsidRDefault="00000000" w:rsidRPr="00000000" w14:paraId="0000000A">
      <w:pPr>
        <w:spacing w:after="240" w:before="240" w:lineRule="auto"/>
        <w:rPr/>
      </w:pPr>
      <w:r w:rsidDel="00000000" w:rsidR="00000000" w:rsidRPr="00000000">
        <w:rPr>
          <w:rtl w:val="0"/>
        </w:rPr>
        <w:t xml:space="preserve">test: 556k. </w:t>
      </w:r>
    </w:p>
    <w:p w:rsidR="00000000" w:rsidDel="00000000" w:rsidP="00000000" w:rsidRDefault="00000000" w:rsidRPr="00000000" w14:paraId="0000000B">
      <w:pPr>
        <w:spacing w:after="240" w:before="240" w:lineRule="auto"/>
        <w:rPr/>
      </w:pPr>
      <w:r w:rsidDel="00000000" w:rsidR="00000000" w:rsidRPr="00000000">
        <w:rPr>
          <w:rtl w:val="0"/>
        </w:rPr>
        <w:t xml:space="preserve">The dataset contains a large number of fraudulent data.</w:t>
      </w:r>
    </w:p>
    <w:p w:rsidR="00000000" w:rsidDel="00000000" w:rsidP="00000000" w:rsidRDefault="00000000" w:rsidRPr="00000000" w14:paraId="0000000C">
      <w:pPr>
        <w:pStyle w:val="Heading1"/>
        <w:spacing w:after="240" w:before="240" w:lineRule="auto"/>
        <w:rPr/>
      </w:pPr>
      <w:bookmarkStart w:colFirst="0" w:colLast="0" w:name="_b14q5ohljhh" w:id="2"/>
      <w:bookmarkEnd w:id="2"/>
      <w:r w:rsidDel="00000000" w:rsidR="00000000" w:rsidRPr="00000000">
        <w:rPr>
          <w:rtl w:val="0"/>
        </w:rPr>
        <w:t xml:space="preserve">Data Exploration:</w:t>
      </w:r>
    </w:p>
    <w:p w:rsidR="00000000" w:rsidDel="00000000" w:rsidP="00000000" w:rsidRDefault="00000000" w:rsidRPr="00000000" w14:paraId="0000000D">
      <w:pPr>
        <w:numPr>
          <w:ilvl w:val="0"/>
          <w:numId w:val="1"/>
        </w:numPr>
        <w:spacing w:after="0" w:afterAutospacing="0" w:before="240" w:lineRule="auto"/>
        <w:ind w:left="720" w:hanging="360"/>
        <w:rPr>
          <w:u w:val="none"/>
        </w:rPr>
      </w:pPr>
      <w:r w:rsidDel="00000000" w:rsidR="00000000" w:rsidRPr="00000000">
        <w:rPr>
          <w:rtl w:val="0"/>
        </w:rPr>
        <w:t xml:space="preserve">Identified a significant class imbalance (0.5% fraud cases).</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Found outliers in transaction amounts and user locations.</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Visualized patterns using scatter plots and histograms.</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Have not found any missing values in the dataset.</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Number of columns: 22</w:t>
      </w:r>
    </w:p>
    <w:p w:rsidR="00000000" w:rsidDel="00000000" w:rsidP="00000000" w:rsidRDefault="00000000" w:rsidRPr="00000000" w14:paraId="00000012">
      <w:pPr>
        <w:numPr>
          <w:ilvl w:val="0"/>
          <w:numId w:val="1"/>
        </w:numPr>
        <w:spacing w:after="240" w:before="0" w:beforeAutospacing="0" w:lineRule="auto"/>
        <w:ind w:left="720" w:hanging="360"/>
        <w:rPr>
          <w:u w:val="none"/>
        </w:rPr>
      </w:pPr>
      <w:r w:rsidDel="00000000" w:rsidR="00000000" w:rsidRPr="00000000">
        <w:rPr>
          <w:rtl w:val="0"/>
        </w:rPr>
        <w:t xml:space="preserve">Relevant columns: Age, trans_date_trans_time, cc_num, merchant, category, amt,  is_fraud,</w:t>
      </w:r>
    </w:p>
    <w:p w:rsidR="00000000" w:rsidDel="00000000" w:rsidP="00000000" w:rsidRDefault="00000000" w:rsidRPr="00000000" w14:paraId="00000013">
      <w:pPr>
        <w:pStyle w:val="Heading1"/>
        <w:spacing w:after="240" w:before="240" w:lineRule="auto"/>
        <w:rPr/>
      </w:pPr>
      <w:bookmarkStart w:colFirst="0" w:colLast="0" w:name="_im0u4q8d7o2f" w:id="3"/>
      <w:bookmarkEnd w:id="3"/>
      <w:r w:rsidDel="00000000" w:rsidR="00000000" w:rsidRPr="00000000">
        <w:rPr>
          <w:rtl w:val="0"/>
        </w:rPr>
        <w:t xml:space="preserve">Preprocessing</w:t>
      </w:r>
    </w:p>
    <w:p w:rsidR="00000000" w:rsidDel="00000000" w:rsidP="00000000" w:rsidRDefault="00000000" w:rsidRPr="00000000" w14:paraId="00000014">
      <w:pPr>
        <w:pStyle w:val="Heading2"/>
        <w:spacing w:after="240" w:before="240" w:lineRule="auto"/>
        <w:rPr>
          <w:b w:val="1"/>
          <w:sz w:val="28"/>
          <w:szCs w:val="28"/>
        </w:rPr>
      </w:pPr>
      <w:bookmarkStart w:colFirst="0" w:colLast="0" w:name="_vbsgk5eprji" w:id="4"/>
      <w:bookmarkEnd w:id="4"/>
      <w:r w:rsidDel="00000000" w:rsidR="00000000" w:rsidRPr="00000000">
        <w:rPr>
          <w:rtl w:val="0"/>
        </w:rPr>
        <w:t xml:space="preserve"> Outlier Removal:</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Removal of transactions with amounts above 3000, as they were not identified as fraudulent and could potentially distort the analysis.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Removal of transactions with longitudes less than -130 and amounts between 1000 and 2000, as they exhibited suspicious patterns involving states AK and HI.</w:t>
      </w:r>
      <w:r w:rsidDel="00000000" w:rsidR="00000000" w:rsidRPr="00000000">
        <w:rPr>
          <w:rtl w:val="0"/>
        </w:rPr>
      </w:r>
    </w:p>
    <w:p w:rsidR="00000000" w:rsidDel="00000000" w:rsidP="00000000" w:rsidRDefault="00000000" w:rsidRPr="00000000" w14:paraId="00000017">
      <w:pPr>
        <w:pStyle w:val="Heading2"/>
        <w:spacing w:after="240" w:before="240" w:lineRule="auto"/>
        <w:rPr/>
      </w:pPr>
      <w:bookmarkStart w:colFirst="0" w:colLast="0" w:name="_iv8habqtllvj" w:id="5"/>
      <w:bookmarkEnd w:id="5"/>
      <w:r w:rsidDel="00000000" w:rsidR="00000000" w:rsidRPr="00000000">
        <w:rPr>
          <w:rtl w:val="0"/>
        </w:rPr>
        <w:t xml:space="preserve"> </w:t>
      </w:r>
      <w:r w:rsidDel="00000000" w:rsidR="00000000" w:rsidRPr="00000000">
        <w:rPr>
          <w:sz w:val="32"/>
          <w:szCs w:val="32"/>
          <w:rtl w:val="0"/>
        </w:rPr>
        <w:t xml:space="preserve">Categorical Feature Encoding:</w:t>
      </w: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720" w:hanging="360"/>
        <w:rPr>
          <w:u w:val="none"/>
        </w:rPr>
      </w:pPr>
      <w:r w:rsidDel="00000000" w:rsidR="00000000" w:rsidRPr="00000000">
        <w:rPr>
          <w:rtl w:val="0"/>
        </w:rPr>
        <w:t xml:space="preserve">Label encoding of categorical features (merchant, category, street, city, state, job) using OrdinalEncoder with -1 as the unknown value</w:t>
      </w:r>
    </w:p>
    <w:p w:rsidR="00000000" w:rsidDel="00000000" w:rsidP="00000000" w:rsidRDefault="00000000" w:rsidRPr="00000000" w14:paraId="00000019">
      <w:pPr>
        <w:pStyle w:val="Heading1"/>
        <w:spacing w:after="240" w:before="240" w:lineRule="auto"/>
        <w:rPr/>
      </w:pPr>
      <w:bookmarkStart w:colFirst="0" w:colLast="0" w:name="_7atv9shq11tl" w:id="6"/>
      <w:bookmarkEnd w:id="6"/>
      <w:r w:rsidDel="00000000" w:rsidR="00000000" w:rsidRPr="00000000">
        <w:rPr>
          <w:rtl w:val="0"/>
        </w:rPr>
        <w:t xml:space="preserve">Feature Engineering:</w:t>
      </w:r>
    </w:p>
    <w:p w:rsidR="00000000" w:rsidDel="00000000" w:rsidP="00000000" w:rsidRDefault="00000000" w:rsidRPr="00000000" w14:paraId="0000001A">
      <w:pPr>
        <w:pStyle w:val="Heading2"/>
        <w:rPr/>
      </w:pPr>
      <w:bookmarkStart w:colFirst="0" w:colLast="0" w:name="_6ni66rqmhy7v" w:id="7"/>
      <w:bookmarkEnd w:id="7"/>
      <w:r w:rsidDel="00000000" w:rsidR="00000000" w:rsidRPr="00000000">
        <w:rPr>
          <w:rtl w:val="0"/>
        </w:rPr>
        <w:t xml:space="preserve">Time-Based Feature Extraction:</w:t>
      </w:r>
    </w:p>
    <w:p w:rsidR="00000000" w:rsidDel="00000000" w:rsidP="00000000" w:rsidRDefault="00000000" w:rsidRPr="00000000" w14:paraId="0000001B">
      <w:pPr>
        <w:numPr>
          <w:ilvl w:val="0"/>
          <w:numId w:val="14"/>
        </w:numPr>
        <w:ind w:left="720" w:hanging="360"/>
        <w:rPr>
          <w:u w:val="none"/>
        </w:rPr>
      </w:pPr>
      <w:r w:rsidDel="00000000" w:rsidR="00000000" w:rsidRPr="00000000">
        <w:rPr>
          <w:rtl w:val="0"/>
        </w:rPr>
        <w:t xml:space="preserve">Extracted trans_hour and trans_day_of_week from trans_date_trans_time to capture temporal patterns.</w:t>
      </w:r>
    </w:p>
    <w:p w:rsidR="00000000" w:rsidDel="00000000" w:rsidP="00000000" w:rsidRDefault="00000000" w:rsidRPr="00000000" w14:paraId="0000001C">
      <w:pPr>
        <w:pStyle w:val="Heading2"/>
        <w:rPr/>
      </w:pPr>
      <w:bookmarkStart w:colFirst="0" w:colLast="0" w:name="_r70wd5rlveyx" w:id="8"/>
      <w:bookmarkEnd w:id="8"/>
      <w:r w:rsidDel="00000000" w:rsidR="00000000" w:rsidRPr="00000000">
        <w:rPr>
          <w:rtl w:val="0"/>
        </w:rPr>
        <w:t xml:space="preserve">Age Calculation:</w:t>
      </w:r>
    </w:p>
    <w:p w:rsidR="00000000" w:rsidDel="00000000" w:rsidP="00000000" w:rsidRDefault="00000000" w:rsidRPr="00000000" w14:paraId="0000001D">
      <w:pPr>
        <w:numPr>
          <w:ilvl w:val="0"/>
          <w:numId w:val="18"/>
        </w:numPr>
        <w:ind w:left="720" w:hanging="360"/>
        <w:rPr>
          <w:u w:val="none"/>
        </w:rPr>
      </w:pPr>
      <w:r w:rsidDel="00000000" w:rsidR="00000000" w:rsidRPr="00000000">
        <w:rPr>
          <w:rtl w:val="0"/>
        </w:rPr>
        <w:t xml:space="preserve">Converted dob to DateTime format.</w:t>
      </w:r>
    </w:p>
    <w:p w:rsidR="00000000" w:rsidDel="00000000" w:rsidP="00000000" w:rsidRDefault="00000000" w:rsidRPr="00000000" w14:paraId="0000001E">
      <w:pPr>
        <w:numPr>
          <w:ilvl w:val="0"/>
          <w:numId w:val="18"/>
        </w:numPr>
        <w:ind w:left="720" w:hanging="360"/>
        <w:rPr>
          <w:u w:val="none"/>
        </w:rPr>
      </w:pPr>
      <w:r w:rsidDel="00000000" w:rsidR="00000000" w:rsidRPr="00000000">
        <w:rPr>
          <w:rtl w:val="0"/>
        </w:rPr>
        <w:t xml:space="preserve">Calculated age as the difference between the current date and the dob in years.</w:t>
      </w:r>
    </w:p>
    <w:p w:rsidR="00000000" w:rsidDel="00000000" w:rsidP="00000000" w:rsidRDefault="00000000" w:rsidRPr="00000000" w14:paraId="0000001F">
      <w:pPr>
        <w:pStyle w:val="Heading2"/>
        <w:rPr/>
      </w:pPr>
      <w:bookmarkStart w:colFirst="0" w:colLast="0" w:name="_fgvntjsvnfeq" w:id="9"/>
      <w:bookmarkEnd w:id="9"/>
      <w:r w:rsidDel="00000000" w:rsidR="00000000" w:rsidRPr="00000000">
        <w:rPr>
          <w:rtl w:val="0"/>
        </w:rPr>
        <w:t xml:space="preserve">High-Risk Indicator Features: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Created new columns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high_risk_merchant (1 for high-risk merchants, 0 otherwise)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high_risk_city (1 for high-risk cities, 0 otherwise)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high_risk_state (1 for high-risk states, 0 otherwise)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high_risk_job (1 for jobs associated with higher fraud risk, 0 otherwise)</w:t>
      </w:r>
    </w:p>
    <w:p w:rsidR="00000000" w:rsidDel="00000000" w:rsidP="00000000" w:rsidRDefault="00000000" w:rsidRPr="00000000" w14:paraId="00000025">
      <w:pPr>
        <w:pStyle w:val="Heading2"/>
        <w:rPr/>
      </w:pPr>
      <w:bookmarkStart w:colFirst="0" w:colLast="0" w:name="_qcb4tkzf8yac" w:id="10"/>
      <w:bookmarkEnd w:id="10"/>
      <w:r w:rsidDel="00000000" w:rsidR="00000000" w:rsidRPr="00000000">
        <w:rPr>
          <w:rtl w:val="0"/>
        </w:rPr>
        <w:t xml:space="preserve">Pipeline for Consistency:</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Employed a pipeline from scikit-learn to streamline feature processing and encoding, ensuring consistent application to both training and test datasets.</w:t>
      </w:r>
    </w:p>
    <w:p w:rsidR="00000000" w:rsidDel="00000000" w:rsidP="00000000" w:rsidRDefault="00000000" w:rsidRPr="00000000" w14:paraId="00000027">
      <w:pPr>
        <w:pStyle w:val="Heading1"/>
        <w:spacing w:after="240" w:before="240" w:lineRule="auto"/>
        <w:rPr/>
      </w:pPr>
      <w:bookmarkStart w:colFirst="0" w:colLast="0" w:name="_jd08a6t4tgtc" w:id="11"/>
      <w:bookmarkEnd w:id="11"/>
      <w:r w:rsidDel="00000000" w:rsidR="00000000" w:rsidRPr="00000000">
        <w:rPr>
          <w:rtl w:val="0"/>
        </w:rPr>
        <w:t xml:space="preserve">Model Selection:</w:t>
      </w:r>
    </w:p>
    <w:p w:rsidR="00000000" w:rsidDel="00000000" w:rsidP="00000000" w:rsidRDefault="00000000" w:rsidRPr="00000000" w14:paraId="00000028">
      <w:pPr>
        <w:numPr>
          <w:ilvl w:val="0"/>
          <w:numId w:val="13"/>
        </w:numPr>
        <w:spacing w:after="240" w:before="240" w:lineRule="auto"/>
        <w:ind w:left="720" w:hanging="360"/>
        <w:rPr>
          <w:u w:val="none"/>
        </w:rPr>
      </w:pPr>
      <w:r w:rsidDel="00000000" w:rsidR="00000000" w:rsidRPr="00000000">
        <w:rPr>
          <w:rtl w:val="0"/>
        </w:rPr>
        <w:t xml:space="preserve">Rationale: Logistic Regression was chosen due to its suitability for binary classification tasks, aligning with the goal of predicting fraudulent transactions (0 or 1). It offers interpretability, allowing for understanding the relationship between features and the target variable</w:t>
      </w:r>
      <w:r w:rsidDel="00000000" w:rsidR="00000000" w:rsidRPr="00000000">
        <w:rPr>
          <w:rtl w:val="0"/>
        </w:rPr>
      </w:r>
    </w:p>
    <w:p w:rsidR="00000000" w:rsidDel="00000000" w:rsidP="00000000" w:rsidRDefault="00000000" w:rsidRPr="00000000" w14:paraId="00000029">
      <w:pPr>
        <w:pStyle w:val="Heading1"/>
        <w:spacing w:after="240" w:before="240" w:lineRule="auto"/>
        <w:rPr/>
      </w:pPr>
      <w:bookmarkStart w:colFirst="0" w:colLast="0" w:name="_sm4vu45d4esr" w:id="12"/>
      <w:bookmarkEnd w:id="12"/>
      <w:r w:rsidDel="00000000" w:rsidR="00000000" w:rsidRPr="00000000">
        <w:rPr>
          <w:rtl w:val="0"/>
        </w:rPr>
        <w:t xml:space="preserve">Model Training:</w:t>
      </w:r>
    </w:p>
    <w:p w:rsidR="00000000" w:rsidDel="00000000" w:rsidP="00000000" w:rsidRDefault="00000000" w:rsidRPr="00000000" w14:paraId="0000002A">
      <w:pPr>
        <w:numPr>
          <w:ilvl w:val="0"/>
          <w:numId w:val="12"/>
        </w:numPr>
        <w:spacing w:after="0" w:afterAutospacing="0" w:before="240" w:lineRule="auto"/>
        <w:ind w:left="720" w:hanging="360"/>
        <w:rPr>
          <w:u w:val="none"/>
        </w:rPr>
      </w:pPr>
      <w:r w:rsidDel="00000000" w:rsidR="00000000" w:rsidRPr="00000000">
        <w:rPr>
          <w:rtl w:val="0"/>
        </w:rPr>
        <w:t xml:space="preserve">Data Splitting: The dataset was already divided into separate training and test sets for model development and evaluation.</w:t>
      </w:r>
    </w:p>
    <w:p w:rsidR="00000000" w:rsidDel="00000000" w:rsidP="00000000" w:rsidRDefault="00000000" w:rsidRPr="00000000" w14:paraId="0000002B">
      <w:pPr>
        <w:numPr>
          <w:ilvl w:val="0"/>
          <w:numId w:val="12"/>
        </w:numPr>
        <w:spacing w:after="0" w:afterAutospacing="0" w:before="0" w:beforeAutospacing="0" w:lineRule="auto"/>
        <w:ind w:left="720" w:hanging="360"/>
        <w:rPr>
          <w:u w:val="none"/>
        </w:rPr>
      </w:pPr>
      <w:r w:rsidDel="00000000" w:rsidR="00000000" w:rsidRPr="00000000">
        <w:rPr>
          <w:rtl w:val="0"/>
        </w:rPr>
        <w:t xml:space="preserve">Pipeline for Preprocessing and Modeling: A pipeline was constructed using scikit-learn's Pipeline functionality to streamline the process:</w:t>
      </w:r>
    </w:p>
    <w:p w:rsidR="00000000" w:rsidDel="00000000" w:rsidP="00000000" w:rsidRDefault="00000000" w:rsidRPr="00000000" w14:paraId="0000002C">
      <w:pPr>
        <w:numPr>
          <w:ilvl w:val="0"/>
          <w:numId w:val="12"/>
        </w:numPr>
        <w:spacing w:after="0" w:afterAutospacing="0" w:before="0" w:beforeAutospacing="0" w:lineRule="auto"/>
        <w:ind w:left="720" w:hanging="360"/>
        <w:rPr>
          <w:u w:val="none"/>
        </w:rPr>
      </w:pPr>
      <w:r w:rsidDel="00000000" w:rsidR="00000000" w:rsidRPr="00000000">
        <w:rPr>
          <w:rtl w:val="0"/>
        </w:rPr>
        <w:t xml:space="preserve">ColumnTransformer:</w:t>
      </w:r>
    </w:p>
    <w:p w:rsidR="00000000" w:rsidDel="00000000" w:rsidP="00000000" w:rsidRDefault="00000000" w:rsidRPr="00000000" w14:paraId="0000002D">
      <w:pPr>
        <w:numPr>
          <w:ilvl w:val="0"/>
          <w:numId w:val="12"/>
        </w:numPr>
        <w:spacing w:after="0" w:afterAutospacing="0" w:before="0" w:beforeAutospacing="0" w:lineRule="auto"/>
        <w:ind w:left="720" w:hanging="360"/>
        <w:rPr>
          <w:u w:val="none"/>
        </w:rPr>
      </w:pPr>
      <w:r w:rsidDel="00000000" w:rsidR="00000000" w:rsidRPr="00000000">
        <w:rPr>
          <w:rtl w:val="0"/>
        </w:rPr>
        <w:t xml:space="preserve">StandardScaler: Applied to numerical columns (list the specific columns).</w:t>
      </w:r>
    </w:p>
    <w:p w:rsidR="00000000" w:rsidDel="00000000" w:rsidP="00000000" w:rsidRDefault="00000000" w:rsidRPr="00000000" w14:paraId="0000002E">
      <w:pPr>
        <w:numPr>
          <w:ilvl w:val="0"/>
          <w:numId w:val="12"/>
        </w:numPr>
        <w:spacing w:after="0" w:afterAutospacing="0" w:before="0" w:beforeAutospacing="0" w:lineRule="auto"/>
        <w:ind w:left="720" w:hanging="360"/>
        <w:rPr>
          <w:u w:val="none"/>
        </w:rPr>
      </w:pPr>
      <w:r w:rsidDel="00000000" w:rsidR="00000000" w:rsidRPr="00000000">
        <w:rPr>
          <w:rtl w:val="0"/>
        </w:rPr>
        <w:t xml:space="preserve">OneHotEncoder: Applied to categorical columns (e.g., 'gender').</w:t>
      </w:r>
    </w:p>
    <w:p w:rsidR="00000000" w:rsidDel="00000000" w:rsidP="00000000" w:rsidRDefault="00000000" w:rsidRPr="00000000" w14:paraId="0000002F">
      <w:pPr>
        <w:numPr>
          <w:ilvl w:val="0"/>
          <w:numId w:val="12"/>
        </w:numPr>
        <w:spacing w:after="240" w:before="0" w:beforeAutospacing="0" w:lineRule="auto"/>
        <w:ind w:left="720" w:hanging="360"/>
        <w:rPr>
          <w:u w:val="none"/>
        </w:rPr>
      </w:pPr>
      <w:r w:rsidDel="00000000" w:rsidR="00000000" w:rsidRPr="00000000">
        <w:rPr>
          <w:rtl w:val="0"/>
        </w:rPr>
        <w:t xml:space="preserve">Logistic regression: Employed as the chosen classification model.</w:t>
      </w:r>
    </w:p>
    <w:p w:rsidR="00000000" w:rsidDel="00000000" w:rsidP="00000000" w:rsidRDefault="00000000" w:rsidRPr="00000000" w14:paraId="00000030">
      <w:pPr>
        <w:pStyle w:val="Heading2"/>
        <w:spacing w:after="240" w:before="240" w:lineRule="auto"/>
        <w:rPr/>
      </w:pPr>
      <w:bookmarkStart w:colFirst="0" w:colLast="0" w:name="_87e2shjund47" w:id="13"/>
      <w:bookmarkEnd w:id="13"/>
      <w:r w:rsidDel="00000000" w:rsidR="00000000" w:rsidRPr="00000000">
        <w:rPr>
          <w:rtl w:val="0"/>
        </w:rPr>
        <w:t xml:space="preserve">Training Process</w:t>
      </w:r>
    </w:p>
    <w:p w:rsidR="00000000" w:rsidDel="00000000" w:rsidP="00000000" w:rsidRDefault="00000000" w:rsidRPr="00000000" w14:paraId="00000031">
      <w:pPr>
        <w:numPr>
          <w:ilvl w:val="0"/>
          <w:numId w:val="8"/>
        </w:numPr>
        <w:spacing w:after="0" w:afterAutospacing="0" w:before="240" w:lineRule="auto"/>
        <w:ind w:left="720" w:hanging="360"/>
        <w:rPr>
          <w:u w:val="none"/>
        </w:rPr>
      </w:pPr>
      <w:r w:rsidDel="00000000" w:rsidR="00000000" w:rsidRPr="00000000">
        <w:rPr>
          <w:rtl w:val="0"/>
        </w:rPr>
        <w:t xml:space="preserve">The pipeline was fitted to the training dataset, encompassing both preprocessing and model training.</w:t>
      </w:r>
    </w:p>
    <w:p w:rsidR="00000000" w:rsidDel="00000000" w:rsidP="00000000" w:rsidRDefault="00000000" w:rsidRPr="00000000" w14:paraId="00000032">
      <w:pPr>
        <w:numPr>
          <w:ilvl w:val="0"/>
          <w:numId w:val="8"/>
        </w:numPr>
        <w:spacing w:after="240" w:before="0" w:beforeAutospacing="0" w:lineRule="auto"/>
        <w:ind w:left="720" w:hanging="360"/>
        <w:rPr>
          <w:u w:val="none"/>
        </w:rPr>
      </w:pPr>
      <w:r w:rsidDel="00000000" w:rsidR="00000000" w:rsidRPr="00000000">
        <w:rPr>
          <w:rtl w:val="0"/>
        </w:rPr>
        <w:t xml:space="preserve">Model performance was evaluated on both training and test sets to assess overfitting and generalization.</w:t>
      </w:r>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y5mljodh7o28" w:id="14"/>
      <w:bookmarkEnd w:id="14"/>
      <w:r w:rsidDel="00000000" w:rsidR="00000000" w:rsidRPr="00000000">
        <w:rPr>
          <w:rtl w:val="0"/>
        </w:rPr>
        <w:t xml:space="preserve">Model Evaluation:</w:t>
      </w:r>
    </w:p>
    <w:p w:rsidR="00000000" w:rsidDel="00000000" w:rsidP="00000000" w:rsidRDefault="00000000" w:rsidRPr="00000000" w14:paraId="00000034">
      <w:pPr>
        <w:pStyle w:val="Heading2"/>
        <w:spacing w:after="240" w:before="240" w:lineRule="auto"/>
        <w:rPr/>
      </w:pPr>
      <w:bookmarkStart w:colFirst="0" w:colLast="0" w:name="_et5dzgmsto6h" w:id="15"/>
      <w:bookmarkEnd w:id="15"/>
      <w:r w:rsidDel="00000000" w:rsidR="00000000" w:rsidRPr="00000000">
        <w:rPr>
          <w:rtl w:val="0"/>
        </w:rPr>
        <w:t xml:space="preserve">Model Evaluation Metrics:</w:t>
      </w:r>
    </w:p>
    <w:p w:rsidR="00000000" w:rsidDel="00000000" w:rsidP="00000000" w:rsidRDefault="00000000" w:rsidRPr="00000000" w14:paraId="00000035">
      <w:pPr>
        <w:numPr>
          <w:ilvl w:val="0"/>
          <w:numId w:val="17"/>
        </w:numPr>
        <w:spacing w:after="0" w:afterAutospacing="0" w:before="240" w:lineRule="auto"/>
        <w:ind w:left="720" w:hanging="360"/>
        <w:rPr>
          <w:u w:val="none"/>
        </w:rPr>
      </w:pPr>
      <w:r w:rsidDel="00000000" w:rsidR="00000000" w:rsidRPr="00000000">
        <w:rPr>
          <w:rtl w:val="0"/>
        </w:rPr>
        <w:t xml:space="preserve">Metrics Employed:</w:t>
      </w:r>
    </w:p>
    <w:p w:rsidR="00000000" w:rsidDel="00000000" w:rsidP="00000000" w:rsidRDefault="00000000" w:rsidRPr="00000000" w14:paraId="00000036">
      <w:pPr>
        <w:numPr>
          <w:ilvl w:val="0"/>
          <w:numId w:val="17"/>
        </w:numPr>
        <w:spacing w:after="0" w:afterAutospacing="0" w:before="0" w:beforeAutospacing="0" w:lineRule="auto"/>
        <w:ind w:left="720" w:hanging="360"/>
        <w:rPr>
          <w:u w:val="none"/>
        </w:rPr>
      </w:pPr>
      <w:r w:rsidDel="00000000" w:rsidR="00000000" w:rsidRPr="00000000">
        <w:rPr>
          <w:rtl w:val="0"/>
        </w:rPr>
        <w:t xml:space="preserve">Accuracy</w:t>
      </w:r>
    </w:p>
    <w:p w:rsidR="00000000" w:rsidDel="00000000" w:rsidP="00000000" w:rsidRDefault="00000000" w:rsidRPr="00000000" w14:paraId="00000037">
      <w:pPr>
        <w:numPr>
          <w:ilvl w:val="0"/>
          <w:numId w:val="17"/>
        </w:numPr>
        <w:spacing w:after="0" w:afterAutospacing="0" w:before="0" w:beforeAutospacing="0" w:lineRule="auto"/>
        <w:ind w:left="720" w:hanging="360"/>
        <w:rPr>
          <w:u w:val="none"/>
        </w:rPr>
      </w:pPr>
      <w:r w:rsidDel="00000000" w:rsidR="00000000" w:rsidRPr="00000000">
        <w:rPr>
          <w:rtl w:val="0"/>
        </w:rPr>
        <w:t xml:space="preserve">Precision</w:t>
      </w:r>
    </w:p>
    <w:p w:rsidR="00000000" w:rsidDel="00000000" w:rsidP="00000000" w:rsidRDefault="00000000" w:rsidRPr="00000000" w14:paraId="00000038">
      <w:pPr>
        <w:numPr>
          <w:ilvl w:val="0"/>
          <w:numId w:val="17"/>
        </w:numPr>
        <w:spacing w:after="0" w:afterAutospacing="0" w:before="0" w:beforeAutospacing="0" w:lineRule="auto"/>
        <w:ind w:left="720" w:hanging="360"/>
        <w:rPr>
          <w:u w:val="none"/>
        </w:rPr>
      </w:pPr>
      <w:r w:rsidDel="00000000" w:rsidR="00000000" w:rsidRPr="00000000">
        <w:rPr>
          <w:rtl w:val="0"/>
        </w:rPr>
        <w:t xml:space="preserve">Recall</w:t>
      </w:r>
    </w:p>
    <w:p w:rsidR="00000000" w:rsidDel="00000000" w:rsidP="00000000" w:rsidRDefault="00000000" w:rsidRPr="00000000" w14:paraId="00000039">
      <w:pPr>
        <w:numPr>
          <w:ilvl w:val="0"/>
          <w:numId w:val="17"/>
        </w:numPr>
        <w:spacing w:after="0" w:afterAutospacing="0" w:before="0" w:beforeAutospacing="0" w:lineRule="auto"/>
        <w:ind w:left="720" w:hanging="360"/>
        <w:rPr>
          <w:u w:val="none"/>
        </w:rPr>
      </w:pPr>
      <w:r w:rsidDel="00000000" w:rsidR="00000000" w:rsidRPr="00000000">
        <w:rPr>
          <w:rtl w:val="0"/>
        </w:rPr>
        <w:t xml:space="preserve">F1-score</w:t>
      </w:r>
    </w:p>
    <w:p w:rsidR="00000000" w:rsidDel="00000000" w:rsidP="00000000" w:rsidRDefault="00000000" w:rsidRPr="00000000" w14:paraId="0000003A">
      <w:pPr>
        <w:numPr>
          <w:ilvl w:val="0"/>
          <w:numId w:val="17"/>
        </w:numPr>
        <w:spacing w:after="0" w:afterAutospacing="0" w:before="0" w:beforeAutospacing="0" w:lineRule="auto"/>
        <w:ind w:left="720" w:hanging="360"/>
        <w:rPr>
          <w:u w:val="none"/>
        </w:rPr>
      </w:pPr>
      <w:r w:rsidDel="00000000" w:rsidR="00000000" w:rsidRPr="00000000">
        <w:rPr>
          <w:rtl w:val="0"/>
        </w:rPr>
        <w:t xml:space="preserve">AUC-ROC</w:t>
      </w:r>
    </w:p>
    <w:p w:rsidR="00000000" w:rsidDel="00000000" w:rsidP="00000000" w:rsidRDefault="00000000" w:rsidRPr="00000000" w14:paraId="0000003B">
      <w:pPr>
        <w:numPr>
          <w:ilvl w:val="0"/>
          <w:numId w:val="17"/>
        </w:numPr>
        <w:spacing w:after="240" w:before="0" w:beforeAutospacing="0" w:lineRule="auto"/>
        <w:ind w:left="720" w:hanging="360"/>
        <w:rPr>
          <w:u w:val="none"/>
        </w:rPr>
      </w:pPr>
      <w:r w:rsidDel="00000000" w:rsidR="00000000" w:rsidRPr="00000000">
        <w:rPr>
          <w:rtl w:val="0"/>
        </w:rPr>
        <w:t xml:space="preserve">Confusion matrix</w:t>
      </w:r>
    </w:p>
    <w:p w:rsidR="00000000" w:rsidDel="00000000" w:rsidP="00000000" w:rsidRDefault="00000000" w:rsidRPr="00000000" w14:paraId="0000003C">
      <w:pPr>
        <w:pStyle w:val="Heading2"/>
        <w:spacing w:after="240" w:before="240" w:lineRule="auto"/>
        <w:rPr/>
      </w:pPr>
      <w:bookmarkStart w:colFirst="0" w:colLast="0" w:name="_jbmbpvs0mbvi" w:id="16"/>
      <w:bookmarkEnd w:id="16"/>
      <w:r w:rsidDel="00000000" w:rsidR="00000000" w:rsidRPr="00000000">
        <w:rPr>
          <w:rtl w:val="0"/>
        </w:rPr>
        <w:t xml:space="preserve">Evaluation of Training Set:</w:t>
      </w:r>
    </w:p>
    <w:p w:rsidR="00000000" w:rsidDel="00000000" w:rsidP="00000000" w:rsidRDefault="00000000" w:rsidRPr="00000000" w14:paraId="0000003D">
      <w:pPr>
        <w:numPr>
          <w:ilvl w:val="0"/>
          <w:numId w:val="3"/>
        </w:numPr>
        <w:spacing w:after="0" w:afterAutospacing="0" w:before="240" w:lineRule="auto"/>
        <w:ind w:left="720" w:hanging="360"/>
        <w:rPr>
          <w:u w:val="none"/>
        </w:rPr>
      </w:pPr>
      <w:r w:rsidDel="00000000" w:rsidR="00000000" w:rsidRPr="00000000">
        <w:rPr>
          <w:rtl w:val="0"/>
        </w:rPr>
        <w:t xml:space="preserve">Accuracy: 0.9937</w:t>
      </w:r>
    </w:p>
    <w:p w:rsidR="00000000" w:rsidDel="00000000" w:rsidP="00000000" w:rsidRDefault="00000000" w:rsidRPr="00000000" w14:paraId="0000003E">
      <w:pPr>
        <w:numPr>
          <w:ilvl w:val="0"/>
          <w:numId w:val="3"/>
        </w:numPr>
        <w:spacing w:after="0" w:afterAutospacing="0" w:before="0" w:beforeAutospacing="0" w:lineRule="auto"/>
        <w:ind w:left="720" w:hanging="360"/>
        <w:rPr>
          <w:u w:val="none"/>
        </w:rPr>
      </w:pPr>
      <w:r w:rsidDel="00000000" w:rsidR="00000000" w:rsidRPr="00000000">
        <w:rPr>
          <w:rtl w:val="0"/>
        </w:rPr>
        <w:t xml:space="preserve">Precision: 0.323</w:t>
      </w:r>
    </w:p>
    <w:p w:rsidR="00000000" w:rsidDel="00000000" w:rsidP="00000000" w:rsidRDefault="00000000" w:rsidRPr="00000000" w14:paraId="0000003F">
      <w:pPr>
        <w:numPr>
          <w:ilvl w:val="0"/>
          <w:numId w:val="3"/>
        </w:numPr>
        <w:spacing w:after="0" w:afterAutospacing="0" w:before="0" w:beforeAutospacing="0" w:lineRule="auto"/>
        <w:ind w:left="720" w:hanging="360"/>
        <w:rPr>
          <w:u w:val="none"/>
        </w:rPr>
      </w:pPr>
      <w:r w:rsidDel="00000000" w:rsidR="00000000" w:rsidRPr="00000000">
        <w:rPr>
          <w:rtl w:val="0"/>
        </w:rPr>
        <w:t xml:space="preserve">Recall: 0.0773</w:t>
      </w:r>
    </w:p>
    <w:p w:rsidR="00000000" w:rsidDel="00000000" w:rsidP="00000000" w:rsidRDefault="00000000" w:rsidRPr="00000000" w14:paraId="00000040">
      <w:pPr>
        <w:numPr>
          <w:ilvl w:val="0"/>
          <w:numId w:val="3"/>
        </w:numPr>
        <w:spacing w:after="0" w:afterAutospacing="0" w:before="0" w:beforeAutospacing="0" w:lineRule="auto"/>
        <w:ind w:left="720" w:hanging="360"/>
        <w:rPr>
          <w:u w:val="none"/>
        </w:rPr>
      </w:pPr>
      <w:r w:rsidDel="00000000" w:rsidR="00000000" w:rsidRPr="00000000">
        <w:rPr>
          <w:rtl w:val="0"/>
        </w:rPr>
        <w:t xml:space="preserve">F1 Score: 0.125</w:t>
      </w:r>
    </w:p>
    <w:p w:rsidR="00000000" w:rsidDel="00000000" w:rsidP="00000000" w:rsidRDefault="00000000" w:rsidRPr="00000000" w14:paraId="00000041">
      <w:pPr>
        <w:numPr>
          <w:ilvl w:val="0"/>
          <w:numId w:val="3"/>
        </w:numPr>
        <w:spacing w:after="240" w:before="0" w:beforeAutospacing="0" w:lineRule="auto"/>
        <w:ind w:left="720" w:hanging="360"/>
        <w:rPr>
          <w:u w:val="none"/>
        </w:rPr>
      </w:pPr>
      <w:r w:rsidDel="00000000" w:rsidR="00000000" w:rsidRPr="00000000">
        <w:rPr>
          <w:rtl w:val="0"/>
        </w:rPr>
        <w:t xml:space="preserve">AUC-ROC: 0.5382</w:t>
      </w:r>
    </w:p>
    <w:p w:rsidR="00000000" w:rsidDel="00000000" w:rsidP="00000000" w:rsidRDefault="00000000" w:rsidRPr="00000000" w14:paraId="00000042">
      <w:pPr>
        <w:pStyle w:val="Heading2"/>
        <w:spacing w:after="240" w:before="240" w:lineRule="auto"/>
        <w:rPr/>
      </w:pPr>
      <w:bookmarkStart w:colFirst="0" w:colLast="0" w:name="_ve90ialy6gks" w:id="17"/>
      <w:bookmarkEnd w:id="17"/>
      <w:r w:rsidDel="00000000" w:rsidR="00000000" w:rsidRPr="00000000">
        <w:rPr>
          <w:rtl w:val="0"/>
        </w:rPr>
        <w:t xml:space="preserve">Threshold Adjustment:</w:t>
      </w:r>
    </w:p>
    <w:p w:rsidR="00000000" w:rsidDel="00000000" w:rsidP="00000000" w:rsidRDefault="00000000" w:rsidRPr="00000000" w14:paraId="00000043">
      <w:pPr>
        <w:numPr>
          <w:ilvl w:val="0"/>
          <w:numId w:val="9"/>
        </w:numPr>
        <w:spacing w:after="0" w:afterAutospacing="0" w:before="240" w:lineRule="auto"/>
        <w:ind w:left="720" w:hanging="360"/>
        <w:rPr>
          <w:u w:val="none"/>
        </w:rPr>
      </w:pPr>
      <w:r w:rsidDel="00000000" w:rsidR="00000000" w:rsidRPr="00000000">
        <w:rPr>
          <w:rtl w:val="0"/>
        </w:rPr>
        <w:t xml:space="preserve">A function evaluate_at_threshold was implemented to explore model performance at different probability thresholds.</w:t>
      </w:r>
    </w:p>
    <w:p w:rsidR="00000000" w:rsidDel="00000000" w:rsidP="00000000" w:rsidRDefault="00000000" w:rsidRPr="00000000" w14:paraId="00000044">
      <w:pPr>
        <w:numPr>
          <w:ilvl w:val="0"/>
          <w:numId w:val="9"/>
        </w:numPr>
        <w:spacing w:after="240" w:before="0" w:beforeAutospacing="0" w:lineRule="auto"/>
        <w:ind w:left="720" w:hanging="360"/>
        <w:rPr>
          <w:u w:val="none"/>
        </w:rPr>
      </w:pPr>
      <w:r w:rsidDel="00000000" w:rsidR="00000000" w:rsidRPr="00000000">
        <w:rPr>
          <w:rtl w:val="0"/>
        </w:rPr>
        <w:t xml:space="preserve">This enables customization of the trade-off between precision and recall, aligning with specific project requirements</w:t>
      </w:r>
    </w:p>
    <w:p w:rsidR="00000000" w:rsidDel="00000000" w:rsidP="00000000" w:rsidRDefault="00000000" w:rsidRPr="00000000" w14:paraId="00000045">
      <w:pPr>
        <w:pStyle w:val="Heading1"/>
        <w:spacing w:after="240" w:before="240" w:lineRule="auto"/>
        <w:rPr/>
      </w:pPr>
      <w:bookmarkStart w:colFirst="0" w:colLast="0" w:name="_n9siwyl3ozrl" w:id="18"/>
      <w:bookmarkEnd w:id="18"/>
      <w:r w:rsidDel="00000000" w:rsidR="00000000" w:rsidRPr="00000000">
        <w:rPr>
          <w:rtl w:val="0"/>
        </w:rPr>
      </w:r>
    </w:p>
    <w:p w:rsidR="00000000" w:rsidDel="00000000" w:rsidP="00000000" w:rsidRDefault="00000000" w:rsidRPr="00000000" w14:paraId="00000046">
      <w:pPr>
        <w:pStyle w:val="Heading1"/>
        <w:spacing w:after="240" w:before="240" w:lineRule="auto"/>
        <w:rPr/>
      </w:pPr>
      <w:bookmarkStart w:colFirst="0" w:colLast="0" w:name="_sry7gm7p7vzk" w:id="19"/>
      <w:bookmarkEnd w:id="19"/>
      <w:r w:rsidDel="00000000" w:rsidR="00000000" w:rsidRPr="00000000">
        <w:rPr>
          <w:rtl w:val="0"/>
        </w:rPr>
      </w:r>
    </w:p>
    <w:p w:rsidR="00000000" w:rsidDel="00000000" w:rsidP="00000000" w:rsidRDefault="00000000" w:rsidRPr="00000000" w14:paraId="00000047">
      <w:pPr>
        <w:pStyle w:val="Heading1"/>
        <w:spacing w:after="240" w:before="240" w:lineRule="auto"/>
        <w:rPr>
          <w:sz w:val="32"/>
          <w:szCs w:val="32"/>
        </w:rPr>
      </w:pPr>
      <w:bookmarkStart w:colFirst="0" w:colLast="0" w:name="_mbm0sjm0612v" w:id="20"/>
      <w:bookmarkEnd w:id="20"/>
      <w:r w:rsidDel="00000000" w:rsidR="00000000" w:rsidRPr="00000000">
        <w:rPr>
          <w:rtl w:val="0"/>
        </w:rPr>
        <w:t xml:space="preserve">Performance Improvement:</w:t>
      </w:r>
      <w:r w:rsidDel="00000000" w:rsidR="00000000" w:rsidRPr="00000000">
        <w:rPr>
          <w:rtl w:val="0"/>
        </w:rPr>
      </w:r>
    </w:p>
    <w:p w:rsidR="00000000" w:rsidDel="00000000" w:rsidP="00000000" w:rsidRDefault="00000000" w:rsidRPr="00000000" w14:paraId="00000048">
      <w:pPr>
        <w:pStyle w:val="Heading2"/>
        <w:spacing w:after="240" w:before="240" w:lineRule="auto"/>
        <w:rPr/>
      </w:pPr>
      <w:bookmarkStart w:colFirst="0" w:colLast="0" w:name="_x7nqb54rfrz2" w:id="21"/>
      <w:bookmarkEnd w:id="21"/>
      <w:r w:rsidDel="00000000" w:rsidR="00000000" w:rsidRPr="00000000">
        <w:rPr>
          <w:rtl w:val="0"/>
        </w:rPr>
        <w:t xml:space="preserve">Initial Model Performance:</w:t>
      </w:r>
    </w:p>
    <w:p w:rsidR="00000000" w:rsidDel="00000000" w:rsidP="00000000" w:rsidRDefault="00000000" w:rsidRPr="00000000" w14:paraId="00000049">
      <w:pPr>
        <w:numPr>
          <w:ilvl w:val="0"/>
          <w:numId w:val="16"/>
        </w:numPr>
        <w:spacing w:after="0" w:afterAutospacing="0" w:before="240" w:lineRule="auto"/>
        <w:ind w:left="720" w:hanging="360"/>
        <w:rPr>
          <w:u w:val="none"/>
        </w:rPr>
      </w:pPr>
      <w:r w:rsidDel="00000000" w:rsidR="00000000" w:rsidRPr="00000000">
        <w:rPr>
          <w:rtl w:val="0"/>
        </w:rPr>
        <w:t xml:space="preserve">The initial model exhibited poor performance on the training set, with low recall (0.0773) and F1-score (0.125), indicating a failure to capture fraudulent transactions effectively.</w:t>
      </w:r>
    </w:p>
    <w:p w:rsidR="00000000" w:rsidDel="00000000" w:rsidP="00000000" w:rsidRDefault="00000000" w:rsidRPr="00000000" w14:paraId="0000004A">
      <w:pPr>
        <w:numPr>
          <w:ilvl w:val="0"/>
          <w:numId w:val="16"/>
        </w:numPr>
        <w:spacing w:after="240" w:before="0" w:beforeAutospacing="0" w:lineRule="auto"/>
        <w:ind w:left="720" w:hanging="360"/>
        <w:rPr>
          <w:u w:val="none"/>
        </w:rPr>
      </w:pPr>
      <w:r w:rsidDel="00000000" w:rsidR="00000000" w:rsidRPr="00000000">
        <w:rPr>
          <w:rtl w:val="0"/>
        </w:rPr>
        <w:t xml:space="preserve">This underfitting was attributed to significant class imbalance.</w:t>
      </w:r>
    </w:p>
    <w:p w:rsidR="00000000" w:rsidDel="00000000" w:rsidP="00000000" w:rsidRDefault="00000000" w:rsidRPr="00000000" w14:paraId="0000004B">
      <w:pPr>
        <w:pStyle w:val="Heading2"/>
        <w:spacing w:after="240" w:before="240" w:lineRule="auto"/>
        <w:rPr/>
      </w:pPr>
      <w:bookmarkStart w:colFirst="0" w:colLast="0" w:name="_tvndvjphl3wa" w:id="22"/>
      <w:bookmarkEnd w:id="22"/>
      <w:r w:rsidDel="00000000" w:rsidR="00000000" w:rsidRPr="00000000">
        <w:rPr>
          <w:rtl w:val="0"/>
        </w:rPr>
        <w:t xml:space="preserve">Addressing Class Imbalance:</w:t>
      </w:r>
    </w:p>
    <w:p w:rsidR="00000000" w:rsidDel="00000000" w:rsidP="00000000" w:rsidRDefault="00000000" w:rsidRPr="00000000" w14:paraId="0000004C">
      <w:pPr>
        <w:numPr>
          <w:ilvl w:val="0"/>
          <w:numId w:val="7"/>
        </w:numPr>
        <w:spacing w:after="0" w:afterAutospacing="0" w:before="240" w:lineRule="auto"/>
        <w:ind w:left="720" w:hanging="360"/>
        <w:rPr>
          <w:u w:val="none"/>
        </w:rPr>
      </w:pPr>
      <w:r w:rsidDel="00000000" w:rsidR="00000000" w:rsidRPr="00000000">
        <w:rPr>
          <w:rtl w:val="0"/>
        </w:rPr>
        <w:t xml:space="preserve">Class Weighting: Initial attempts using class weighting and regularization did not yield substantial improvements.</w:t>
      </w:r>
    </w:p>
    <w:p w:rsidR="00000000" w:rsidDel="00000000" w:rsidP="00000000" w:rsidRDefault="00000000" w:rsidRPr="00000000" w14:paraId="0000004D">
      <w:pPr>
        <w:numPr>
          <w:ilvl w:val="0"/>
          <w:numId w:val="7"/>
        </w:numPr>
        <w:spacing w:after="0" w:afterAutospacing="0" w:before="0" w:beforeAutospacing="0" w:lineRule="auto"/>
        <w:ind w:left="720" w:hanging="360"/>
        <w:rPr>
          <w:u w:val="none"/>
        </w:rPr>
      </w:pPr>
      <w:r w:rsidDel="00000000" w:rsidR="00000000" w:rsidRPr="00000000">
        <w:rPr>
          <w:rtl w:val="0"/>
        </w:rPr>
        <w:t xml:space="preserve">Resampling Techniques: The following resampling techniques were explored:</w:t>
      </w:r>
    </w:p>
    <w:p w:rsidR="00000000" w:rsidDel="00000000" w:rsidP="00000000" w:rsidRDefault="00000000" w:rsidRPr="00000000" w14:paraId="0000004E">
      <w:pPr>
        <w:numPr>
          <w:ilvl w:val="0"/>
          <w:numId w:val="7"/>
        </w:numPr>
        <w:spacing w:after="0" w:afterAutospacing="0" w:before="0" w:beforeAutospacing="0" w:lineRule="auto"/>
        <w:ind w:left="720" w:hanging="360"/>
        <w:rPr>
          <w:u w:val="none"/>
        </w:rPr>
      </w:pPr>
      <w:r w:rsidDel="00000000" w:rsidR="00000000" w:rsidRPr="00000000">
        <w:rPr>
          <w:rtl w:val="0"/>
        </w:rPr>
        <w:t xml:space="preserve">Random Under-sampling: Reduced the size of the majority class to match the minority class.</w:t>
      </w:r>
    </w:p>
    <w:p w:rsidR="00000000" w:rsidDel="00000000" w:rsidP="00000000" w:rsidRDefault="00000000" w:rsidRPr="00000000" w14:paraId="0000004F">
      <w:pPr>
        <w:numPr>
          <w:ilvl w:val="0"/>
          <w:numId w:val="7"/>
        </w:numPr>
        <w:spacing w:after="0" w:afterAutospacing="0" w:before="0" w:beforeAutospacing="0" w:lineRule="auto"/>
        <w:ind w:left="720" w:hanging="360"/>
        <w:rPr>
          <w:u w:val="none"/>
        </w:rPr>
      </w:pPr>
      <w:r w:rsidDel="00000000" w:rsidR="00000000" w:rsidRPr="00000000">
        <w:rPr>
          <w:rtl w:val="0"/>
        </w:rPr>
        <w:t xml:space="preserve">Random Over-sampling: Replicated samples from the minority class to increase its size.</w:t>
      </w:r>
    </w:p>
    <w:p w:rsidR="00000000" w:rsidDel="00000000" w:rsidP="00000000" w:rsidRDefault="00000000" w:rsidRPr="00000000" w14:paraId="00000050">
      <w:pPr>
        <w:numPr>
          <w:ilvl w:val="0"/>
          <w:numId w:val="7"/>
        </w:numPr>
        <w:spacing w:after="0" w:afterAutospacing="0" w:before="0" w:beforeAutospacing="0" w:lineRule="auto"/>
        <w:ind w:left="720" w:hanging="360"/>
        <w:rPr>
          <w:u w:val="none"/>
        </w:rPr>
      </w:pPr>
      <w:r w:rsidDel="00000000" w:rsidR="00000000" w:rsidRPr="00000000">
        <w:rPr>
          <w:rtl w:val="0"/>
        </w:rPr>
        <w:t xml:space="preserve">SMOTE (Synthetic Minority Over-sampling Technique): Generated synthetic minority samples to augment the dataset.</w:t>
      </w:r>
    </w:p>
    <w:p w:rsidR="00000000" w:rsidDel="00000000" w:rsidP="00000000" w:rsidRDefault="00000000" w:rsidRPr="00000000" w14:paraId="00000051">
      <w:pPr>
        <w:numPr>
          <w:ilvl w:val="0"/>
          <w:numId w:val="7"/>
        </w:numPr>
        <w:spacing w:after="240" w:before="0" w:beforeAutospacing="0" w:lineRule="auto"/>
        <w:ind w:left="720" w:hanging="360"/>
        <w:rPr>
          <w:u w:val="none"/>
        </w:rPr>
      </w:pPr>
      <w:r w:rsidDel="00000000" w:rsidR="00000000" w:rsidRPr="00000000">
        <w:rPr>
          <w:rtl w:val="0"/>
        </w:rPr>
        <w:t xml:space="preserve">SMOTE-ENN (SMOTE and Edited Nearest Neighbors): Combined SMOTE with undersampling to refine synthetic samples and address potential noise.</w:t>
      </w:r>
    </w:p>
    <w:p w:rsidR="00000000" w:rsidDel="00000000" w:rsidP="00000000" w:rsidRDefault="00000000" w:rsidRPr="00000000" w14:paraId="00000052">
      <w:pPr>
        <w:pStyle w:val="Heading2"/>
        <w:spacing w:after="240" w:before="240" w:lineRule="auto"/>
        <w:rPr/>
      </w:pPr>
      <w:bookmarkStart w:colFirst="0" w:colLast="0" w:name="_lvr655v57fa5" w:id="23"/>
      <w:bookmarkEnd w:id="23"/>
      <w:r w:rsidDel="00000000" w:rsidR="00000000" w:rsidRPr="00000000">
        <w:rPr>
          <w:rtl w:val="0"/>
        </w:rPr>
        <w:t xml:space="preserve">Performance Results:</w:t>
      </w:r>
    </w:p>
    <w:p w:rsidR="00000000" w:rsidDel="00000000" w:rsidP="00000000" w:rsidRDefault="00000000" w:rsidRPr="00000000" w14:paraId="00000053">
      <w:pPr>
        <w:numPr>
          <w:ilvl w:val="0"/>
          <w:numId w:val="5"/>
        </w:numPr>
        <w:spacing w:after="0" w:afterAutospacing="0" w:before="240" w:lineRule="auto"/>
        <w:ind w:left="720" w:hanging="360"/>
        <w:rPr>
          <w:u w:val="none"/>
        </w:rPr>
      </w:pPr>
      <w:r w:rsidDel="00000000" w:rsidR="00000000" w:rsidRPr="00000000">
        <w:rPr>
          <w:rtl w:val="0"/>
        </w:rPr>
        <w:t xml:space="preserve">Random Under-sampling:</w:t>
      </w:r>
    </w:p>
    <w:p w:rsidR="00000000" w:rsidDel="00000000" w:rsidP="00000000" w:rsidRDefault="00000000" w:rsidRPr="00000000" w14:paraId="00000054">
      <w:pPr>
        <w:numPr>
          <w:ilvl w:val="0"/>
          <w:numId w:val="5"/>
        </w:numPr>
        <w:spacing w:after="0" w:afterAutospacing="0" w:before="0" w:beforeAutospacing="0" w:lineRule="auto"/>
        <w:ind w:left="720" w:hanging="360"/>
        <w:rPr>
          <w:u w:val="none"/>
        </w:rPr>
      </w:pPr>
      <w:r w:rsidDel="00000000" w:rsidR="00000000" w:rsidRPr="00000000">
        <w:rPr>
          <w:rtl w:val="0"/>
        </w:rPr>
        <w:t xml:space="preserve">Accuracy: 0.8516</w:t>
      </w:r>
    </w:p>
    <w:p w:rsidR="00000000" w:rsidDel="00000000" w:rsidP="00000000" w:rsidRDefault="00000000" w:rsidRPr="00000000" w14:paraId="00000055">
      <w:pPr>
        <w:numPr>
          <w:ilvl w:val="0"/>
          <w:numId w:val="5"/>
        </w:numPr>
        <w:spacing w:after="0" w:afterAutospacing="0" w:before="0" w:beforeAutospacing="0" w:lineRule="auto"/>
        <w:ind w:left="720" w:hanging="360"/>
        <w:rPr>
          <w:u w:val="none"/>
        </w:rPr>
      </w:pPr>
      <w:r w:rsidDel="00000000" w:rsidR="00000000" w:rsidRPr="00000000">
        <w:rPr>
          <w:rtl w:val="0"/>
        </w:rPr>
        <w:t xml:space="preserve">F1-score: 0.8365</w:t>
      </w:r>
    </w:p>
    <w:p w:rsidR="00000000" w:rsidDel="00000000" w:rsidP="00000000" w:rsidRDefault="00000000" w:rsidRPr="00000000" w14:paraId="00000056">
      <w:pPr>
        <w:numPr>
          <w:ilvl w:val="0"/>
          <w:numId w:val="5"/>
        </w:numPr>
        <w:spacing w:after="0" w:afterAutospacing="0" w:before="0" w:beforeAutospacing="0" w:lineRule="auto"/>
        <w:ind w:left="720" w:hanging="360"/>
        <w:rPr>
          <w:u w:val="none"/>
        </w:rPr>
      </w:pPr>
      <w:r w:rsidDel="00000000" w:rsidR="00000000" w:rsidRPr="00000000">
        <w:rPr>
          <w:rtl w:val="0"/>
        </w:rPr>
        <w:t xml:space="preserve">Random Over-sampling:</w:t>
      </w:r>
    </w:p>
    <w:p w:rsidR="00000000" w:rsidDel="00000000" w:rsidP="00000000" w:rsidRDefault="00000000" w:rsidRPr="00000000" w14:paraId="00000057">
      <w:pPr>
        <w:numPr>
          <w:ilvl w:val="0"/>
          <w:numId w:val="5"/>
        </w:numPr>
        <w:spacing w:after="0" w:afterAutospacing="0" w:before="0" w:beforeAutospacing="0" w:lineRule="auto"/>
        <w:ind w:left="720" w:hanging="360"/>
        <w:rPr>
          <w:u w:val="none"/>
        </w:rPr>
      </w:pPr>
      <w:r w:rsidDel="00000000" w:rsidR="00000000" w:rsidRPr="00000000">
        <w:rPr>
          <w:rtl w:val="0"/>
        </w:rPr>
        <w:t xml:space="preserve">Accuracy: 0.8528</w:t>
      </w:r>
    </w:p>
    <w:p w:rsidR="00000000" w:rsidDel="00000000" w:rsidP="00000000" w:rsidRDefault="00000000" w:rsidRPr="00000000" w14:paraId="00000058">
      <w:pPr>
        <w:numPr>
          <w:ilvl w:val="0"/>
          <w:numId w:val="5"/>
        </w:numPr>
        <w:spacing w:after="0" w:afterAutospacing="0" w:before="0" w:beforeAutospacing="0" w:lineRule="auto"/>
        <w:ind w:left="720" w:hanging="360"/>
        <w:rPr>
          <w:u w:val="none"/>
        </w:rPr>
      </w:pPr>
      <w:r w:rsidDel="00000000" w:rsidR="00000000" w:rsidRPr="00000000">
        <w:rPr>
          <w:rtl w:val="0"/>
        </w:rPr>
        <w:t xml:space="preserve">F1-score: 0.8376</w:t>
      </w:r>
    </w:p>
    <w:p w:rsidR="00000000" w:rsidDel="00000000" w:rsidP="00000000" w:rsidRDefault="00000000" w:rsidRPr="00000000" w14:paraId="00000059">
      <w:pPr>
        <w:numPr>
          <w:ilvl w:val="0"/>
          <w:numId w:val="5"/>
        </w:numPr>
        <w:spacing w:after="0" w:afterAutospacing="0" w:before="0" w:beforeAutospacing="0" w:lineRule="auto"/>
        <w:ind w:left="720" w:hanging="360"/>
        <w:rPr>
          <w:u w:val="none"/>
        </w:rPr>
      </w:pPr>
      <w:r w:rsidDel="00000000" w:rsidR="00000000" w:rsidRPr="00000000">
        <w:rPr>
          <w:rtl w:val="0"/>
        </w:rPr>
        <w:t xml:space="preserve">SMOTE:</w:t>
      </w:r>
    </w:p>
    <w:p w:rsidR="00000000" w:rsidDel="00000000" w:rsidP="00000000" w:rsidRDefault="00000000" w:rsidRPr="00000000" w14:paraId="0000005A">
      <w:pPr>
        <w:numPr>
          <w:ilvl w:val="0"/>
          <w:numId w:val="5"/>
        </w:numPr>
        <w:spacing w:after="0" w:afterAutospacing="0" w:before="0" w:beforeAutospacing="0" w:lineRule="auto"/>
        <w:ind w:left="720" w:hanging="360"/>
        <w:rPr>
          <w:u w:val="none"/>
        </w:rPr>
      </w:pPr>
      <w:r w:rsidDel="00000000" w:rsidR="00000000" w:rsidRPr="00000000">
        <w:rPr>
          <w:rtl w:val="0"/>
        </w:rPr>
        <w:t xml:space="preserve">Accuracy: 0.8558</w:t>
      </w:r>
    </w:p>
    <w:p w:rsidR="00000000" w:rsidDel="00000000" w:rsidP="00000000" w:rsidRDefault="00000000" w:rsidRPr="00000000" w14:paraId="0000005B">
      <w:pPr>
        <w:numPr>
          <w:ilvl w:val="0"/>
          <w:numId w:val="5"/>
        </w:numPr>
        <w:spacing w:after="0" w:afterAutospacing="0" w:before="0" w:beforeAutospacing="0" w:lineRule="auto"/>
        <w:ind w:left="720" w:hanging="360"/>
        <w:rPr>
          <w:u w:val="none"/>
        </w:rPr>
      </w:pPr>
      <w:r w:rsidDel="00000000" w:rsidR="00000000" w:rsidRPr="00000000">
        <w:rPr>
          <w:rtl w:val="0"/>
        </w:rPr>
        <w:t xml:space="preserve">F1-score: 0.8415</w:t>
      </w:r>
    </w:p>
    <w:p w:rsidR="00000000" w:rsidDel="00000000" w:rsidP="00000000" w:rsidRDefault="00000000" w:rsidRPr="00000000" w14:paraId="0000005C">
      <w:pPr>
        <w:numPr>
          <w:ilvl w:val="0"/>
          <w:numId w:val="5"/>
        </w:numPr>
        <w:spacing w:after="0" w:afterAutospacing="0" w:before="0" w:beforeAutospacing="0" w:lineRule="auto"/>
        <w:ind w:left="720" w:hanging="360"/>
        <w:rPr>
          <w:u w:val="none"/>
        </w:rPr>
      </w:pPr>
      <w:r w:rsidDel="00000000" w:rsidR="00000000" w:rsidRPr="00000000">
        <w:rPr>
          <w:rtl w:val="0"/>
        </w:rPr>
        <w:t xml:space="preserve">SMOTE-ENN:</w:t>
      </w:r>
    </w:p>
    <w:p w:rsidR="00000000" w:rsidDel="00000000" w:rsidP="00000000" w:rsidRDefault="00000000" w:rsidRPr="00000000" w14:paraId="0000005D">
      <w:pPr>
        <w:numPr>
          <w:ilvl w:val="0"/>
          <w:numId w:val="5"/>
        </w:numPr>
        <w:spacing w:after="0" w:afterAutospacing="0" w:before="0" w:beforeAutospacing="0" w:lineRule="auto"/>
        <w:ind w:left="720" w:hanging="360"/>
        <w:rPr>
          <w:u w:val="none"/>
        </w:rPr>
      </w:pPr>
      <w:r w:rsidDel="00000000" w:rsidR="00000000" w:rsidRPr="00000000">
        <w:rPr>
          <w:rtl w:val="0"/>
        </w:rPr>
        <w:t xml:space="preserve">Accuracy: 0.9511</w:t>
      </w:r>
    </w:p>
    <w:p w:rsidR="00000000" w:rsidDel="00000000" w:rsidP="00000000" w:rsidRDefault="00000000" w:rsidRPr="00000000" w14:paraId="0000005E">
      <w:pPr>
        <w:numPr>
          <w:ilvl w:val="0"/>
          <w:numId w:val="5"/>
        </w:numPr>
        <w:spacing w:after="240" w:before="0" w:beforeAutospacing="0" w:lineRule="auto"/>
        <w:ind w:left="720" w:hanging="360"/>
        <w:rPr>
          <w:u w:val="none"/>
        </w:rPr>
      </w:pPr>
      <w:r w:rsidDel="00000000" w:rsidR="00000000" w:rsidRPr="00000000">
        <w:rPr>
          <w:rtl w:val="0"/>
        </w:rPr>
        <w:t xml:space="preserve">F1-score: 0.9514</w:t>
      </w:r>
    </w:p>
    <w:p w:rsidR="00000000" w:rsidDel="00000000" w:rsidP="00000000" w:rsidRDefault="00000000" w:rsidRPr="00000000" w14:paraId="0000005F">
      <w:pPr>
        <w:spacing w:after="240" w:before="240" w:lineRule="auto"/>
        <w:rPr>
          <w:sz w:val="32"/>
          <w:szCs w:val="32"/>
        </w:rPr>
      </w:pP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i0rocyvfvvcq" w:id="24"/>
      <w:bookmarkEnd w:id="24"/>
      <w:r w:rsidDel="00000000" w:rsidR="00000000" w:rsidRPr="00000000">
        <w:rPr>
          <w:rtl w:val="0"/>
        </w:rPr>
        <w:t xml:space="preserve">Best Performing Approach:</w:t>
      </w:r>
    </w:p>
    <w:p w:rsidR="00000000" w:rsidDel="00000000" w:rsidP="00000000" w:rsidRDefault="00000000" w:rsidRPr="00000000" w14:paraId="00000061">
      <w:pPr>
        <w:spacing w:after="240" w:before="240" w:lineRule="auto"/>
        <w:rPr/>
      </w:pPr>
      <w:r w:rsidDel="00000000" w:rsidR="00000000" w:rsidRPr="00000000">
        <w:rPr>
          <w:rtl w:val="0"/>
        </w:rPr>
        <w:t xml:space="preserve">SMOTE-ENN emerged as the most effective technique, significantly improving model performance across various metrics.</w:t>
      </w:r>
    </w:p>
    <w:p w:rsidR="00000000" w:rsidDel="00000000" w:rsidP="00000000" w:rsidRDefault="00000000" w:rsidRPr="00000000" w14:paraId="00000062">
      <w:pPr>
        <w:pStyle w:val="Heading2"/>
        <w:spacing w:after="240" w:before="240" w:lineRule="auto"/>
        <w:rPr/>
      </w:pPr>
      <w:bookmarkStart w:colFirst="0" w:colLast="0" w:name="_ef806zrecia8" w:id="25"/>
      <w:bookmarkEnd w:id="25"/>
      <w:r w:rsidDel="00000000" w:rsidR="00000000" w:rsidRPr="00000000">
        <w:rPr>
          <w:rtl w:val="0"/>
        </w:rPr>
        <w:t xml:space="preserve">Key Considerations:</w:t>
      </w:r>
    </w:p>
    <w:p w:rsidR="00000000" w:rsidDel="00000000" w:rsidP="00000000" w:rsidRDefault="00000000" w:rsidRPr="00000000" w14:paraId="00000063">
      <w:pPr>
        <w:spacing w:after="240" w:before="240" w:lineRule="auto"/>
        <w:rPr/>
      </w:pPr>
      <w:r w:rsidDel="00000000" w:rsidR="00000000" w:rsidRPr="00000000">
        <w:rPr>
          <w:rtl w:val="0"/>
        </w:rPr>
        <w:t xml:space="preserve">Threshold Adjustment: Explore different probability thresholds to fine-tune the trade-off between precision and recall, aligning with specific project requirements.</w:t>
      </w:r>
    </w:p>
    <w:p w:rsidR="00000000" w:rsidDel="00000000" w:rsidP="00000000" w:rsidRDefault="00000000" w:rsidRPr="00000000" w14:paraId="00000064">
      <w:pPr>
        <w:spacing w:after="240" w:before="240" w:lineRule="auto"/>
        <w:rPr/>
      </w:pPr>
      <w:r w:rsidDel="00000000" w:rsidR="00000000" w:rsidRPr="00000000">
        <w:rPr>
          <w:rtl w:val="0"/>
        </w:rPr>
        <w:t xml:space="preserve">Cross-Validation: Incorporate cross-validation to obtain more reliable performance estimates and reduce overfitting potential.</w:t>
      </w:r>
    </w:p>
    <w:p w:rsidR="00000000" w:rsidDel="00000000" w:rsidP="00000000" w:rsidRDefault="00000000" w:rsidRPr="00000000" w14:paraId="00000065">
      <w:pPr>
        <w:spacing w:after="240" w:before="240" w:lineRule="auto"/>
        <w:rPr/>
      </w:pPr>
      <w:r w:rsidDel="00000000" w:rsidR="00000000" w:rsidRPr="00000000">
        <w:rPr>
          <w:rtl w:val="0"/>
        </w:rPr>
        <w:t xml:space="preserve">Visualization: Utilize ROC curves and precision-recall curves to further assess model performance and guide threshold selection.</w:t>
      </w:r>
    </w:p>
    <w:p w:rsidR="00000000" w:rsidDel="00000000" w:rsidP="00000000" w:rsidRDefault="00000000" w:rsidRPr="00000000" w14:paraId="00000066">
      <w:pPr>
        <w:spacing w:after="240" w:before="240" w:lineRule="auto"/>
        <w:rPr/>
      </w:pPr>
      <w:r w:rsidDel="00000000" w:rsidR="00000000" w:rsidRPr="00000000">
        <w:rPr>
          <w:rtl w:val="0"/>
        </w:rPr>
        <w:t xml:space="preserve">Business Context: Carefully consider the costs of false positives and false negatives in the context of the fraud detection problem to determine acceptable performance levels.</w:t>
      </w:r>
    </w:p>
    <w:p w:rsidR="00000000" w:rsidDel="00000000" w:rsidP="00000000" w:rsidRDefault="00000000" w:rsidRPr="00000000" w14:paraId="00000067">
      <w:pPr>
        <w:pStyle w:val="Heading2"/>
        <w:spacing w:after="240" w:before="240" w:lineRule="auto"/>
        <w:rPr/>
      </w:pPr>
      <w:bookmarkStart w:colFirst="0" w:colLast="0" w:name="_u0a8kgs4tbvk" w:id="26"/>
      <w:bookmarkEnd w:id="26"/>
      <w:r w:rsidDel="00000000" w:rsidR="00000000" w:rsidRPr="00000000">
        <w:rPr>
          <w:rtl w:val="0"/>
        </w:rPr>
        <w:t xml:space="preserve">Just to take an overview we are going to run all estimators:</w:t>
      </w:r>
    </w:p>
    <w:p w:rsidR="00000000" w:rsidDel="00000000" w:rsidP="00000000" w:rsidRDefault="00000000" w:rsidRPr="00000000" w14:paraId="00000068">
      <w:pPr>
        <w:spacing w:before="240" w:line="392.72727272727275" w:lineRule="auto"/>
        <w:rPr>
          <w:color w:val="1f1f1f"/>
          <w:sz w:val="24"/>
          <w:szCs w:val="24"/>
        </w:rPr>
      </w:pPr>
      <w:r w:rsidDel="00000000" w:rsidR="00000000" w:rsidRPr="00000000">
        <w:rPr>
          <w:color w:val="1f1f1f"/>
          <w:sz w:val="24"/>
          <w:szCs w:val="24"/>
          <w:rtl w:val="0"/>
        </w:rPr>
        <w:t xml:space="preserve">Model Overview</w:t>
      </w:r>
    </w:p>
    <w:p w:rsidR="00000000" w:rsidDel="00000000" w:rsidP="00000000" w:rsidRDefault="00000000" w:rsidRPr="00000000" w14:paraId="00000069">
      <w:pPr>
        <w:spacing w:before="240" w:line="392.72727272727275" w:lineRule="auto"/>
        <w:rPr>
          <w:color w:val="1f1f1f"/>
          <w:sz w:val="24"/>
          <w:szCs w:val="24"/>
        </w:rPr>
      </w:pPr>
      <w:r w:rsidDel="00000000" w:rsidR="00000000" w:rsidRPr="00000000">
        <w:rPr>
          <w:color w:val="1f1f1f"/>
          <w:sz w:val="24"/>
          <w:szCs w:val="24"/>
          <w:rtl w:val="0"/>
        </w:rPr>
        <w:t xml:space="preserve">Here's the table formatted for easy pasting into Google Docs:</w:t>
      </w:r>
    </w:p>
    <w:tbl>
      <w:tblPr>
        <w:tblStyle w:val="Table1"/>
        <w:tblW w:w="6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3090"/>
        <w:gridCol w:w="2325"/>
        <w:tblGridChange w:id="0">
          <w:tblGrid>
            <w:gridCol w:w="810"/>
            <w:gridCol w:w="3090"/>
            <w:gridCol w:w="2325"/>
          </w:tblGrid>
        </w:tblGridChange>
      </w:tblGrid>
      <w:tr>
        <w:trPr>
          <w:cantSplit w:val="0"/>
          <w:trHeight w:val="315" w:hRule="atLeast"/>
          <w:tblHeader w:val="0"/>
        </w:trPr>
        <w:tc>
          <w:tcPr>
            <w:tcBorders>
              <w:top w:color="ed7d31" w:space="0" w:sz="6" w:val="single"/>
              <w:left w:color="ed7d31" w:space="0" w:sz="6" w:val="single"/>
              <w:bottom w:color="ed7d31" w:space="0" w:sz="6" w:val="single"/>
              <w:right w:color="000000" w:space="0" w:sz="0" w:val="nil"/>
            </w:tcBorders>
            <w:shd w:fill="ed7d31" w:val="clear"/>
            <w:tcMar>
              <w:top w:w="0.0" w:type="dxa"/>
              <w:left w:w="100.0" w:type="dxa"/>
              <w:bottom w:w="0.0" w:type="dxa"/>
              <w:right w:w="100.0" w:type="dxa"/>
            </w:tcMar>
            <w:vAlign w:val="top"/>
          </w:tcPr>
          <w:p w:rsidR="00000000" w:rsidDel="00000000" w:rsidP="00000000" w:rsidRDefault="00000000" w:rsidRPr="00000000" w14:paraId="0000006A">
            <w:pPr>
              <w:spacing w:before="240" w:line="327.27272727272725" w:lineRule="auto"/>
              <w:jc w:val="center"/>
              <w:rPr>
                <w:b w:val="1"/>
                <w:color w:val="1f1f1f"/>
                <w:sz w:val="21"/>
                <w:szCs w:val="21"/>
              </w:rPr>
            </w:pPr>
            <w:r w:rsidDel="00000000" w:rsidR="00000000" w:rsidRPr="00000000">
              <w:rPr>
                <w:b w:val="1"/>
                <w:color w:val="1f1f1f"/>
                <w:sz w:val="21"/>
                <w:szCs w:val="21"/>
                <w:rtl w:val="0"/>
              </w:rPr>
              <w:t xml:space="preserve">Index</w:t>
            </w:r>
          </w:p>
        </w:tc>
        <w:tc>
          <w:tcPr>
            <w:tcBorders>
              <w:top w:color="ed7d31" w:space="0" w:sz="6" w:val="single"/>
              <w:left w:color="000000" w:space="0" w:sz="0" w:val="nil"/>
              <w:bottom w:color="ed7d31" w:space="0" w:sz="6" w:val="single"/>
              <w:right w:color="000000" w:space="0" w:sz="0" w:val="nil"/>
            </w:tcBorders>
            <w:shd w:fill="ed7d31" w:val="clear"/>
            <w:tcMar>
              <w:top w:w="0.0" w:type="dxa"/>
              <w:left w:w="100.0" w:type="dxa"/>
              <w:bottom w:w="0.0" w:type="dxa"/>
              <w:right w:w="100.0" w:type="dxa"/>
            </w:tcMar>
            <w:vAlign w:val="top"/>
          </w:tcPr>
          <w:p w:rsidR="00000000" w:rsidDel="00000000" w:rsidP="00000000" w:rsidRDefault="00000000" w:rsidRPr="00000000" w14:paraId="0000006B">
            <w:pPr>
              <w:spacing w:before="240" w:line="327.27272727272725" w:lineRule="auto"/>
              <w:jc w:val="center"/>
              <w:rPr>
                <w:b w:val="1"/>
                <w:color w:val="1f1f1f"/>
                <w:sz w:val="21"/>
                <w:szCs w:val="21"/>
              </w:rPr>
            </w:pPr>
            <w:r w:rsidDel="00000000" w:rsidR="00000000" w:rsidRPr="00000000">
              <w:rPr>
                <w:b w:val="1"/>
                <w:color w:val="1f1f1f"/>
                <w:sz w:val="21"/>
                <w:szCs w:val="21"/>
                <w:rtl w:val="0"/>
              </w:rPr>
              <w:t xml:space="preserve">Model Name</w:t>
            </w:r>
          </w:p>
        </w:tc>
        <w:tc>
          <w:tcPr>
            <w:tcBorders>
              <w:top w:color="ed7d31" w:space="0" w:sz="6" w:val="single"/>
              <w:left w:color="000000" w:space="0" w:sz="0" w:val="nil"/>
              <w:bottom w:color="ed7d31" w:space="0" w:sz="6" w:val="single"/>
              <w:right w:color="ed7d31" w:space="0" w:sz="6" w:val="single"/>
            </w:tcBorders>
            <w:shd w:fill="ed7d31" w:val="clear"/>
            <w:tcMar>
              <w:top w:w="0.0" w:type="dxa"/>
              <w:left w:w="100.0" w:type="dxa"/>
              <w:bottom w:w="0.0" w:type="dxa"/>
              <w:right w:w="100.0" w:type="dxa"/>
            </w:tcMar>
            <w:vAlign w:val="top"/>
          </w:tcPr>
          <w:p w:rsidR="00000000" w:rsidDel="00000000" w:rsidP="00000000" w:rsidRDefault="00000000" w:rsidRPr="00000000" w14:paraId="0000006C">
            <w:pPr>
              <w:spacing w:before="240" w:line="327.27272727272725" w:lineRule="auto"/>
              <w:jc w:val="center"/>
              <w:rPr>
                <w:b w:val="1"/>
                <w:color w:val="1f1f1f"/>
                <w:sz w:val="21"/>
                <w:szCs w:val="21"/>
              </w:rPr>
            </w:pPr>
            <w:r w:rsidDel="00000000" w:rsidR="00000000" w:rsidRPr="00000000">
              <w:rPr>
                <w:b w:val="1"/>
                <w:color w:val="1f1f1f"/>
                <w:sz w:val="21"/>
                <w:szCs w:val="21"/>
                <w:rtl w:val="0"/>
              </w:rPr>
              <w:t xml:space="preserve">Model Precision</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6D">
            <w:pPr>
              <w:spacing w:before="240" w:line="327.27272727272725" w:lineRule="auto"/>
              <w:rPr>
                <w:b w:val="1"/>
                <w:color w:val="1f1f1f"/>
                <w:sz w:val="21"/>
                <w:szCs w:val="21"/>
              </w:rPr>
            </w:pPr>
            <w:r w:rsidDel="00000000" w:rsidR="00000000" w:rsidRPr="00000000">
              <w:rPr>
                <w:b w:val="1"/>
                <w:color w:val="1f1f1f"/>
                <w:sz w:val="21"/>
                <w:szCs w:val="21"/>
                <w:rtl w:val="0"/>
              </w:rPr>
              <w:t xml:space="preserve">0</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6E">
            <w:pPr>
              <w:spacing w:before="240" w:line="327.27272727272725" w:lineRule="auto"/>
              <w:rPr>
                <w:color w:val="1f1f1f"/>
                <w:sz w:val="21"/>
                <w:szCs w:val="21"/>
              </w:rPr>
            </w:pPr>
            <w:r w:rsidDel="00000000" w:rsidR="00000000" w:rsidRPr="00000000">
              <w:rPr>
                <w:color w:val="1f1f1f"/>
                <w:sz w:val="21"/>
                <w:szCs w:val="21"/>
                <w:rtl w:val="0"/>
              </w:rPr>
              <w:t xml:space="preserve">AdaBoostClassifier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6F">
            <w:pPr>
              <w:spacing w:before="240" w:line="327.27272727272725" w:lineRule="auto"/>
              <w:rPr>
                <w:color w:val="1f1f1f"/>
                <w:sz w:val="21"/>
                <w:szCs w:val="21"/>
              </w:rPr>
            </w:pPr>
            <w:r w:rsidDel="00000000" w:rsidR="00000000" w:rsidRPr="00000000">
              <w:rPr>
                <w:color w:val="1f1f1f"/>
                <w:sz w:val="21"/>
                <w:szCs w:val="21"/>
                <w:rtl w:val="0"/>
              </w:rPr>
              <w:t xml:space="preserve">0.9886201991465149</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327.27272727272725" w:lineRule="auto"/>
              <w:rPr>
                <w:b w:val="1"/>
                <w:color w:val="1f1f1f"/>
                <w:sz w:val="21"/>
                <w:szCs w:val="21"/>
              </w:rPr>
            </w:pPr>
            <w:r w:rsidDel="00000000" w:rsidR="00000000" w:rsidRPr="00000000">
              <w:rPr>
                <w:b w:val="1"/>
                <w:color w:val="1f1f1f"/>
                <w:sz w:val="21"/>
                <w:szCs w:val="21"/>
                <w:rtl w:val="0"/>
              </w:rPr>
              <w:t xml:space="preserve">1</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327.27272727272725" w:lineRule="auto"/>
              <w:rPr>
                <w:color w:val="1f1f1f"/>
                <w:sz w:val="21"/>
                <w:szCs w:val="21"/>
              </w:rPr>
            </w:pPr>
            <w:r w:rsidDel="00000000" w:rsidR="00000000" w:rsidRPr="00000000">
              <w:rPr>
                <w:color w:val="1f1f1f"/>
                <w:sz w:val="21"/>
                <w:szCs w:val="21"/>
                <w:rtl w:val="0"/>
              </w:rPr>
              <w:t xml:space="preserve">BaggingClassifier</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327.27272727272725" w:lineRule="auto"/>
              <w:rPr>
                <w:color w:val="1f1f1f"/>
                <w:sz w:val="21"/>
                <w:szCs w:val="21"/>
              </w:rPr>
            </w:pPr>
            <w:r w:rsidDel="00000000" w:rsidR="00000000" w:rsidRPr="00000000">
              <w:rPr>
                <w:color w:val="1f1f1f"/>
                <w:sz w:val="21"/>
                <w:szCs w:val="21"/>
                <w:rtl w:val="0"/>
              </w:rPr>
              <w:t xml:space="preserve">0.9863453815261044</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73">
            <w:pPr>
              <w:spacing w:before="240" w:line="327.27272727272725" w:lineRule="auto"/>
              <w:rPr>
                <w:b w:val="1"/>
                <w:color w:val="1f1f1f"/>
                <w:sz w:val="21"/>
                <w:szCs w:val="21"/>
              </w:rPr>
            </w:pPr>
            <w:r w:rsidDel="00000000" w:rsidR="00000000" w:rsidRPr="00000000">
              <w:rPr>
                <w:b w:val="1"/>
                <w:color w:val="1f1f1f"/>
                <w:sz w:val="21"/>
                <w:szCs w:val="21"/>
                <w:rtl w:val="0"/>
              </w:rPr>
              <w:t xml:space="preserve">2</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74">
            <w:pPr>
              <w:spacing w:before="240" w:line="327.27272727272725" w:lineRule="auto"/>
              <w:rPr>
                <w:color w:val="1f1f1f"/>
                <w:sz w:val="21"/>
                <w:szCs w:val="21"/>
              </w:rPr>
            </w:pPr>
            <w:r w:rsidDel="00000000" w:rsidR="00000000" w:rsidRPr="00000000">
              <w:rPr>
                <w:color w:val="1f1f1f"/>
                <w:sz w:val="21"/>
                <w:szCs w:val="21"/>
                <w:rtl w:val="0"/>
              </w:rPr>
              <w:t xml:space="preserve">BernoulliNB</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75">
            <w:pPr>
              <w:spacing w:before="240" w:line="327.27272727272725" w:lineRule="auto"/>
              <w:rPr>
                <w:color w:val="1f1f1f"/>
                <w:sz w:val="21"/>
                <w:szCs w:val="21"/>
              </w:rPr>
            </w:pPr>
            <w:r w:rsidDel="00000000" w:rsidR="00000000" w:rsidRPr="00000000">
              <w:rPr>
                <w:color w:val="1f1f1f"/>
                <w:sz w:val="21"/>
                <w:szCs w:val="21"/>
                <w:rtl w:val="0"/>
              </w:rPr>
              <w:t xml:space="preserve">0.9808173477898249</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327.27272727272725" w:lineRule="auto"/>
              <w:rPr>
                <w:b w:val="1"/>
                <w:color w:val="1f1f1f"/>
                <w:sz w:val="21"/>
                <w:szCs w:val="21"/>
              </w:rPr>
            </w:pPr>
            <w:r w:rsidDel="00000000" w:rsidR="00000000" w:rsidRPr="00000000">
              <w:rPr>
                <w:b w:val="1"/>
                <w:color w:val="1f1f1f"/>
                <w:sz w:val="21"/>
                <w:szCs w:val="21"/>
                <w:rtl w:val="0"/>
              </w:rPr>
              <w:t xml:space="preserve">3</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327.27272727272725" w:lineRule="auto"/>
              <w:rPr>
                <w:color w:val="1f1f1f"/>
                <w:sz w:val="21"/>
                <w:szCs w:val="21"/>
              </w:rPr>
            </w:pPr>
            <w:r w:rsidDel="00000000" w:rsidR="00000000" w:rsidRPr="00000000">
              <w:rPr>
                <w:color w:val="1f1f1f"/>
                <w:sz w:val="21"/>
                <w:szCs w:val="21"/>
                <w:rtl w:val="0"/>
              </w:rPr>
              <w:t xml:space="preserve">CalibratedClassifierCV</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327.27272727272725" w:lineRule="auto"/>
              <w:rPr>
                <w:color w:val="1f1f1f"/>
                <w:sz w:val="21"/>
                <w:szCs w:val="21"/>
              </w:rPr>
            </w:pPr>
            <w:r w:rsidDel="00000000" w:rsidR="00000000" w:rsidRPr="00000000">
              <w:rPr>
                <w:color w:val="1f1f1f"/>
                <w:sz w:val="21"/>
                <w:szCs w:val="21"/>
                <w:rtl w:val="0"/>
              </w:rPr>
              <w:t xml:space="preserve">0.9847144006436042</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79">
            <w:pPr>
              <w:spacing w:before="240" w:line="327.27272727272725" w:lineRule="auto"/>
              <w:rPr>
                <w:b w:val="1"/>
                <w:color w:val="1f1f1f"/>
                <w:sz w:val="21"/>
                <w:szCs w:val="21"/>
              </w:rPr>
            </w:pPr>
            <w:r w:rsidDel="00000000" w:rsidR="00000000" w:rsidRPr="00000000">
              <w:rPr>
                <w:b w:val="1"/>
                <w:color w:val="1f1f1f"/>
                <w:sz w:val="21"/>
                <w:szCs w:val="21"/>
                <w:rtl w:val="0"/>
              </w:rPr>
              <w:t xml:space="preserve">4</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7A">
            <w:pPr>
              <w:spacing w:before="240" w:line="327.27272727272725" w:lineRule="auto"/>
              <w:rPr>
                <w:color w:val="1f1f1f"/>
                <w:sz w:val="21"/>
                <w:szCs w:val="21"/>
              </w:rPr>
            </w:pPr>
            <w:r w:rsidDel="00000000" w:rsidR="00000000" w:rsidRPr="00000000">
              <w:rPr>
                <w:color w:val="1f1f1f"/>
                <w:sz w:val="21"/>
                <w:szCs w:val="21"/>
                <w:rtl w:val="0"/>
              </w:rPr>
              <w:t xml:space="preserve">DecisionTreeClassifier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7B">
            <w:pPr>
              <w:spacing w:before="240" w:line="327.27272727272725" w:lineRule="auto"/>
              <w:rPr>
                <w:color w:val="1f1f1f"/>
                <w:sz w:val="21"/>
                <w:szCs w:val="21"/>
              </w:rPr>
            </w:pPr>
            <w:r w:rsidDel="00000000" w:rsidR="00000000" w:rsidRPr="00000000">
              <w:rPr>
                <w:color w:val="1f1f1f"/>
                <w:sz w:val="21"/>
                <w:szCs w:val="21"/>
                <w:rtl w:val="0"/>
              </w:rPr>
              <w:t xml:space="preserve">0.9672544080604534</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327.27272727272725" w:lineRule="auto"/>
              <w:rPr>
                <w:b w:val="1"/>
                <w:color w:val="1f1f1f"/>
                <w:sz w:val="21"/>
                <w:szCs w:val="21"/>
              </w:rPr>
            </w:pPr>
            <w:r w:rsidDel="00000000" w:rsidR="00000000" w:rsidRPr="00000000">
              <w:rPr>
                <w:b w:val="1"/>
                <w:color w:val="1f1f1f"/>
                <w:sz w:val="21"/>
                <w:szCs w:val="21"/>
                <w:rtl w:val="0"/>
              </w:rPr>
              <w:t xml:space="preserve">5</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327.27272727272725" w:lineRule="auto"/>
              <w:rPr>
                <w:color w:val="1f1f1f"/>
                <w:sz w:val="21"/>
                <w:szCs w:val="21"/>
              </w:rPr>
            </w:pPr>
            <w:r w:rsidDel="00000000" w:rsidR="00000000" w:rsidRPr="00000000">
              <w:rPr>
                <w:color w:val="1f1f1f"/>
                <w:sz w:val="21"/>
                <w:szCs w:val="21"/>
                <w:rtl w:val="0"/>
              </w:rPr>
              <w:t xml:space="preserve">DummyClassifier</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327.27272727272725" w:lineRule="auto"/>
              <w:rPr>
                <w:color w:val="1f1f1f"/>
                <w:sz w:val="21"/>
                <w:szCs w:val="21"/>
              </w:rPr>
            </w:pPr>
            <w:r w:rsidDel="00000000" w:rsidR="00000000" w:rsidRPr="00000000">
              <w:rPr>
                <w:color w:val="1f1f1f"/>
                <w:sz w:val="21"/>
                <w:szCs w:val="21"/>
                <w:rtl w:val="0"/>
              </w:rPr>
              <w:t xml:space="preserve">0.524006908462867</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7F">
            <w:pPr>
              <w:spacing w:before="240" w:line="327.27272727272725" w:lineRule="auto"/>
              <w:rPr>
                <w:b w:val="1"/>
                <w:color w:val="1f1f1f"/>
                <w:sz w:val="21"/>
                <w:szCs w:val="21"/>
              </w:rPr>
            </w:pPr>
            <w:r w:rsidDel="00000000" w:rsidR="00000000" w:rsidRPr="00000000">
              <w:rPr>
                <w:b w:val="1"/>
                <w:color w:val="1f1f1f"/>
                <w:sz w:val="21"/>
                <w:szCs w:val="21"/>
                <w:rtl w:val="0"/>
              </w:rPr>
              <w:t xml:space="preserve">6</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0">
            <w:pPr>
              <w:spacing w:before="240" w:line="327.27272727272725" w:lineRule="auto"/>
              <w:rPr>
                <w:color w:val="1f1f1f"/>
                <w:sz w:val="21"/>
                <w:szCs w:val="21"/>
              </w:rPr>
            </w:pPr>
            <w:r w:rsidDel="00000000" w:rsidR="00000000" w:rsidRPr="00000000">
              <w:rPr>
                <w:color w:val="1f1f1f"/>
                <w:sz w:val="21"/>
                <w:szCs w:val="21"/>
                <w:rtl w:val="0"/>
              </w:rPr>
              <w:t xml:space="preserve">ExtraTreeClassifier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1">
            <w:pPr>
              <w:spacing w:before="240" w:line="327.27272727272725" w:lineRule="auto"/>
              <w:rPr>
                <w:color w:val="1f1f1f"/>
                <w:sz w:val="21"/>
                <w:szCs w:val="21"/>
              </w:rPr>
            </w:pPr>
            <w:r w:rsidDel="00000000" w:rsidR="00000000" w:rsidRPr="00000000">
              <w:rPr>
                <w:color w:val="1f1f1f"/>
                <w:sz w:val="21"/>
                <w:szCs w:val="21"/>
                <w:rtl w:val="0"/>
              </w:rPr>
              <w:t xml:space="preserve">0.9508320726172466</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327.27272727272725" w:lineRule="auto"/>
              <w:rPr>
                <w:b w:val="1"/>
                <w:color w:val="1f1f1f"/>
                <w:sz w:val="21"/>
                <w:szCs w:val="21"/>
              </w:rPr>
            </w:pPr>
            <w:r w:rsidDel="00000000" w:rsidR="00000000" w:rsidRPr="00000000">
              <w:rPr>
                <w:b w:val="1"/>
                <w:color w:val="1f1f1f"/>
                <w:sz w:val="21"/>
                <w:szCs w:val="21"/>
                <w:rtl w:val="0"/>
              </w:rPr>
              <w:t xml:space="preserve">7</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327.27272727272725" w:lineRule="auto"/>
              <w:rPr>
                <w:color w:val="1f1f1f"/>
                <w:sz w:val="21"/>
                <w:szCs w:val="21"/>
              </w:rPr>
            </w:pPr>
            <w:r w:rsidDel="00000000" w:rsidR="00000000" w:rsidRPr="00000000">
              <w:rPr>
                <w:color w:val="1f1f1f"/>
                <w:sz w:val="21"/>
                <w:szCs w:val="21"/>
                <w:rtl w:val="0"/>
              </w:rPr>
              <w:t xml:space="preserve">ExtraTreesClassifier</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327.27272727272725" w:lineRule="auto"/>
              <w:rPr>
                <w:color w:val="1f1f1f"/>
                <w:sz w:val="21"/>
                <w:szCs w:val="21"/>
              </w:rPr>
            </w:pPr>
            <w:r w:rsidDel="00000000" w:rsidR="00000000" w:rsidRPr="00000000">
              <w:rPr>
                <w:color w:val="1f1f1f"/>
                <w:sz w:val="21"/>
                <w:szCs w:val="21"/>
                <w:rtl w:val="0"/>
              </w:rPr>
              <w:t xml:space="preserve">0.9971617786187322</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5">
            <w:pPr>
              <w:spacing w:before="240" w:line="327.27272727272725" w:lineRule="auto"/>
              <w:rPr>
                <w:b w:val="1"/>
                <w:color w:val="1f1f1f"/>
                <w:sz w:val="21"/>
                <w:szCs w:val="21"/>
              </w:rPr>
            </w:pPr>
            <w:r w:rsidDel="00000000" w:rsidR="00000000" w:rsidRPr="00000000">
              <w:rPr>
                <w:b w:val="1"/>
                <w:color w:val="1f1f1f"/>
                <w:sz w:val="21"/>
                <w:szCs w:val="21"/>
                <w:rtl w:val="0"/>
              </w:rPr>
              <w:t xml:space="preserve">8</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6">
            <w:pPr>
              <w:spacing w:before="240" w:line="327.27272727272725" w:lineRule="auto"/>
              <w:rPr>
                <w:color w:val="1f1f1f"/>
                <w:sz w:val="21"/>
                <w:szCs w:val="21"/>
              </w:rPr>
            </w:pPr>
            <w:r w:rsidDel="00000000" w:rsidR="00000000" w:rsidRPr="00000000">
              <w:rPr>
                <w:color w:val="1f1f1f"/>
                <w:sz w:val="21"/>
                <w:szCs w:val="21"/>
                <w:rtl w:val="0"/>
              </w:rPr>
              <w:t xml:space="preserve">GaussianNB</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7">
            <w:pPr>
              <w:spacing w:before="240" w:line="327.27272727272725" w:lineRule="auto"/>
              <w:rPr>
                <w:color w:val="1f1f1f"/>
                <w:sz w:val="21"/>
                <w:szCs w:val="21"/>
              </w:rPr>
            </w:pPr>
            <w:r w:rsidDel="00000000" w:rsidR="00000000" w:rsidRPr="00000000">
              <w:rPr>
                <w:color w:val="1f1f1f"/>
                <w:sz w:val="21"/>
                <w:szCs w:val="21"/>
                <w:rtl w:val="0"/>
              </w:rPr>
              <w:t xml:space="preserve">0.9644478063540091</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327.27272727272725" w:lineRule="auto"/>
              <w:rPr>
                <w:b w:val="1"/>
                <w:color w:val="1f1f1f"/>
                <w:sz w:val="21"/>
                <w:szCs w:val="21"/>
              </w:rPr>
            </w:pPr>
            <w:r w:rsidDel="00000000" w:rsidR="00000000" w:rsidRPr="00000000">
              <w:rPr>
                <w:b w:val="1"/>
                <w:color w:val="1f1f1f"/>
                <w:sz w:val="21"/>
                <w:szCs w:val="21"/>
                <w:rtl w:val="0"/>
              </w:rPr>
              <w:t xml:space="preserve">9</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327.27272727272725" w:lineRule="auto"/>
              <w:rPr>
                <w:color w:val="1f1f1f"/>
                <w:sz w:val="21"/>
                <w:szCs w:val="21"/>
              </w:rPr>
            </w:pPr>
            <w:r w:rsidDel="00000000" w:rsidR="00000000" w:rsidRPr="00000000">
              <w:rPr>
                <w:color w:val="1f1f1f"/>
                <w:sz w:val="21"/>
                <w:szCs w:val="21"/>
                <w:rtl w:val="0"/>
              </w:rPr>
              <w:t xml:space="preserve">GaussianProcessClassifier</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327.27272727272725" w:lineRule="auto"/>
              <w:rPr>
                <w:color w:val="1f1f1f"/>
                <w:sz w:val="21"/>
                <w:szCs w:val="21"/>
              </w:rPr>
            </w:pPr>
            <w:r w:rsidDel="00000000" w:rsidR="00000000" w:rsidRPr="00000000">
              <w:rPr>
                <w:color w:val="1f1f1f"/>
                <w:sz w:val="21"/>
                <w:szCs w:val="21"/>
                <w:rtl w:val="0"/>
              </w:rPr>
              <w:t xml:space="preserve">0.9833333333333333</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B">
            <w:pPr>
              <w:spacing w:before="240" w:line="327.27272727272725" w:lineRule="auto"/>
              <w:rPr>
                <w:b w:val="1"/>
                <w:color w:val="1f1f1f"/>
                <w:sz w:val="21"/>
                <w:szCs w:val="21"/>
              </w:rPr>
            </w:pPr>
            <w:r w:rsidDel="00000000" w:rsidR="00000000" w:rsidRPr="00000000">
              <w:rPr>
                <w:b w:val="1"/>
                <w:color w:val="1f1f1f"/>
                <w:sz w:val="21"/>
                <w:szCs w:val="21"/>
                <w:rtl w:val="0"/>
              </w:rPr>
              <w:t xml:space="preserve">10</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C">
            <w:pPr>
              <w:spacing w:before="240" w:line="327.27272727272725" w:lineRule="auto"/>
              <w:rPr>
                <w:color w:val="1f1f1f"/>
                <w:sz w:val="21"/>
                <w:szCs w:val="21"/>
              </w:rPr>
            </w:pPr>
            <w:r w:rsidDel="00000000" w:rsidR="00000000" w:rsidRPr="00000000">
              <w:rPr>
                <w:color w:val="1f1f1f"/>
                <w:sz w:val="21"/>
                <w:szCs w:val="21"/>
                <w:rtl w:val="0"/>
              </w:rPr>
              <w:t xml:space="preserve">GradientBoostingClassifier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8D">
            <w:pPr>
              <w:spacing w:before="240" w:line="327.27272727272725" w:lineRule="auto"/>
              <w:rPr>
                <w:color w:val="1f1f1f"/>
                <w:sz w:val="21"/>
                <w:szCs w:val="21"/>
              </w:rPr>
            </w:pPr>
            <w:r w:rsidDel="00000000" w:rsidR="00000000" w:rsidRPr="00000000">
              <w:rPr>
                <w:color w:val="1f1f1f"/>
                <w:sz w:val="21"/>
                <w:szCs w:val="21"/>
                <w:rtl w:val="0"/>
              </w:rPr>
              <w:t xml:space="preserve">0.99231843575419</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327.27272727272725" w:lineRule="auto"/>
              <w:rPr>
                <w:b w:val="1"/>
                <w:color w:val="1f1f1f"/>
                <w:sz w:val="21"/>
                <w:szCs w:val="21"/>
              </w:rPr>
            </w:pPr>
            <w:r w:rsidDel="00000000" w:rsidR="00000000" w:rsidRPr="00000000">
              <w:rPr>
                <w:b w:val="1"/>
                <w:color w:val="1f1f1f"/>
                <w:sz w:val="21"/>
                <w:szCs w:val="21"/>
                <w:rtl w:val="0"/>
              </w:rPr>
              <w:t xml:space="preserve">11</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327.27272727272725" w:lineRule="auto"/>
              <w:rPr>
                <w:color w:val="1f1f1f"/>
                <w:sz w:val="21"/>
                <w:szCs w:val="21"/>
              </w:rPr>
            </w:pPr>
            <w:r w:rsidDel="00000000" w:rsidR="00000000" w:rsidRPr="00000000">
              <w:rPr>
                <w:color w:val="1f1f1f"/>
                <w:sz w:val="21"/>
                <w:szCs w:val="21"/>
                <w:rtl w:val="0"/>
              </w:rPr>
              <w:t xml:space="preserve">HistGradientBoostingClassifier</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327.27272727272725" w:lineRule="auto"/>
              <w:rPr>
                <w:color w:val="1f1f1f"/>
                <w:sz w:val="21"/>
                <w:szCs w:val="21"/>
              </w:rPr>
            </w:pPr>
            <w:r w:rsidDel="00000000" w:rsidR="00000000" w:rsidRPr="00000000">
              <w:rPr>
                <w:color w:val="1f1f1f"/>
                <w:sz w:val="21"/>
                <w:szCs w:val="21"/>
                <w:rtl w:val="0"/>
              </w:rPr>
              <w:t xml:space="preserve">0.994269340974212</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1">
            <w:pPr>
              <w:spacing w:before="240" w:line="327.27272727272725" w:lineRule="auto"/>
              <w:rPr>
                <w:b w:val="1"/>
                <w:color w:val="1f1f1f"/>
                <w:sz w:val="21"/>
                <w:szCs w:val="21"/>
              </w:rPr>
            </w:pPr>
            <w:r w:rsidDel="00000000" w:rsidR="00000000" w:rsidRPr="00000000">
              <w:rPr>
                <w:b w:val="1"/>
                <w:color w:val="1f1f1f"/>
                <w:sz w:val="21"/>
                <w:szCs w:val="21"/>
                <w:rtl w:val="0"/>
              </w:rPr>
              <w:t xml:space="preserve">12</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2">
            <w:pPr>
              <w:spacing w:before="240" w:line="327.27272727272725" w:lineRule="auto"/>
              <w:rPr>
                <w:color w:val="1f1f1f"/>
                <w:sz w:val="21"/>
                <w:szCs w:val="21"/>
              </w:rPr>
            </w:pPr>
            <w:r w:rsidDel="00000000" w:rsidR="00000000" w:rsidRPr="00000000">
              <w:rPr>
                <w:color w:val="1f1f1f"/>
                <w:sz w:val="21"/>
                <w:szCs w:val="21"/>
                <w:rtl w:val="0"/>
              </w:rPr>
              <w:t xml:space="preserve">KNeighborsClassifier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3">
            <w:pPr>
              <w:spacing w:before="240" w:line="327.27272727272725" w:lineRule="auto"/>
              <w:rPr>
                <w:color w:val="1f1f1f"/>
                <w:sz w:val="21"/>
                <w:szCs w:val="21"/>
              </w:rPr>
            </w:pPr>
            <w:r w:rsidDel="00000000" w:rsidR="00000000" w:rsidRPr="00000000">
              <w:rPr>
                <w:color w:val="1f1f1f"/>
                <w:sz w:val="21"/>
                <w:szCs w:val="21"/>
                <w:rtl w:val="0"/>
              </w:rPr>
              <w:t xml:space="preserve">0.9459459459459459</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327.27272727272725" w:lineRule="auto"/>
              <w:rPr>
                <w:b w:val="1"/>
                <w:color w:val="1f1f1f"/>
                <w:sz w:val="21"/>
                <w:szCs w:val="21"/>
              </w:rPr>
            </w:pPr>
            <w:r w:rsidDel="00000000" w:rsidR="00000000" w:rsidRPr="00000000">
              <w:rPr>
                <w:b w:val="1"/>
                <w:color w:val="1f1f1f"/>
                <w:sz w:val="21"/>
                <w:szCs w:val="21"/>
                <w:rtl w:val="0"/>
              </w:rPr>
              <w:t xml:space="preserve">13</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327.27272727272725" w:lineRule="auto"/>
              <w:rPr>
                <w:color w:val="1f1f1f"/>
                <w:sz w:val="21"/>
                <w:szCs w:val="21"/>
              </w:rPr>
            </w:pPr>
            <w:r w:rsidDel="00000000" w:rsidR="00000000" w:rsidRPr="00000000">
              <w:rPr>
                <w:color w:val="1f1f1f"/>
                <w:sz w:val="21"/>
                <w:szCs w:val="21"/>
                <w:rtl w:val="0"/>
              </w:rPr>
              <w:t xml:space="preserve">LabelPropagation</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327.27272727272725" w:lineRule="auto"/>
              <w:rPr>
                <w:color w:val="1f1f1f"/>
                <w:sz w:val="21"/>
                <w:szCs w:val="21"/>
              </w:rPr>
            </w:pPr>
            <w:r w:rsidDel="00000000" w:rsidR="00000000" w:rsidRPr="00000000">
              <w:rPr>
                <w:color w:val="1f1f1f"/>
                <w:sz w:val="21"/>
                <w:szCs w:val="21"/>
                <w:rtl w:val="0"/>
              </w:rPr>
              <w:t xml:space="preserve">0.9337231968810916</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7">
            <w:pPr>
              <w:spacing w:before="240" w:line="327.27272727272725" w:lineRule="auto"/>
              <w:rPr>
                <w:b w:val="1"/>
                <w:color w:val="1f1f1f"/>
                <w:sz w:val="21"/>
                <w:szCs w:val="21"/>
              </w:rPr>
            </w:pPr>
            <w:r w:rsidDel="00000000" w:rsidR="00000000" w:rsidRPr="00000000">
              <w:rPr>
                <w:b w:val="1"/>
                <w:color w:val="1f1f1f"/>
                <w:sz w:val="21"/>
                <w:szCs w:val="21"/>
                <w:rtl w:val="0"/>
              </w:rPr>
              <w:t xml:space="preserve">14</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8">
            <w:pPr>
              <w:spacing w:before="240" w:line="327.27272727272725" w:lineRule="auto"/>
              <w:rPr>
                <w:color w:val="1f1f1f"/>
                <w:sz w:val="21"/>
                <w:szCs w:val="21"/>
              </w:rPr>
            </w:pPr>
            <w:r w:rsidDel="00000000" w:rsidR="00000000" w:rsidRPr="00000000">
              <w:rPr>
                <w:color w:val="1f1f1f"/>
                <w:sz w:val="21"/>
                <w:szCs w:val="21"/>
                <w:rtl w:val="0"/>
              </w:rPr>
              <w:t xml:space="preserve">LabelSpreading</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9">
            <w:pPr>
              <w:spacing w:before="240" w:line="327.27272727272725" w:lineRule="auto"/>
              <w:rPr>
                <w:color w:val="1f1f1f"/>
                <w:sz w:val="21"/>
                <w:szCs w:val="21"/>
              </w:rPr>
            </w:pPr>
            <w:r w:rsidDel="00000000" w:rsidR="00000000" w:rsidRPr="00000000">
              <w:rPr>
                <w:color w:val="1f1f1f"/>
                <w:sz w:val="21"/>
                <w:szCs w:val="21"/>
                <w:rtl w:val="0"/>
              </w:rPr>
              <w:t xml:space="preserve">0.9337231968810916</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327.27272727272725" w:lineRule="auto"/>
              <w:rPr>
                <w:b w:val="1"/>
                <w:color w:val="1f1f1f"/>
                <w:sz w:val="21"/>
                <w:szCs w:val="21"/>
              </w:rPr>
            </w:pPr>
            <w:r w:rsidDel="00000000" w:rsidR="00000000" w:rsidRPr="00000000">
              <w:rPr>
                <w:b w:val="1"/>
                <w:color w:val="1f1f1f"/>
                <w:sz w:val="21"/>
                <w:szCs w:val="21"/>
                <w:rtl w:val="0"/>
              </w:rPr>
              <w:t xml:space="preserve">15</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327.27272727272725" w:lineRule="auto"/>
              <w:rPr>
                <w:color w:val="1f1f1f"/>
                <w:sz w:val="21"/>
                <w:szCs w:val="21"/>
              </w:rPr>
            </w:pPr>
            <w:r w:rsidDel="00000000" w:rsidR="00000000" w:rsidRPr="00000000">
              <w:rPr>
                <w:color w:val="1f1f1f"/>
                <w:sz w:val="21"/>
                <w:szCs w:val="21"/>
                <w:rtl w:val="0"/>
              </w:rPr>
              <w:t xml:space="preserve">LinearDiscriminantAnalysis</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327.27272727272725" w:lineRule="auto"/>
              <w:rPr>
                <w:color w:val="1f1f1f"/>
                <w:sz w:val="21"/>
                <w:szCs w:val="21"/>
              </w:rPr>
            </w:pPr>
            <w:r w:rsidDel="00000000" w:rsidR="00000000" w:rsidRPr="00000000">
              <w:rPr>
                <w:color w:val="1f1f1f"/>
                <w:sz w:val="21"/>
                <w:szCs w:val="21"/>
                <w:rtl w:val="0"/>
              </w:rPr>
              <w:t xml:space="preserve">0.997338065661047</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D">
            <w:pPr>
              <w:spacing w:before="240" w:line="327.27272727272725" w:lineRule="auto"/>
              <w:rPr>
                <w:b w:val="1"/>
                <w:color w:val="1f1f1f"/>
                <w:sz w:val="21"/>
                <w:szCs w:val="21"/>
              </w:rPr>
            </w:pPr>
            <w:r w:rsidDel="00000000" w:rsidR="00000000" w:rsidRPr="00000000">
              <w:rPr>
                <w:b w:val="1"/>
                <w:color w:val="1f1f1f"/>
                <w:sz w:val="21"/>
                <w:szCs w:val="21"/>
                <w:rtl w:val="0"/>
              </w:rPr>
              <w:t xml:space="preserve">16</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E">
            <w:pPr>
              <w:spacing w:before="240" w:line="327.27272727272725" w:lineRule="auto"/>
              <w:rPr>
                <w:color w:val="1f1f1f"/>
                <w:sz w:val="21"/>
                <w:szCs w:val="21"/>
              </w:rPr>
            </w:pPr>
            <w:r w:rsidDel="00000000" w:rsidR="00000000" w:rsidRPr="00000000">
              <w:rPr>
                <w:color w:val="1f1f1f"/>
                <w:sz w:val="21"/>
                <w:szCs w:val="21"/>
                <w:rtl w:val="0"/>
              </w:rPr>
              <w:t xml:space="preserve">LinearSVC</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9F">
            <w:pPr>
              <w:spacing w:before="240" w:line="327.27272727272725" w:lineRule="auto"/>
              <w:rPr>
                <w:color w:val="1f1f1f"/>
                <w:sz w:val="21"/>
                <w:szCs w:val="21"/>
              </w:rPr>
            </w:pPr>
            <w:r w:rsidDel="00000000" w:rsidR="00000000" w:rsidRPr="00000000">
              <w:rPr>
                <w:color w:val="1f1f1f"/>
                <w:sz w:val="21"/>
                <w:szCs w:val="21"/>
                <w:rtl w:val="0"/>
              </w:rPr>
              <w:t xml:space="preserve">0.9847512038523274</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327.27272727272725" w:lineRule="auto"/>
              <w:rPr>
                <w:b w:val="1"/>
                <w:color w:val="1f1f1f"/>
                <w:sz w:val="21"/>
                <w:szCs w:val="21"/>
              </w:rPr>
            </w:pPr>
            <w:r w:rsidDel="00000000" w:rsidR="00000000" w:rsidRPr="00000000">
              <w:rPr>
                <w:b w:val="1"/>
                <w:color w:val="1f1f1f"/>
                <w:sz w:val="21"/>
                <w:szCs w:val="21"/>
                <w:rtl w:val="0"/>
              </w:rPr>
              <w:t xml:space="preserve">17</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327.27272727272725" w:lineRule="auto"/>
              <w:rPr>
                <w:color w:val="1f1f1f"/>
                <w:sz w:val="21"/>
                <w:szCs w:val="21"/>
              </w:rPr>
            </w:pPr>
            <w:r w:rsidDel="00000000" w:rsidR="00000000" w:rsidRPr="00000000">
              <w:rPr>
                <w:color w:val="1f1f1f"/>
                <w:sz w:val="21"/>
                <w:szCs w:val="21"/>
                <w:rtl w:val="0"/>
              </w:rPr>
              <w:t xml:space="preserve">LogisticRegression</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327.27272727272725" w:lineRule="auto"/>
              <w:rPr>
                <w:color w:val="1f1f1f"/>
                <w:sz w:val="21"/>
                <w:szCs w:val="21"/>
              </w:rPr>
            </w:pPr>
            <w:r w:rsidDel="00000000" w:rsidR="00000000" w:rsidRPr="00000000">
              <w:rPr>
                <w:color w:val="1f1f1f"/>
                <w:sz w:val="21"/>
                <w:szCs w:val="21"/>
                <w:rtl w:val="0"/>
              </w:rPr>
              <w:t xml:space="preserve">0.9886822958771221</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A3">
            <w:pPr>
              <w:spacing w:before="240" w:line="327.27272727272725" w:lineRule="auto"/>
              <w:rPr>
                <w:b w:val="1"/>
                <w:color w:val="1f1f1f"/>
                <w:sz w:val="21"/>
                <w:szCs w:val="21"/>
              </w:rPr>
            </w:pPr>
            <w:r w:rsidDel="00000000" w:rsidR="00000000" w:rsidRPr="00000000">
              <w:rPr>
                <w:b w:val="1"/>
                <w:color w:val="1f1f1f"/>
                <w:sz w:val="21"/>
                <w:szCs w:val="21"/>
                <w:rtl w:val="0"/>
              </w:rPr>
              <w:t xml:space="preserve">18</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A4">
            <w:pPr>
              <w:spacing w:before="240" w:line="327.27272727272725" w:lineRule="auto"/>
              <w:rPr>
                <w:color w:val="1f1f1f"/>
                <w:sz w:val="21"/>
                <w:szCs w:val="21"/>
              </w:rPr>
            </w:pPr>
            <w:r w:rsidDel="00000000" w:rsidR="00000000" w:rsidRPr="00000000">
              <w:rPr>
                <w:color w:val="1f1f1f"/>
                <w:sz w:val="21"/>
                <w:szCs w:val="21"/>
                <w:rtl w:val="0"/>
              </w:rPr>
              <w:t xml:space="preserve">LogisticRegressionCV</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A5">
            <w:pPr>
              <w:spacing w:before="240" w:line="327.27272727272725" w:lineRule="auto"/>
              <w:rPr>
                <w:color w:val="1f1f1f"/>
                <w:sz w:val="21"/>
                <w:szCs w:val="21"/>
              </w:rPr>
            </w:pPr>
            <w:r w:rsidDel="00000000" w:rsidR="00000000" w:rsidRPr="00000000">
              <w:rPr>
                <w:color w:val="1f1f1f"/>
                <w:sz w:val="21"/>
                <w:szCs w:val="21"/>
                <w:rtl w:val="0"/>
              </w:rPr>
              <w:t xml:space="preserve">0.9972401103955841</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327.27272727272725" w:lineRule="auto"/>
              <w:rPr>
                <w:b w:val="1"/>
                <w:color w:val="1f1f1f"/>
                <w:sz w:val="21"/>
                <w:szCs w:val="21"/>
              </w:rPr>
            </w:pPr>
            <w:r w:rsidDel="00000000" w:rsidR="00000000" w:rsidRPr="00000000">
              <w:rPr>
                <w:b w:val="1"/>
                <w:color w:val="1f1f1f"/>
                <w:sz w:val="21"/>
                <w:szCs w:val="21"/>
                <w:rtl w:val="0"/>
              </w:rPr>
              <w:t xml:space="preserve">19</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327.27272727272725" w:lineRule="auto"/>
              <w:rPr>
                <w:color w:val="1f1f1f"/>
                <w:sz w:val="21"/>
                <w:szCs w:val="21"/>
              </w:rPr>
            </w:pPr>
            <w:r w:rsidDel="00000000" w:rsidR="00000000" w:rsidRPr="00000000">
              <w:rPr>
                <w:color w:val="1f1f1f"/>
                <w:sz w:val="21"/>
                <w:szCs w:val="21"/>
                <w:rtl w:val="0"/>
              </w:rPr>
              <w:t xml:space="preserve">MLPClassifier</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327.27272727272725" w:lineRule="auto"/>
              <w:rPr>
                <w:color w:val="1f1f1f"/>
                <w:sz w:val="21"/>
                <w:szCs w:val="21"/>
              </w:rPr>
            </w:pPr>
            <w:r w:rsidDel="00000000" w:rsidR="00000000" w:rsidRPr="00000000">
              <w:rPr>
                <w:color w:val="1f1f1f"/>
                <w:sz w:val="21"/>
                <w:szCs w:val="21"/>
                <w:rtl w:val="0"/>
              </w:rPr>
              <w:t xml:space="preserve">0.9797297297297297</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A9">
            <w:pPr>
              <w:spacing w:before="240" w:line="327.27272727272725" w:lineRule="auto"/>
              <w:rPr>
                <w:b w:val="1"/>
                <w:color w:val="1f1f1f"/>
                <w:sz w:val="21"/>
                <w:szCs w:val="21"/>
              </w:rPr>
            </w:pPr>
            <w:r w:rsidDel="00000000" w:rsidR="00000000" w:rsidRPr="00000000">
              <w:rPr>
                <w:b w:val="1"/>
                <w:color w:val="1f1f1f"/>
                <w:sz w:val="21"/>
                <w:szCs w:val="21"/>
                <w:rtl w:val="0"/>
              </w:rPr>
              <w:t xml:space="preserve">20</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AA">
            <w:pPr>
              <w:spacing w:before="240" w:line="327.27272727272725" w:lineRule="auto"/>
              <w:rPr>
                <w:color w:val="1f1f1f"/>
                <w:sz w:val="21"/>
                <w:szCs w:val="21"/>
              </w:rPr>
            </w:pPr>
            <w:r w:rsidDel="00000000" w:rsidR="00000000" w:rsidRPr="00000000">
              <w:rPr>
                <w:color w:val="1f1f1f"/>
                <w:sz w:val="21"/>
                <w:szCs w:val="21"/>
                <w:rtl w:val="0"/>
              </w:rPr>
              <w:t xml:space="preserve">NearestCentroid</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AB">
            <w:pPr>
              <w:spacing w:before="240" w:line="327.27272727272725" w:lineRule="auto"/>
              <w:rPr>
                <w:color w:val="1f1f1f"/>
                <w:sz w:val="21"/>
                <w:szCs w:val="21"/>
              </w:rPr>
            </w:pPr>
            <w:r w:rsidDel="00000000" w:rsidR="00000000" w:rsidRPr="00000000">
              <w:rPr>
                <w:color w:val="1f1f1f"/>
                <w:sz w:val="21"/>
                <w:szCs w:val="21"/>
                <w:rtl w:val="0"/>
              </w:rPr>
              <w:t xml:space="preserve">0.9989384288747346</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327.27272727272725" w:lineRule="auto"/>
              <w:rPr>
                <w:b w:val="1"/>
                <w:color w:val="1f1f1f"/>
                <w:sz w:val="21"/>
                <w:szCs w:val="21"/>
              </w:rPr>
            </w:pPr>
            <w:r w:rsidDel="00000000" w:rsidR="00000000" w:rsidRPr="00000000">
              <w:rPr>
                <w:b w:val="1"/>
                <w:color w:val="1f1f1f"/>
                <w:sz w:val="21"/>
                <w:szCs w:val="21"/>
                <w:rtl w:val="0"/>
              </w:rPr>
              <w:t xml:space="preserve">21</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327.27272727272725" w:lineRule="auto"/>
              <w:rPr>
                <w:color w:val="1f1f1f"/>
                <w:sz w:val="21"/>
                <w:szCs w:val="21"/>
              </w:rPr>
            </w:pPr>
            <w:r w:rsidDel="00000000" w:rsidR="00000000" w:rsidRPr="00000000">
              <w:rPr>
                <w:color w:val="1f1f1f"/>
                <w:sz w:val="21"/>
                <w:szCs w:val="21"/>
                <w:rtl w:val="0"/>
              </w:rPr>
              <w:t xml:space="preserve">NuSVC</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327.27272727272725" w:lineRule="auto"/>
              <w:rPr>
                <w:color w:val="1f1f1f"/>
                <w:sz w:val="21"/>
                <w:szCs w:val="21"/>
              </w:rPr>
            </w:pPr>
            <w:r w:rsidDel="00000000" w:rsidR="00000000" w:rsidRPr="00000000">
              <w:rPr>
                <w:color w:val="1f1f1f"/>
                <w:sz w:val="21"/>
                <w:szCs w:val="21"/>
                <w:rtl w:val="0"/>
              </w:rPr>
              <w:t xml:space="preserve">0.9918283963227783</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AF">
            <w:pPr>
              <w:spacing w:before="240" w:line="327.27272727272725" w:lineRule="auto"/>
              <w:rPr>
                <w:b w:val="1"/>
                <w:color w:val="1f1f1f"/>
                <w:sz w:val="21"/>
                <w:szCs w:val="21"/>
              </w:rPr>
            </w:pPr>
            <w:r w:rsidDel="00000000" w:rsidR="00000000" w:rsidRPr="00000000">
              <w:rPr>
                <w:b w:val="1"/>
                <w:color w:val="1f1f1f"/>
                <w:sz w:val="21"/>
                <w:szCs w:val="21"/>
                <w:rtl w:val="0"/>
              </w:rPr>
              <w:t xml:space="preserve">22</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0">
            <w:pPr>
              <w:spacing w:before="240" w:line="327.27272727272725" w:lineRule="auto"/>
              <w:rPr>
                <w:color w:val="1f1f1f"/>
                <w:sz w:val="21"/>
                <w:szCs w:val="21"/>
              </w:rPr>
            </w:pPr>
            <w:r w:rsidDel="00000000" w:rsidR="00000000" w:rsidRPr="00000000">
              <w:rPr>
                <w:color w:val="1f1f1f"/>
                <w:sz w:val="21"/>
                <w:szCs w:val="21"/>
                <w:rtl w:val="0"/>
              </w:rPr>
              <w:t xml:space="preserve">PassiveAggressiveClassifier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1">
            <w:pPr>
              <w:spacing w:before="240" w:line="327.27272727272725" w:lineRule="auto"/>
              <w:rPr>
                <w:color w:val="1f1f1f"/>
                <w:sz w:val="21"/>
                <w:szCs w:val="21"/>
              </w:rPr>
            </w:pPr>
            <w:r w:rsidDel="00000000" w:rsidR="00000000" w:rsidRPr="00000000">
              <w:rPr>
                <w:color w:val="1f1f1f"/>
                <w:sz w:val="21"/>
                <w:szCs w:val="21"/>
                <w:rtl w:val="0"/>
              </w:rPr>
              <w:t xml:space="preserve">0.9446280991735537</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327.27272727272725" w:lineRule="auto"/>
              <w:rPr>
                <w:b w:val="1"/>
                <w:color w:val="1f1f1f"/>
                <w:sz w:val="21"/>
                <w:szCs w:val="21"/>
              </w:rPr>
            </w:pPr>
            <w:r w:rsidDel="00000000" w:rsidR="00000000" w:rsidRPr="00000000">
              <w:rPr>
                <w:b w:val="1"/>
                <w:color w:val="1f1f1f"/>
                <w:sz w:val="21"/>
                <w:szCs w:val="21"/>
                <w:rtl w:val="0"/>
              </w:rPr>
              <w:t xml:space="preserve">23</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327.27272727272725" w:lineRule="auto"/>
              <w:rPr>
                <w:color w:val="1f1f1f"/>
                <w:sz w:val="21"/>
                <w:szCs w:val="21"/>
              </w:rPr>
            </w:pPr>
            <w:r w:rsidDel="00000000" w:rsidR="00000000" w:rsidRPr="00000000">
              <w:rPr>
                <w:color w:val="1f1f1f"/>
                <w:sz w:val="21"/>
                <w:szCs w:val="21"/>
                <w:rtl w:val="0"/>
              </w:rPr>
              <w:t xml:space="preserve">Perceptron</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327.27272727272725" w:lineRule="auto"/>
              <w:rPr>
                <w:color w:val="1f1f1f"/>
                <w:sz w:val="21"/>
                <w:szCs w:val="21"/>
              </w:rPr>
            </w:pPr>
            <w:r w:rsidDel="00000000" w:rsidR="00000000" w:rsidRPr="00000000">
              <w:rPr>
                <w:color w:val="1f1f1f"/>
                <w:sz w:val="21"/>
                <w:szCs w:val="21"/>
                <w:rtl w:val="0"/>
              </w:rPr>
              <w:t xml:space="preserve">0.9809358752166378</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5">
            <w:pPr>
              <w:spacing w:before="240" w:line="327.27272727272725" w:lineRule="auto"/>
              <w:rPr>
                <w:b w:val="1"/>
                <w:color w:val="1f1f1f"/>
                <w:sz w:val="21"/>
                <w:szCs w:val="21"/>
              </w:rPr>
            </w:pPr>
            <w:r w:rsidDel="00000000" w:rsidR="00000000" w:rsidRPr="00000000">
              <w:rPr>
                <w:b w:val="1"/>
                <w:color w:val="1f1f1f"/>
                <w:sz w:val="21"/>
                <w:szCs w:val="21"/>
                <w:rtl w:val="0"/>
              </w:rPr>
              <w:t xml:space="preserve">24</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6">
            <w:pPr>
              <w:spacing w:before="240" w:line="327.27272727272725" w:lineRule="auto"/>
              <w:rPr>
                <w:color w:val="1f1f1f"/>
                <w:sz w:val="21"/>
                <w:szCs w:val="21"/>
              </w:rPr>
            </w:pPr>
            <w:r w:rsidDel="00000000" w:rsidR="00000000" w:rsidRPr="00000000">
              <w:rPr>
                <w:color w:val="1f1f1f"/>
                <w:sz w:val="21"/>
                <w:szCs w:val="21"/>
                <w:rtl w:val="0"/>
              </w:rPr>
              <w:t xml:space="preserve">QuadraticDiscriminantAnalysis</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7">
            <w:pPr>
              <w:spacing w:before="240" w:line="327.27272727272725" w:lineRule="auto"/>
              <w:rPr>
                <w:color w:val="1f1f1f"/>
                <w:sz w:val="21"/>
                <w:szCs w:val="21"/>
              </w:rPr>
            </w:pPr>
            <w:r w:rsidDel="00000000" w:rsidR="00000000" w:rsidRPr="00000000">
              <w:rPr>
                <w:color w:val="1f1f1f"/>
                <w:sz w:val="21"/>
                <w:szCs w:val="21"/>
                <w:rtl w:val="0"/>
              </w:rPr>
              <w:t xml:space="preserve">0.6181818181818182</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327.27272727272725" w:lineRule="auto"/>
              <w:rPr>
                <w:b w:val="1"/>
                <w:color w:val="1f1f1f"/>
                <w:sz w:val="21"/>
                <w:szCs w:val="21"/>
              </w:rPr>
            </w:pPr>
            <w:r w:rsidDel="00000000" w:rsidR="00000000" w:rsidRPr="00000000">
              <w:rPr>
                <w:b w:val="1"/>
                <w:color w:val="1f1f1f"/>
                <w:sz w:val="21"/>
                <w:szCs w:val="21"/>
                <w:rtl w:val="0"/>
              </w:rPr>
              <w:t xml:space="preserve">25</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327.27272727272725" w:lineRule="auto"/>
              <w:rPr>
                <w:color w:val="1f1f1f"/>
                <w:sz w:val="21"/>
                <w:szCs w:val="21"/>
              </w:rPr>
            </w:pPr>
            <w:r w:rsidDel="00000000" w:rsidR="00000000" w:rsidRPr="00000000">
              <w:rPr>
                <w:color w:val="1f1f1f"/>
                <w:sz w:val="21"/>
                <w:szCs w:val="21"/>
                <w:rtl w:val="0"/>
              </w:rPr>
              <w:t xml:space="preserve">RandomForestClassifier</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327.27272727272725" w:lineRule="auto"/>
              <w:rPr>
                <w:color w:val="1f1f1f"/>
                <w:sz w:val="21"/>
                <w:szCs w:val="21"/>
              </w:rPr>
            </w:pPr>
            <w:r w:rsidDel="00000000" w:rsidR="00000000" w:rsidRPr="00000000">
              <w:rPr>
                <w:color w:val="1f1f1f"/>
                <w:sz w:val="21"/>
                <w:szCs w:val="21"/>
                <w:rtl w:val="0"/>
              </w:rPr>
              <w:t xml:space="preserve">0.9951377633711507</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B">
            <w:pPr>
              <w:spacing w:before="240" w:line="327.27272727272725" w:lineRule="auto"/>
              <w:rPr>
                <w:b w:val="1"/>
                <w:color w:val="1f1f1f"/>
                <w:sz w:val="21"/>
                <w:szCs w:val="21"/>
              </w:rPr>
            </w:pPr>
            <w:r w:rsidDel="00000000" w:rsidR="00000000" w:rsidRPr="00000000">
              <w:rPr>
                <w:b w:val="1"/>
                <w:color w:val="1f1f1f"/>
                <w:sz w:val="21"/>
                <w:szCs w:val="21"/>
                <w:rtl w:val="0"/>
              </w:rPr>
              <w:t xml:space="preserve">26</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C">
            <w:pPr>
              <w:spacing w:before="240" w:line="327.27272727272725" w:lineRule="auto"/>
              <w:rPr>
                <w:color w:val="1f1f1f"/>
                <w:sz w:val="21"/>
                <w:szCs w:val="21"/>
              </w:rPr>
            </w:pPr>
            <w:r w:rsidDel="00000000" w:rsidR="00000000" w:rsidRPr="00000000">
              <w:rPr>
                <w:color w:val="1f1f1f"/>
                <w:sz w:val="21"/>
                <w:szCs w:val="21"/>
                <w:rtl w:val="0"/>
              </w:rPr>
              <w:t xml:space="preserve">RidgeClassifier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D">
            <w:pPr>
              <w:spacing w:before="240" w:line="327.27272727272725" w:lineRule="auto"/>
              <w:rPr>
                <w:color w:val="1f1f1f"/>
                <w:sz w:val="21"/>
                <w:szCs w:val="21"/>
              </w:rPr>
            </w:pPr>
            <w:r w:rsidDel="00000000" w:rsidR="00000000" w:rsidRPr="00000000">
              <w:rPr>
                <w:color w:val="1f1f1f"/>
                <w:sz w:val="21"/>
                <w:szCs w:val="21"/>
                <w:rtl w:val="0"/>
              </w:rPr>
              <w:t xml:space="preserve">0.9973333333333333</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327.27272727272725" w:lineRule="auto"/>
              <w:rPr>
                <w:b w:val="1"/>
                <w:color w:val="1f1f1f"/>
                <w:sz w:val="21"/>
                <w:szCs w:val="21"/>
              </w:rPr>
            </w:pPr>
            <w:r w:rsidDel="00000000" w:rsidR="00000000" w:rsidRPr="00000000">
              <w:rPr>
                <w:b w:val="1"/>
                <w:color w:val="1f1f1f"/>
                <w:sz w:val="21"/>
                <w:szCs w:val="21"/>
                <w:rtl w:val="0"/>
              </w:rPr>
              <w:t xml:space="preserve">27</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327.27272727272725" w:lineRule="auto"/>
              <w:rPr>
                <w:color w:val="1f1f1f"/>
                <w:sz w:val="21"/>
                <w:szCs w:val="21"/>
              </w:rPr>
            </w:pPr>
            <w:r w:rsidDel="00000000" w:rsidR="00000000" w:rsidRPr="00000000">
              <w:rPr>
                <w:color w:val="1f1f1f"/>
                <w:sz w:val="21"/>
                <w:szCs w:val="21"/>
                <w:rtl w:val="0"/>
              </w:rPr>
              <w:t xml:space="preserve">RidgeClassifierCV</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327.27272727272725" w:lineRule="auto"/>
              <w:rPr>
                <w:color w:val="1f1f1f"/>
                <w:sz w:val="21"/>
                <w:szCs w:val="21"/>
              </w:rPr>
            </w:pPr>
            <w:r w:rsidDel="00000000" w:rsidR="00000000" w:rsidRPr="00000000">
              <w:rPr>
                <w:color w:val="1f1f1f"/>
                <w:sz w:val="21"/>
                <w:szCs w:val="21"/>
                <w:rtl w:val="0"/>
              </w:rPr>
              <w:t xml:space="preserve">0.997338065661047</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C1">
            <w:pPr>
              <w:spacing w:before="240" w:line="327.27272727272725" w:lineRule="auto"/>
              <w:rPr>
                <w:b w:val="1"/>
                <w:color w:val="1f1f1f"/>
                <w:sz w:val="21"/>
                <w:szCs w:val="21"/>
              </w:rPr>
            </w:pPr>
            <w:r w:rsidDel="00000000" w:rsidR="00000000" w:rsidRPr="00000000">
              <w:rPr>
                <w:b w:val="1"/>
                <w:color w:val="1f1f1f"/>
                <w:sz w:val="21"/>
                <w:szCs w:val="21"/>
                <w:rtl w:val="0"/>
              </w:rPr>
              <w:t xml:space="preserve">28</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C2">
            <w:pPr>
              <w:spacing w:before="240" w:line="327.27272727272725" w:lineRule="auto"/>
              <w:rPr>
                <w:color w:val="1f1f1f"/>
                <w:sz w:val="21"/>
                <w:szCs w:val="21"/>
              </w:rPr>
            </w:pPr>
            <w:r w:rsidDel="00000000" w:rsidR="00000000" w:rsidRPr="00000000">
              <w:rPr>
                <w:color w:val="1f1f1f"/>
                <w:sz w:val="21"/>
                <w:szCs w:val="21"/>
                <w:rtl w:val="0"/>
              </w:rPr>
              <w:t xml:space="preserve">SGDClassifier</w:t>
            </w:r>
          </w:p>
        </w:tc>
        <w:tc>
          <w:tcPr>
            <w:tcBorders>
              <w:top w:color="000000" w:space="0" w:sz="0" w:val="nil"/>
              <w:left w:color="000000" w:space="0" w:sz="0" w:val="nil"/>
              <w:bottom w:color="f4b083" w:space="0" w:sz="6" w:val="single"/>
              <w:right w:color="f4b083"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C3">
            <w:pPr>
              <w:spacing w:before="240" w:line="327.27272727272725" w:lineRule="auto"/>
              <w:rPr>
                <w:color w:val="1f1f1f"/>
                <w:sz w:val="21"/>
                <w:szCs w:val="21"/>
              </w:rPr>
            </w:pPr>
            <w:r w:rsidDel="00000000" w:rsidR="00000000" w:rsidRPr="00000000">
              <w:rPr>
                <w:color w:val="1f1f1f"/>
                <w:sz w:val="21"/>
                <w:szCs w:val="21"/>
                <w:rtl w:val="0"/>
              </w:rPr>
              <w:t xml:space="preserve">0.9822580645161291</w:t>
            </w:r>
          </w:p>
        </w:tc>
      </w:tr>
      <w:tr>
        <w:trPr>
          <w:cantSplit w:val="0"/>
          <w:trHeight w:val="315" w:hRule="atLeast"/>
          <w:tblHeader w:val="0"/>
        </w:trPr>
        <w:tc>
          <w:tcPr>
            <w:tcBorders>
              <w:top w:color="000000" w:space="0" w:sz="0" w:val="nil"/>
              <w:left w:color="f4b083" w:space="0" w:sz="6" w:val="single"/>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327.27272727272725" w:lineRule="auto"/>
              <w:rPr>
                <w:b w:val="1"/>
                <w:color w:val="1f1f1f"/>
                <w:sz w:val="21"/>
                <w:szCs w:val="21"/>
              </w:rPr>
            </w:pPr>
            <w:r w:rsidDel="00000000" w:rsidR="00000000" w:rsidRPr="00000000">
              <w:rPr>
                <w:b w:val="1"/>
                <w:color w:val="1f1f1f"/>
                <w:sz w:val="21"/>
                <w:szCs w:val="21"/>
                <w:rtl w:val="0"/>
              </w:rPr>
              <w:t xml:space="preserve">29</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327.27272727272725" w:lineRule="auto"/>
              <w:rPr>
                <w:color w:val="1f1f1f"/>
                <w:sz w:val="21"/>
                <w:szCs w:val="21"/>
              </w:rPr>
            </w:pPr>
            <w:r w:rsidDel="00000000" w:rsidR="00000000" w:rsidRPr="00000000">
              <w:rPr>
                <w:color w:val="1f1f1f"/>
                <w:sz w:val="21"/>
                <w:szCs w:val="21"/>
                <w:rtl w:val="0"/>
              </w:rPr>
              <w:t xml:space="preserve">SVC</w:t>
            </w:r>
          </w:p>
        </w:tc>
        <w:tc>
          <w:tcPr>
            <w:tcBorders>
              <w:top w:color="000000" w:space="0" w:sz="0" w:val="nil"/>
              <w:left w:color="000000" w:space="0" w:sz="0" w:val="nil"/>
              <w:bottom w:color="f4b083" w:space="0" w:sz="6" w:val="single"/>
              <w:right w:color="f4b083"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327.27272727272725" w:lineRule="auto"/>
              <w:rPr>
                <w:color w:val="1f1f1f"/>
                <w:sz w:val="21"/>
                <w:szCs w:val="21"/>
              </w:rPr>
            </w:pPr>
            <w:r w:rsidDel="00000000" w:rsidR="00000000" w:rsidRPr="00000000">
              <w:rPr>
                <w:color w:val="1f1f1f"/>
                <w:sz w:val="21"/>
                <w:szCs w:val="21"/>
                <w:rtl w:val="0"/>
              </w:rPr>
              <w:t xml:space="preserve">0.988831615120275</w:t>
            </w:r>
          </w:p>
        </w:tc>
      </w:tr>
    </w:tbl>
    <w:p w:rsidR="00000000" w:rsidDel="00000000" w:rsidP="00000000" w:rsidRDefault="00000000" w:rsidRPr="00000000" w14:paraId="000000C7">
      <w:pPr>
        <w:pStyle w:val="Heading1"/>
        <w:spacing w:after="240" w:before="240" w:lineRule="auto"/>
        <w:rPr/>
      </w:pPr>
      <w:bookmarkStart w:colFirst="0" w:colLast="0" w:name="_we01ljnwya7u" w:id="27"/>
      <w:bookmarkEnd w:id="27"/>
      <w:r w:rsidDel="00000000" w:rsidR="00000000" w:rsidRPr="00000000">
        <w:rPr>
          <w:rtl w:val="0"/>
        </w:rPr>
        <w:t xml:space="preserve">Addressing challenges:</w:t>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In the Data Collection section, mention the size of the dataset (1.86M total, with 1.3M training and 556k test) for context.</w:t>
      </w:r>
    </w:p>
    <w:p w:rsidR="00000000" w:rsidDel="00000000" w:rsidP="00000000" w:rsidRDefault="00000000" w:rsidRPr="00000000" w14:paraId="000000C9">
      <w:pPr>
        <w:spacing w:after="240" w:before="240" w:lineRule="auto"/>
        <w:rPr/>
      </w:pPr>
      <w:r w:rsidDel="00000000" w:rsidR="00000000" w:rsidRPr="00000000">
        <w:rPr>
          <w:rtl w:val="0"/>
        </w:rPr>
        <w:t xml:space="preserve">In the Data Exploration section, highlight the most significant outliers removed and their potential impact on the analysis.</w:t>
      </w:r>
    </w:p>
    <w:p w:rsidR="00000000" w:rsidDel="00000000" w:rsidP="00000000" w:rsidRDefault="00000000" w:rsidRPr="00000000" w14:paraId="000000CA">
      <w:pPr>
        <w:spacing w:after="240" w:before="240" w:lineRule="auto"/>
        <w:rPr/>
      </w:pPr>
      <w:r w:rsidDel="00000000" w:rsidR="00000000" w:rsidRPr="00000000">
        <w:rPr>
          <w:rtl w:val="0"/>
        </w:rPr>
        <w:t xml:space="preserve">In the Model Training section, briefly mention the encountered Ram crash problem and the solution of shifting data to Google Colab. This adds realism and showcases problem-solving skills.</w:t>
      </w:r>
    </w:p>
    <w:p w:rsidR="00000000" w:rsidDel="00000000" w:rsidP="00000000" w:rsidRDefault="00000000" w:rsidRPr="00000000" w14:paraId="000000CB">
      <w:pPr>
        <w:pStyle w:val="Heading2"/>
        <w:spacing w:after="240" w:before="240" w:lineRule="auto"/>
        <w:rPr/>
      </w:pPr>
      <w:bookmarkStart w:colFirst="0" w:colLast="0" w:name="_or9b6v4uvfpw" w:id="28"/>
      <w:bookmarkEnd w:id="28"/>
      <w:r w:rsidDel="00000000" w:rsidR="00000000" w:rsidRPr="00000000">
        <w:rPr>
          <w:rtl w:val="0"/>
        </w:rPr>
        <w:t xml:space="preserve">Strengthening the conclusion:</w:t>
      </w:r>
      <w:r w:rsidDel="00000000" w:rsidR="00000000" w:rsidRPr="00000000">
        <w:rPr>
          <w:rtl w:val="0"/>
        </w:rPr>
      </w:r>
    </w:p>
    <w:p w:rsidR="00000000" w:rsidDel="00000000" w:rsidP="00000000" w:rsidRDefault="00000000" w:rsidRPr="00000000" w14:paraId="000000CC">
      <w:pPr>
        <w:numPr>
          <w:ilvl w:val="0"/>
          <w:numId w:val="11"/>
        </w:numPr>
        <w:spacing w:after="0" w:afterAutospacing="0" w:before="240" w:lineRule="auto"/>
        <w:ind w:left="720" w:hanging="360"/>
        <w:rPr>
          <w:u w:val="none"/>
        </w:rPr>
      </w:pPr>
      <w:r w:rsidDel="00000000" w:rsidR="00000000" w:rsidRPr="00000000">
        <w:rPr>
          <w:rtl w:val="0"/>
        </w:rPr>
        <w:t xml:space="preserve">Briefly summarize the best-performing model and its key advantages.</w:t>
      </w:r>
    </w:p>
    <w:p w:rsidR="00000000" w:rsidDel="00000000" w:rsidP="00000000" w:rsidRDefault="00000000" w:rsidRPr="00000000" w14:paraId="000000CD">
      <w:pPr>
        <w:numPr>
          <w:ilvl w:val="0"/>
          <w:numId w:val="11"/>
        </w:numPr>
        <w:spacing w:after="0" w:afterAutospacing="0" w:before="0" w:beforeAutospacing="0" w:lineRule="auto"/>
        <w:ind w:left="720" w:hanging="360"/>
        <w:rPr>
          <w:u w:val="none"/>
        </w:rPr>
      </w:pPr>
      <w:r w:rsidDel="00000000" w:rsidR="00000000" w:rsidRPr="00000000">
        <w:rPr>
          <w:rtl w:val="0"/>
        </w:rPr>
        <w:t xml:space="preserve">Emphasize the practical implications of the project, e.g., potential fraud loss reduction or user protection enhancements.</w:t>
      </w:r>
    </w:p>
    <w:p w:rsidR="00000000" w:rsidDel="00000000" w:rsidP="00000000" w:rsidRDefault="00000000" w:rsidRPr="00000000" w14:paraId="000000CE">
      <w:pPr>
        <w:numPr>
          <w:ilvl w:val="0"/>
          <w:numId w:val="11"/>
        </w:numPr>
        <w:spacing w:after="240" w:before="0" w:beforeAutospacing="0" w:lineRule="auto"/>
        <w:ind w:left="720" w:hanging="360"/>
        <w:rPr>
          <w:u w:val="none"/>
        </w:rPr>
      </w:pPr>
      <w:r w:rsidDel="00000000" w:rsidR="00000000" w:rsidRPr="00000000">
        <w:rPr>
          <w:rtl w:val="0"/>
        </w:rPr>
        <w:t xml:space="preserve">Briefly touch on future work beyond what's already listed, like potential deployment plans or integration with existing systems.</w:t>
      </w:r>
    </w:p>
    <w:p w:rsidR="00000000" w:rsidDel="00000000" w:rsidP="00000000" w:rsidRDefault="00000000" w:rsidRPr="00000000" w14:paraId="000000CF">
      <w:pPr>
        <w:pStyle w:val="Heading2"/>
        <w:spacing w:after="240" w:before="240" w:lineRule="auto"/>
        <w:rPr/>
      </w:pPr>
      <w:bookmarkStart w:colFirst="0" w:colLast="0" w:name="_x8iyjhe35eio" w:id="29"/>
      <w:bookmarkEnd w:id="29"/>
      <w:r w:rsidDel="00000000" w:rsidR="00000000" w:rsidRPr="00000000">
        <w:rPr>
          <w:rtl w:val="0"/>
        </w:rPr>
        <w:t xml:space="preserve">Minor adjustments:</w:t>
      </w:r>
      <w:r w:rsidDel="00000000" w:rsidR="00000000" w:rsidRPr="00000000">
        <w:rPr>
          <w:rtl w:val="0"/>
        </w:rPr>
      </w:r>
    </w:p>
    <w:p w:rsidR="00000000" w:rsidDel="00000000" w:rsidP="00000000" w:rsidRDefault="00000000" w:rsidRPr="00000000" w14:paraId="000000D0">
      <w:pPr>
        <w:numPr>
          <w:ilvl w:val="0"/>
          <w:numId w:val="10"/>
        </w:numPr>
        <w:spacing w:after="0" w:afterAutospacing="0" w:before="240" w:lineRule="auto"/>
        <w:ind w:left="720" w:hanging="360"/>
        <w:rPr>
          <w:u w:val="none"/>
        </w:rPr>
      </w:pPr>
      <w:r w:rsidDel="00000000" w:rsidR="00000000" w:rsidRPr="00000000">
        <w:rPr>
          <w:rtl w:val="0"/>
        </w:rPr>
        <w:t xml:space="preserve">In the Feature Engineering section, consider merging the "High-Risk Indicator Features" and "Pipeline for Consistency" subsections for smoother flow.</w:t>
      </w:r>
    </w:p>
    <w:p w:rsidR="00000000" w:rsidDel="00000000" w:rsidP="00000000" w:rsidRDefault="00000000" w:rsidRPr="00000000" w14:paraId="000000D1">
      <w:pPr>
        <w:numPr>
          <w:ilvl w:val="0"/>
          <w:numId w:val="10"/>
        </w:numPr>
        <w:spacing w:after="240" w:before="0" w:beforeAutospacing="0" w:lineRule="auto"/>
        <w:ind w:left="720" w:hanging="360"/>
        <w:rPr>
          <w:u w:val="none"/>
        </w:rPr>
      </w:pPr>
      <w:r w:rsidDel="00000000" w:rsidR="00000000" w:rsidRPr="00000000">
        <w:rPr>
          <w:rtl w:val="0"/>
        </w:rPr>
        <w:t xml:space="preserve">In the Model Overview table, you might want to consider listing the top 5-10 models instead of all 29 for conciseness.</w:t>
      </w:r>
      <w:r w:rsidDel="00000000" w:rsidR="00000000" w:rsidRPr="00000000">
        <w:rPr>
          <w:rtl w:val="0"/>
        </w:rPr>
      </w:r>
    </w:p>
    <w:p w:rsidR="00000000" w:rsidDel="00000000" w:rsidP="00000000" w:rsidRDefault="00000000" w:rsidRPr="00000000" w14:paraId="000000D2">
      <w:pPr>
        <w:pStyle w:val="Heading1"/>
        <w:spacing w:after="240" w:before="240" w:lineRule="auto"/>
        <w:rPr/>
      </w:pPr>
      <w:bookmarkStart w:colFirst="0" w:colLast="0" w:name="_7yu1bxtch5br" w:id="30"/>
      <w:bookmarkEnd w:id="30"/>
      <w:r w:rsidDel="00000000" w:rsidR="00000000" w:rsidRPr="00000000">
        <w:rPr>
          <w:rtl w:val="0"/>
        </w:rPr>
        <w:t xml:space="preserve">Conclusion:</w:t>
      </w:r>
    </w:p>
    <w:p w:rsidR="00000000" w:rsidDel="00000000" w:rsidP="00000000" w:rsidRDefault="00000000" w:rsidRPr="00000000" w14:paraId="000000D3">
      <w:pPr>
        <w:spacing w:after="240" w:before="240" w:lineRule="auto"/>
        <w:rPr/>
      </w:pPr>
      <w:r w:rsidDel="00000000" w:rsidR="00000000" w:rsidRPr="00000000">
        <w:rPr>
          <w:rtl w:val="0"/>
        </w:rPr>
        <w:t xml:space="preserve">This document presented a comprehensive overview of the model development process for fraud detection, focusing on feature engineering, model selection, training, evaluation, and performance improvement.</w:t>
      </w:r>
    </w:p>
    <w:p w:rsidR="00000000" w:rsidDel="00000000" w:rsidP="00000000" w:rsidRDefault="00000000" w:rsidRPr="00000000" w14:paraId="000000D4">
      <w:pPr>
        <w:pStyle w:val="Heading2"/>
        <w:spacing w:after="240" w:before="240" w:lineRule="auto"/>
        <w:rPr/>
      </w:pPr>
      <w:bookmarkStart w:colFirst="0" w:colLast="0" w:name="_g9z1uol6pjp1" w:id="31"/>
      <w:bookmarkEnd w:id="31"/>
      <w:r w:rsidDel="00000000" w:rsidR="00000000" w:rsidRPr="00000000">
        <w:rPr>
          <w:rtl w:val="0"/>
        </w:rPr>
        <w:t xml:space="preserve">Key Findings:</w:t>
      </w:r>
    </w:p>
    <w:p w:rsidR="00000000" w:rsidDel="00000000" w:rsidP="00000000" w:rsidRDefault="00000000" w:rsidRPr="00000000" w14:paraId="000000D5">
      <w:pPr>
        <w:numPr>
          <w:ilvl w:val="0"/>
          <w:numId w:val="19"/>
        </w:numPr>
        <w:spacing w:after="0" w:afterAutospacing="0" w:before="240" w:lineRule="auto"/>
        <w:ind w:left="720" w:hanging="360"/>
        <w:rPr>
          <w:u w:val="none"/>
        </w:rPr>
      </w:pPr>
      <w:r w:rsidDel="00000000" w:rsidR="00000000" w:rsidRPr="00000000">
        <w:rPr>
          <w:rtl w:val="0"/>
        </w:rPr>
        <w:t xml:space="preserve">The initial model trained on imbalanced data exhibited poor performance, highlighting the need for addressing class imbalance.</w:t>
      </w:r>
    </w:p>
    <w:p w:rsidR="00000000" w:rsidDel="00000000" w:rsidP="00000000" w:rsidRDefault="00000000" w:rsidRPr="00000000" w14:paraId="000000D6">
      <w:pPr>
        <w:numPr>
          <w:ilvl w:val="0"/>
          <w:numId w:val="19"/>
        </w:numPr>
        <w:spacing w:after="0" w:afterAutospacing="0" w:before="0" w:beforeAutospacing="0" w:lineRule="auto"/>
        <w:ind w:left="720" w:hanging="360"/>
        <w:rPr>
          <w:u w:val="none"/>
        </w:rPr>
      </w:pPr>
      <w:r w:rsidDel="00000000" w:rsidR="00000000" w:rsidRPr="00000000">
        <w:rPr>
          <w:rtl w:val="0"/>
        </w:rPr>
        <w:t xml:space="preserve">Class balancing techniques, particularly SMOTE-ENN, significantly improved model accuracy, and F1-score, demonstrating the importance of handling data imbalances before model training.</w:t>
      </w:r>
    </w:p>
    <w:p w:rsidR="00000000" w:rsidDel="00000000" w:rsidP="00000000" w:rsidRDefault="00000000" w:rsidRPr="00000000" w14:paraId="000000D7">
      <w:pPr>
        <w:numPr>
          <w:ilvl w:val="0"/>
          <w:numId w:val="19"/>
        </w:numPr>
        <w:spacing w:after="0" w:afterAutospacing="0" w:before="0" w:beforeAutospacing="0" w:lineRule="auto"/>
        <w:ind w:left="720" w:hanging="360"/>
        <w:rPr>
          <w:u w:val="none"/>
        </w:rPr>
      </w:pPr>
      <w:r w:rsidDel="00000000" w:rsidR="00000000" w:rsidRPr="00000000">
        <w:rPr>
          <w:rtl w:val="0"/>
        </w:rPr>
        <w:t xml:space="preserve">Evaluation using various metrics provided a deeper understanding of the model's strengths and weaknesses, allowing for informed choices on threshold selection and performance interpretation.</w:t>
      </w:r>
    </w:p>
    <w:p w:rsidR="00000000" w:rsidDel="00000000" w:rsidP="00000000" w:rsidRDefault="00000000" w:rsidRPr="00000000" w14:paraId="000000D8">
      <w:pPr>
        <w:numPr>
          <w:ilvl w:val="0"/>
          <w:numId w:val="19"/>
        </w:numPr>
        <w:spacing w:after="240" w:before="0" w:beforeAutospacing="0" w:lineRule="auto"/>
        <w:ind w:left="720" w:hanging="360"/>
        <w:rPr>
          <w:u w:val="none"/>
        </w:rPr>
      </w:pPr>
      <w:r w:rsidDel="00000000" w:rsidR="00000000" w:rsidRPr="00000000">
        <w:rPr>
          <w:rtl w:val="0"/>
        </w:rPr>
        <w:t xml:space="preserve">Exploration of other classification algorithms revealed several models with comparable or even better performance than Logistic Regression, suggesting further investigation and potential model ensembling for future iterations.</w:t>
      </w:r>
    </w:p>
    <w:p w:rsidR="00000000" w:rsidDel="00000000" w:rsidP="00000000" w:rsidRDefault="00000000" w:rsidRPr="00000000" w14:paraId="000000D9">
      <w:pPr>
        <w:pStyle w:val="Heading2"/>
        <w:spacing w:after="240" w:before="240" w:lineRule="auto"/>
        <w:rPr/>
      </w:pPr>
      <w:bookmarkStart w:colFirst="0" w:colLast="0" w:name="_ottq75dcfz4x" w:id="32"/>
      <w:bookmarkEnd w:id="32"/>
      <w:r w:rsidDel="00000000" w:rsidR="00000000" w:rsidRPr="00000000">
        <w:rPr>
          <w:rtl w:val="0"/>
        </w:rPr>
        <w:t xml:space="preserve">Future Work:</w:t>
      </w:r>
    </w:p>
    <w:p w:rsidR="00000000" w:rsidDel="00000000" w:rsidP="00000000" w:rsidRDefault="00000000" w:rsidRPr="00000000" w14:paraId="000000DA">
      <w:pPr>
        <w:numPr>
          <w:ilvl w:val="0"/>
          <w:numId w:val="15"/>
        </w:numPr>
        <w:spacing w:after="0" w:afterAutospacing="0" w:before="240" w:lineRule="auto"/>
        <w:ind w:left="720" w:hanging="360"/>
        <w:rPr>
          <w:u w:val="none"/>
        </w:rPr>
      </w:pPr>
      <w:r w:rsidDel="00000000" w:rsidR="00000000" w:rsidRPr="00000000">
        <w:rPr>
          <w:rtl w:val="0"/>
        </w:rPr>
        <w:t xml:space="preserve">Implement cross-validation to obtain more robust performance estimates and reduce overfitting potential.</w:t>
      </w:r>
    </w:p>
    <w:p w:rsidR="00000000" w:rsidDel="00000000" w:rsidP="00000000" w:rsidRDefault="00000000" w:rsidRPr="00000000" w14:paraId="000000DB">
      <w:pPr>
        <w:numPr>
          <w:ilvl w:val="0"/>
          <w:numId w:val="15"/>
        </w:numPr>
        <w:spacing w:after="0" w:afterAutospacing="0" w:before="0" w:beforeAutospacing="0" w:lineRule="auto"/>
        <w:ind w:left="720" w:hanging="360"/>
        <w:rPr>
          <w:u w:val="none"/>
        </w:rPr>
      </w:pPr>
      <w:r w:rsidDel="00000000" w:rsidR="00000000" w:rsidRPr="00000000">
        <w:rPr>
          <w:rtl w:val="0"/>
        </w:rPr>
        <w:t xml:space="preserve">Explore hyperparameter tuning to further optimize the chosen model.</w:t>
      </w:r>
    </w:p>
    <w:p w:rsidR="00000000" w:rsidDel="00000000" w:rsidP="00000000" w:rsidRDefault="00000000" w:rsidRPr="00000000" w14:paraId="000000DC">
      <w:pPr>
        <w:numPr>
          <w:ilvl w:val="0"/>
          <w:numId w:val="15"/>
        </w:numPr>
        <w:spacing w:after="0" w:afterAutospacing="0" w:before="0" w:beforeAutospacing="0" w:lineRule="auto"/>
        <w:ind w:left="720" w:hanging="360"/>
        <w:rPr>
          <w:u w:val="none"/>
        </w:rPr>
      </w:pPr>
      <w:r w:rsidDel="00000000" w:rsidR="00000000" w:rsidRPr="00000000">
        <w:rPr>
          <w:rtl w:val="0"/>
        </w:rPr>
        <w:t xml:space="preserve">Employ additional class imbalance techniques and compare their effectiveness.</w:t>
      </w:r>
    </w:p>
    <w:p w:rsidR="00000000" w:rsidDel="00000000" w:rsidP="00000000" w:rsidRDefault="00000000" w:rsidRPr="00000000" w14:paraId="000000DD">
      <w:pPr>
        <w:numPr>
          <w:ilvl w:val="0"/>
          <w:numId w:val="15"/>
        </w:numPr>
        <w:spacing w:after="0" w:afterAutospacing="0" w:before="0" w:beforeAutospacing="0" w:lineRule="auto"/>
        <w:ind w:left="720" w:hanging="360"/>
        <w:rPr>
          <w:u w:val="none"/>
        </w:rPr>
      </w:pPr>
      <w:r w:rsidDel="00000000" w:rsidR="00000000" w:rsidRPr="00000000">
        <w:rPr>
          <w:rtl w:val="0"/>
        </w:rPr>
        <w:t xml:space="preserve">Analyze feature importance to identify the most impactful features for fraud prediction.</w:t>
      </w:r>
    </w:p>
    <w:p w:rsidR="00000000" w:rsidDel="00000000" w:rsidP="00000000" w:rsidRDefault="00000000" w:rsidRPr="00000000" w14:paraId="000000DE">
      <w:pPr>
        <w:numPr>
          <w:ilvl w:val="0"/>
          <w:numId w:val="15"/>
        </w:numPr>
        <w:spacing w:after="0" w:afterAutospacing="0" w:before="0" w:beforeAutospacing="0" w:lineRule="auto"/>
        <w:ind w:left="720" w:hanging="360"/>
        <w:rPr>
          <w:u w:val="none"/>
        </w:rPr>
      </w:pPr>
      <w:r w:rsidDel="00000000" w:rsidR="00000000" w:rsidRPr="00000000">
        <w:rPr>
          <w:rtl w:val="0"/>
        </w:rPr>
        <w:t xml:space="preserve">Consider model ensembling techniques to combine the strengths of different algorithms.</w:t>
      </w:r>
    </w:p>
    <w:p w:rsidR="00000000" w:rsidDel="00000000" w:rsidP="00000000" w:rsidRDefault="00000000" w:rsidRPr="00000000" w14:paraId="000000DF">
      <w:pPr>
        <w:numPr>
          <w:ilvl w:val="0"/>
          <w:numId w:val="15"/>
        </w:numPr>
        <w:spacing w:after="240" w:before="0" w:beforeAutospacing="0" w:lineRule="auto"/>
        <w:ind w:left="720" w:hanging="360"/>
        <w:rPr>
          <w:u w:val="none"/>
        </w:rPr>
      </w:pPr>
      <w:r w:rsidDel="00000000" w:rsidR="00000000" w:rsidRPr="00000000">
        <w:rPr>
          <w:rtl w:val="0"/>
        </w:rPr>
        <w:t xml:space="preserve">Integrate domain knowledge to refine feature engineering and model interpretation.</w:t>
      </w:r>
    </w:p>
    <w:p w:rsidR="00000000" w:rsidDel="00000000" w:rsidP="00000000" w:rsidRDefault="00000000" w:rsidRPr="00000000" w14:paraId="000000E0">
      <w:pPr>
        <w:spacing w:after="240" w:before="240" w:lineRule="auto"/>
        <w:rPr/>
      </w:pPr>
      <w:r w:rsidDel="00000000" w:rsidR="00000000" w:rsidRPr="00000000">
        <w:rPr>
          <w:rtl w:val="0"/>
        </w:rPr>
        <w:t xml:space="preserve">This initial effort serves as a valuable foundation for building a robust and effective fraud detection system. Continuous improvement through future work will enhance the model's accuracy and real-world applicability, helping to mitigate financial losses and protect users from fraudulent transactions.</w:t>
      </w:r>
    </w:p>
    <w:p w:rsidR="00000000" w:rsidDel="00000000" w:rsidP="00000000" w:rsidRDefault="00000000" w:rsidRPr="00000000" w14:paraId="000000E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