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horzAnchor="margin" w:tblpY="806"/>
        <w:tblW w:w="9466" w:type="dxa"/>
        <w:tblLook w:val="04A0" w:firstRow="1" w:lastRow="0" w:firstColumn="1" w:lastColumn="0" w:noHBand="0" w:noVBand="1"/>
      </w:tblPr>
      <w:tblGrid>
        <w:gridCol w:w="1343"/>
        <w:gridCol w:w="1952"/>
        <w:gridCol w:w="1164"/>
        <w:gridCol w:w="1243"/>
        <w:gridCol w:w="1466"/>
        <w:gridCol w:w="2298"/>
      </w:tblGrid>
      <w:tr w:rsidR="005B39D0" w14:paraId="196E50C3" w14:textId="5C023AD7" w:rsidTr="001E72C4">
        <w:trPr>
          <w:trHeight w:val="710"/>
        </w:trPr>
        <w:tc>
          <w:tcPr>
            <w:tcW w:w="1398" w:type="dxa"/>
          </w:tcPr>
          <w:p w14:paraId="7A1463D1" w14:textId="12E0A13E" w:rsidR="005B39D0" w:rsidRPr="001E72C4" w:rsidRDefault="005B39D0" w:rsidP="002014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Join Type</w:t>
            </w:r>
          </w:p>
        </w:tc>
        <w:tc>
          <w:tcPr>
            <w:tcW w:w="1960" w:type="dxa"/>
          </w:tcPr>
          <w:p w14:paraId="7B4645AE" w14:textId="598D1743" w:rsidR="005B39D0" w:rsidRPr="001E72C4" w:rsidRDefault="005B39D0" w:rsidP="002014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Tables Joined</w:t>
            </w:r>
          </w:p>
        </w:tc>
        <w:tc>
          <w:tcPr>
            <w:tcW w:w="1187" w:type="dxa"/>
          </w:tcPr>
          <w:p w14:paraId="51EC0EAF" w14:textId="5D77BF6E" w:rsidR="005B39D0" w:rsidRPr="001E72C4" w:rsidRDefault="005B39D0" w:rsidP="002014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of Joining</w:t>
            </w:r>
          </w:p>
        </w:tc>
        <w:tc>
          <w:tcPr>
            <w:tcW w:w="1030" w:type="dxa"/>
          </w:tcPr>
          <w:p w14:paraId="67FC2DC2" w14:textId="40E75AD3" w:rsidR="005B39D0" w:rsidRPr="001E72C4" w:rsidRDefault="005B39D0" w:rsidP="002014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Execution time (ms)</w:t>
            </w:r>
          </w:p>
        </w:tc>
        <w:tc>
          <w:tcPr>
            <w:tcW w:w="1506" w:type="dxa"/>
          </w:tcPr>
          <w:p w14:paraId="507451AE" w14:textId="40F0ED78" w:rsidR="005B39D0" w:rsidRPr="001E72C4" w:rsidRDefault="005B39D0" w:rsidP="002014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Planning time (ms)</w:t>
            </w:r>
          </w:p>
        </w:tc>
        <w:tc>
          <w:tcPr>
            <w:tcW w:w="2385" w:type="dxa"/>
          </w:tcPr>
          <w:p w14:paraId="5C9832A1" w14:textId="50FEB75A" w:rsidR="005B39D0" w:rsidRPr="001E72C4" w:rsidRDefault="005B39D0" w:rsidP="002014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Observations</w:t>
            </w:r>
          </w:p>
        </w:tc>
      </w:tr>
      <w:tr w:rsidR="005B39D0" w14:paraId="5778505C" w14:textId="55DB333D" w:rsidTr="001E72C4">
        <w:trPr>
          <w:trHeight w:val="1164"/>
        </w:trPr>
        <w:tc>
          <w:tcPr>
            <w:tcW w:w="1398" w:type="dxa"/>
          </w:tcPr>
          <w:p w14:paraId="381D066F" w14:textId="485A3E3B" w:rsidR="005B39D0" w:rsidRPr="001E72C4" w:rsidRDefault="005B39D0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Nested Loop </w:t>
            </w:r>
          </w:p>
        </w:tc>
        <w:tc>
          <w:tcPr>
            <w:tcW w:w="1960" w:type="dxa"/>
          </w:tcPr>
          <w:p w14:paraId="4C8C8FA3" w14:textId="5D72E24B" w:rsidR="005B39D0" w:rsidRPr="001E72C4" w:rsidRDefault="005B39D0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Fact + Customer + Merchant</w:t>
            </w:r>
          </w:p>
        </w:tc>
        <w:tc>
          <w:tcPr>
            <w:tcW w:w="1187" w:type="dxa"/>
          </w:tcPr>
          <w:p w14:paraId="476F4CB6" w14:textId="391E52F8" w:rsidR="005B39D0" w:rsidRPr="001E72C4" w:rsidRDefault="005B39D0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0.58</w:t>
            </w:r>
          </w:p>
        </w:tc>
        <w:tc>
          <w:tcPr>
            <w:tcW w:w="1030" w:type="dxa"/>
          </w:tcPr>
          <w:p w14:paraId="13DEBC8F" w14:textId="67040B66" w:rsidR="005B39D0" w:rsidRPr="001E72C4" w:rsidRDefault="005B39D0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931.562</w:t>
            </w:r>
          </w:p>
        </w:tc>
        <w:tc>
          <w:tcPr>
            <w:tcW w:w="1506" w:type="dxa"/>
          </w:tcPr>
          <w:p w14:paraId="62F476A4" w14:textId="60456070" w:rsidR="005B39D0" w:rsidRPr="001E72C4" w:rsidRDefault="005B39D0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3.561</w:t>
            </w:r>
          </w:p>
        </w:tc>
        <w:tc>
          <w:tcPr>
            <w:tcW w:w="2385" w:type="dxa"/>
          </w:tcPr>
          <w:p w14:paraId="55498273" w14:textId="6FAC66E0" w:rsidR="005B39D0" w:rsidRPr="001E72C4" w:rsidRDefault="004612AF" w:rsidP="001E72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Works good for s</w:t>
            </w:r>
            <w:r w:rsidR="001E72C4"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mall</w:t>
            </w: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tables but cost increases with large dimension tables</w:t>
            </w:r>
            <w:r w:rsidR="001E72C4"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39D0" w14:paraId="21C9DFE4" w14:textId="001E6713" w:rsidTr="001E72C4">
        <w:trPr>
          <w:trHeight w:val="885"/>
        </w:trPr>
        <w:tc>
          <w:tcPr>
            <w:tcW w:w="1398" w:type="dxa"/>
          </w:tcPr>
          <w:p w14:paraId="3DAFD102" w14:textId="7FBCABBD" w:rsidR="005B39D0" w:rsidRPr="001E72C4" w:rsidRDefault="004612AF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Sort Merge</w:t>
            </w:r>
          </w:p>
        </w:tc>
        <w:tc>
          <w:tcPr>
            <w:tcW w:w="1960" w:type="dxa"/>
          </w:tcPr>
          <w:p w14:paraId="1CF20FAC" w14:textId="6D9C3A36" w:rsidR="005B39D0" w:rsidRPr="001E72C4" w:rsidRDefault="004612AF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Fact + Customer + Transaction_type</w:t>
            </w:r>
          </w:p>
        </w:tc>
        <w:tc>
          <w:tcPr>
            <w:tcW w:w="1187" w:type="dxa"/>
          </w:tcPr>
          <w:p w14:paraId="0D4FFA13" w14:textId="6D0D880D" w:rsidR="005B39D0" w:rsidRPr="001E72C4" w:rsidRDefault="004612AF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186786</w:t>
            </w:r>
          </w:p>
        </w:tc>
        <w:tc>
          <w:tcPr>
            <w:tcW w:w="1030" w:type="dxa"/>
          </w:tcPr>
          <w:p w14:paraId="50397468" w14:textId="32B26DB8" w:rsidR="005B39D0" w:rsidRPr="001E72C4" w:rsidRDefault="004612AF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2920.652</w:t>
            </w:r>
          </w:p>
        </w:tc>
        <w:tc>
          <w:tcPr>
            <w:tcW w:w="1506" w:type="dxa"/>
          </w:tcPr>
          <w:p w14:paraId="47339AE3" w14:textId="40A54D83" w:rsidR="005B39D0" w:rsidRPr="001E72C4" w:rsidRDefault="004612AF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1.240</w:t>
            </w:r>
          </w:p>
        </w:tc>
        <w:tc>
          <w:tcPr>
            <w:tcW w:w="2385" w:type="dxa"/>
          </w:tcPr>
          <w:p w14:paraId="2964E998" w14:textId="5BB987F9" w:rsidR="005B39D0" w:rsidRPr="001E72C4" w:rsidRDefault="004612AF" w:rsidP="001E72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Extremely bad for the tables which are not </w:t>
            </w:r>
            <w:r w:rsidR="001E72C4"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pre-sorted.</w:t>
            </w:r>
          </w:p>
        </w:tc>
      </w:tr>
      <w:tr w:rsidR="005B39D0" w14:paraId="5329DFFD" w14:textId="1F622DB6" w:rsidTr="001E72C4">
        <w:trPr>
          <w:trHeight w:val="462"/>
        </w:trPr>
        <w:tc>
          <w:tcPr>
            <w:tcW w:w="1398" w:type="dxa"/>
          </w:tcPr>
          <w:p w14:paraId="589EF71B" w14:textId="7A0D9E83" w:rsidR="005B39D0" w:rsidRPr="001E72C4" w:rsidRDefault="004612AF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Hash Join</w:t>
            </w:r>
          </w:p>
        </w:tc>
        <w:tc>
          <w:tcPr>
            <w:tcW w:w="1960" w:type="dxa"/>
          </w:tcPr>
          <w:p w14:paraId="657AB95F" w14:textId="7BF760B5" w:rsidR="005B39D0" w:rsidRPr="001E72C4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Fact + Behavior_risk</w:t>
            </w:r>
          </w:p>
        </w:tc>
        <w:tc>
          <w:tcPr>
            <w:tcW w:w="1187" w:type="dxa"/>
          </w:tcPr>
          <w:p w14:paraId="3026674D" w14:textId="0F743D88" w:rsidR="005B39D0" w:rsidRPr="001E72C4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26313</w:t>
            </w:r>
          </w:p>
        </w:tc>
        <w:tc>
          <w:tcPr>
            <w:tcW w:w="1030" w:type="dxa"/>
          </w:tcPr>
          <w:p w14:paraId="4C55BD21" w14:textId="186CD09B" w:rsidR="005B39D0" w:rsidRPr="001E72C4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785.708</w:t>
            </w:r>
          </w:p>
        </w:tc>
        <w:tc>
          <w:tcPr>
            <w:tcW w:w="1506" w:type="dxa"/>
          </w:tcPr>
          <w:p w14:paraId="104571C2" w14:textId="6D218B06" w:rsidR="005B39D0" w:rsidRPr="001E72C4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1.022</w:t>
            </w:r>
          </w:p>
        </w:tc>
        <w:tc>
          <w:tcPr>
            <w:tcW w:w="2385" w:type="dxa"/>
          </w:tcPr>
          <w:p w14:paraId="1480578B" w14:textId="77A24C85" w:rsidR="005B39D0" w:rsidRPr="001E72C4" w:rsidRDefault="002014B9" w:rsidP="001E72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Works best for the table having larger size but costly on combing multiple small tables</w:t>
            </w:r>
            <w:r w:rsidR="001E72C4" w:rsidRPr="001E72C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B18AFE1" w14:textId="2A89B447" w:rsidR="00013A9C" w:rsidRPr="001E72C4" w:rsidRDefault="001E72C4" w:rsidP="001E72C4">
      <w:pPr>
        <w:jc w:val="center"/>
        <w:rPr>
          <w:b/>
          <w:bCs/>
          <w:sz w:val="28"/>
        </w:rPr>
      </w:pPr>
      <w:r w:rsidRPr="001E72C4">
        <w:rPr>
          <w:b/>
          <w:bCs/>
          <w:sz w:val="28"/>
        </w:rPr>
        <w:t>Performance evaluation of Joining Techniques</w:t>
      </w:r>
    </w:p>
    <w:p w14:paraId="7836DBE1" w14:textId="77777777" w:rsidR="002014B9" w:rsidRDefault="002014B9" w:rsidP="002014B9">
      <w:pPr>
        <w:jc w:val="center"/>
        <w:rPr>
          <w:b/>
          <w:bCs/>
          <w:sz w:val="28"/>
        </w:rPr>
      </w:pPr>
    </w:p>
    <w:p w14:paraId="306250C1" w14:textId="77777777" w:rsidR="002014B9" w:rsidRDefault="002014B9" w:rsidP="002014B9">
      <w:pPr>
        <w:jc w:val="center"/>
        <w:rPr>
          <w:b/>
          <w:bCs/>
          <w:sz w:val="28"/>
        </w:rPr>
      </w:pPr>
    </w:p>
    <w:p w14:paraId="0C008EC1" w14:textId="6DD7BB48" w:rsidR="002014B9" w:rsidRDefault="002014B9" w:rsidP="002014B9">
      <w:pPr>
        <w:jc w:val="center"/>
        <w:rPr>
          <w:b/>
          <w:bCs/>
          <w:sz w:val="28"/>
        </w:rPr>
      </w:pPr>
      <w:r w:rsidRPr="002014B9">
        <w:rPr>
          <w:b/>
          <w:bCs/>
          <w:sz w:val="28"/>
        </w:rPr>
        <w:t>DSS vs OLTP Query Comp</w:t>
      </w:r>
      <w:r w:rsidR="001E72C4">
        <w:rPr>
          <w:b/>
          <w:bCs/>
          <w:sz w:val="28"/>
        </w:rPr>
        <w:t>a</w:t>
      </w:r>
      <w:r w:rsidRPr="002014B9">
        <w:rPr>
          <w:b/>
          <w:bCs/>
          <w:sz w:val="28"/>
        </w:rPr>
        <w:t>r</w:t>
      </w:r>
      <w:r w:rsidR="001E72C4">
        <w:rPr>
          <w:b/>
          <w:bCs/>
          <w:sz w:val="28"/>
        </w:rPr>
        <w:t>i</w:t>
      </w:r>
      <w:r w:rsidRPr="002014B9">
        <w:rPr>
          <w:b/>
          <w:bCs/>
          <w:sz w:val="28"/>
        </w:rPr>
        <w:t>son</w:t>
      </w:r>
    </w:p>
    <w:tbl>
      <w:tblPr>
        <w:tblStyle w:val="TableGrid"/>
        <w:tblW w:w="9688" w:type="dxa"/>
        <w:tblLook w:val="04A0" w:firstRow="1" w:lastRow="0" w:firstColumn="1" w:lastColumn="0" w:noHBand="0" w:noVBand="1"/>
      </w:tblPr>
      <w:tblGrid>
        <w:gridCol w:w="2266"/>
        <w:gridCol w:w="3630"/>
        <w:gridCol w:w="3792"/>
      </w:tblGrid>
      <w:tr w:rsidR="002014B9" w:rsidRPr="002014B9" w14:paraId="6123C2BD" w14:textId="77777777" w:rsidTr="002014B9">
        <w:trPr>
          <w:trHeight w:val="466"/>
        </w:trPr>
        <w:tc>
          <w:tcPr>
            <w:tcW w:w="0" w:type="auto"/>
            <w:hideMark/>
          </w:tcPr>
          <w:p w14:paraId="10C76D8D" w14:textId="77777777" w:rsidR="002014B9" w:rsidRPr="002014B9" w:rsidRDefault="002014B9" w:rsidP="002014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4DC27FFB" w14:textId="77777777" w:rsidR="002014B9" w:rsidRPr="002014B9" w:rsidRDefault="002014B9" w:rsidP="002014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OLTP</w:t>
            </w:r>
          </w:p>
        </w:tc>
        <w:tc>
          <w:tcPr>
            <w:tcW w:w="0" w:type="auto"/>
            <w:hideMark/>
          </w:tcPr>
          <w:p w14:paraId="39B49E25" w14:textId="77777777" w:rsidR="002014B9" w:rsidRPr="002014B9" w:rsidRDefault="002014B9" w:rsidP="002014B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DSS</w:t>
            </w:r>
          </w:p>
        </w:tc>
      </w:tr>
      <w:tr w:rsidR="002014B9" w:rsidRPr="002014B9" w14:paraId="2EB75491" w14:textId="77777777" w:rsidTr="002014B9">
        <w:trPr>
          <w:trHeight w:val="449"/>
        </w:trPr>
        <w:tc>
          <w:tcPr>
            <w:tcW w:w="0" w:type="auto"/>
            <w:hideMark/>
          </w:tcPr>
          <w:p w14:paraId="33F2A993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Query Type</w:t>
            </w:r>
          </w:p>
        </w:tc>
        <w:tc>
          <w:tcPr>
            <w:tcW w:w="0" w:type="auto"/>
            <w:hideMark/>
          </w:tcPr>
          <w:p w14:paraId="7F6028DE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Lookup (small)</w:t>
            </w:r>
          </w:p>
        </w:tc>
        <w:tc>
          <w:tcPr>
            <w:tcW w:w="0" w:type="auto"/>
            <w:hideMark/>
          </w:tcPr>
          <w:p w14:paraId="270CBCE5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Aggregation (large)</w:t>
            </w:r>
          </w:p>
        </w:tc>
      </w:tr>
      <w:tr w:rsidR="002014B9" w:rsidRPr="002014B9" w14:paraId="50FDB67E" w14:textId="77777777" w:rsidTr="002014B9">
        <w:trPr>
          <w:trHeight w:val="466"/>
        </w:trPr>
        <w:tc>
          <w:tcPr>
            <w:tcW w:w="0" w:type="auto"/>
            <w:hideMark/>
          </w:tcPr>
          <w:p w14:paraId="4A33FB11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hideMark/>
          </w:tcPr>
          <w:p w14:paraId="4733A473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Indexed Row</w:t>
            </w:r>
          </w:p>
        </w:tc>
        <w:tc>
          <w:tcPr>
            <w:tcW w:w="0" w:type="auto"/>
            <w:hideMark/>
          </w:tcPr>
          <w:p w14:paraId="2338B17C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Sequential Scan</w:t>
            </w:r>
          </w:p>
        </w:tc>
      </w:tr>
      <w:tr w:rsidR="002014B9" w:rsidRPr="002014B9" w14:paraId="2EB67575" w14:textId="77777777" w:rsidTr="002014B9">
        <w:trPr>
          <w:trHeight w:val="449"/>
        </w:trPr>
        <w:tc>
          <w:tcPr>
            <w:tcW w:w="0" w:type="auto"/>
            <w:hideMark/>
          </w:tcPr>
          <w:p w14:paraId="304ECE73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hideMark/>
          </w:tcPr>
          <w:p w14:paraId="5A52E0FA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388DB06F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014B9" w:rsidRPr="002014B9" w14:paraId="68EFD4BD" w14:textId="77777777" w:rsidTr="002014B9">
        <w:trPr>
          <w:trHeight w:val="466"/>
        </w:trPr>
        <w:tc>
          <w:tcPr>
            <w:tcW w:w="0" w:type="auto"/>
            <w:hideMark/>
          </w:tcPr>
          <w:p w14:paraId="28C4C8E5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Join Type</w:t>
            </w:r>
          </w:p>
        </w:tc>
        <w:tc>
          <w:tcPr>
            <w:tcW w:w="0" w:type="auto"/>
            <w:hideMark/>
          </w:tcPr>
          <w:p w14:paraId="205BC64B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Nested Loop</w:t>
            </w:r>
          </w:p>
        </w:tc>
        <w:tc>
          <w:tcPr>
            <w:tcW w:w="0" w:type="auto"/>
            <w:hideMark/>
          </w:tcPr>
          <w:p w14:paraId="7BD3018F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Hash / Merge</w:t>
            </w:r>
          </w:p>
        </w:tc>
      </w:tr>
      <w:tr w:rsidR="002014B9" w:rsidRPr="002014B9" w14:paraId="3AEDD9F9" w14:textId="77777777" w:rsidTr="002014B9">
        <w:trPr>
          <w:trHeight w:val="466"/>
        </w:trPr>
        <w:tc>
          <w:tcPr>
            <w:tcW w:w="0" w:type="auto"/>
            <w:hideMark/>
          </w:tcPr>
          <w:p w14:paraId="53C1585C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Typical Use</w:t>
            </w:r>
          </w:p>
        </w:tc>
        <w:tc>
          <w:tcPr>
            <w:tcW w:w="0" w:type="auto"/>
            <w:hideMark/>
          </w:tcPr>
          <w:p w14:paraId="3B67AB5F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app query</w:t>
            </w:r>
          </w:p>
        </w:tc>
        <w:tc>
          <w:tcPr>
            <w:tcW w:w="0" w:type="auto"/>
            <w:hideMark/>
          </w:tcPr>
          <w:p w14:paraId="13262F36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Analytical dashboard</w:t>
            </w:r>
          </w:p>
        </w:tc>
      </w:tr>
      <w:tr w:rsidR="002014B9" w:rsidRPr="002014B9" w14:paraId="13540300" w14:textId="77777777" w:rsidTr="002014B9">
        <w:trPr>
          <w:trHeight w:val="449"/>
        </w:trPr>
        <w:tc>
          <w:tcPr>
            <w:tcW w:w="0" w:type="auto"/>
            <w:hideMark/>
          </w:tcPr>
          <w:p w14:paraId="51CFF781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Cache Benefit</w:t>
            </w:r>
          </w:p>
        </w:tc>
        <w:tc>
          <w:tcPr>
            <w:tcW w:w="0" w:type="auto"/>
            <w:hideMark/>
          </w:tcPr>
          <w:p w14:paraId="3256E5BB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High (frequent lookups)</w:t>
            </w:r>
          </w:p>
        </w:tc>
        <w:tc>
          <w:tcPr>
            <w:tcW w:w="0" w:type="auto"/>
            <w:hideMark/>
          </w:tcPr>
          <w:p w14:paraId="4AB816EB" w14:textId="77777777" w:rsidR="002014B9" w:rsidRPr="002014B9" w:rsidRDefault="002014B9" w:rsidP="002014B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014B9">
              <w:rPr>
                <w:rFonts w:ascii="Times New Roman" w:eastAsia="Times New Roman" w:hAnsi="Times New Roman" w:cs="Times New Roman"/>
                <w:sz w:val="24"/>
                <w:szCs w:val="24"/>
              </w:rPr>
              <w:t>Low (unique large scans)</w:t>
            </w:r>
          </w:p>
        </w:tc>
      </w:tr>
    </w:tbl>
    <w:p w14:paraId="306B1F53" w14:textId="77777777" w:rsidR="002014B9" w:rsidRPr="002014B9" w:rsidRDefault="002014B9" w:rsidP="002014B9">
      <w:pPr>
        <w:jc w:val="center"/>
        <w:rPr>
          <w:b/>
          <w:bCs/>
          <w:sz w:val="28"/>
        </w:rPr>
      </w:pPr>
      <w:bookmarkStart w:id="0" w:name="_GoBack"/>
      <w:bookmarkEnd w:id="0"/>
    </w:p>
    <w:sectPr w:rsidR="002014B9" w:rsidRPr="00201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D0"/>
    <w:rsid w:val="00013A9C"/>
    <w:rsid w:val="001E72C4"/>
    <w:rsid w:val="002014B9"/>
    <w:rsid w:val="004612AF"/>
    <w:rsid w:val="005867A6"/>
    <w:rsid w:val="005B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4A263"/>
  <w15:chartTrackingRefBased/>
  <w15:docId w15:val="{A308AA71-CDC3-47E0-9E56-82ACB76F1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39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38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Ahmad</dc:creator>
  <cp:keywords/>
  <dc:description/>
  <cp:lastModifiedBy>Bilal Ahmad</cp:lastModifiedBy>
  <cp:revision>2</cp:revision>
  <dcterms:created xsi:type="dcterms:W3CDTF">2025-11-06T17:39:00Z</dcterms:created>
  <dcterms:modified xsi:type="dcterms:W3CDTF">2025-11-06T18:19:00Z</dcterms:modified>
</cp:coreProperties>
</file>