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E35" w14:textId="156FF580" w:rsidR="001C1EC2" w:rsidRDefault="001C1EC2" w:rsidP="000C45E5">
      <w:pPr>
        <w:pStyle w:val="Heading1"/>
        <w:rPr>
          <w:rFonts w:ascii="Calibri" w:hAnsi="Calibri" w:cs="Calibri"/>
        </w:rPr>
      </w:pPr>
      <w:r w:rsidRPr="000C45E5">
        <w:rPr>
          <w:rFonts w:ascii="Calibri" w:hAnsi="Calibri" w:cs="Calibri"/>
        </w:rPr>
        <w:t xml:space="preserve">Movie Ratings Prediction </w:t>
      </w:r>
      <w:r w:rsidRPr="000C45E5">
        <w:rPr>
          <w:rFonts w:ascii="Calibri" w:hAnsi="Calibri" w:cs="Calibri"/>
        </w:rPr>
        <w:t>Model</w:t>
      </w:r>
    </w:p>
    <w:p w14:paraId="662CD49C" w14:textId="77777777" w:rsidR="004C33F1" w:rsidRPr="004C33F1" w:rsidRDefault="004C33F1" w:rsidP="004C33F1"/>
    <w:p w14:paraId="2BFB711C" w14:textId="2AB59360" w:rsidR="001C1EC2" w:rsidRPr="000C45E5" w:rsidRDefault="001C1EC2" w:rsidP="00D6329F">
      <w:pPr>
        <w:pStyle w:val="Heading2"/>
        <w:rPr>
          <w:rFonts w:ascii="Calibri" w:hAnsi="Calibri" w:cs="Calibri"/>
        </w:rPr>
      </w:pPr>
      <w:r w:rsidRPr="000C45E5">
        <w:rPr>
          <w:rFonts w:ascii="Calibri" w:hAnsi="Calibri" w:cs="Calibri"/>
        </w:rPr>
        <w:t>Project Overview</w:t>
      </w:r>
    </w:p>
    <w:p w14:paraId="06391127" w14:textId="59E731D7" w:rsidR="004C33F1" w:rsidRPr="000C45E5" w:rsidRDefault="001C1EC2" w:rsidP="001C1EC2">
      <w:pPr>
        <w:rPr>
          <w:rFonts w:ascii="Calibri" w:hAnsi="Calibri" w:cs="Calibri"/>
        </w:rPr>
      </w:pPr>
      <w:r w:rsidRPr="000C45E5">
        <w:rPr>
          <w:rFonts w:ascii="Calibri" w:hAnsi="Calibri" w:cs="Calibri"/>
        </w:rPr>
        <w:t>The Movie Ratings Prediction Project is all about predicting movie ratings based on a variety of characteristics like genre, budget, popularity, and release year. By exploring and processing movie data, we aim to understand the factors that influence a movie’s rating and ultimately create a model that can predict how well a movie might be received by audiences.</w:t>
      </w:r>
    </w:p>
    <w:p w14:paraId="767C4166" w14:textId="40EFED75" w:rsidR="001C1EC2" w:rsidRPr="000C45E5" w:rsidRDefault="001C1EC2" w:rsidP="00D6329F">
      <w:pPr>
        <w:pStyle w:val="Heading2"/>
        <w:rPr>
          <w:rFonts w:ascii="Calibri" w:hAnsi="Calibri" w:cs="Calibri"/>
        </w:rPr>
      </w:pPr>
      <w:r w:rsidRPr="000C45E5">
        <w:rPr>
          <w:rFonts w:ascii="Calibri" w:hAnsi="Calibri" w:cs="Calibri"/>
        </w:rPr>
        <w:t>Dataset Details</w:t>
      </w:r>
    </w:p>
    <w:p w14:paraId="17E5ED27" w14:textId="1A7A15A2" w:rsidR="001C1EC2" w:rsidRPr="000C45E5" w:rsidRDefault="001C1EC2" w:rsidP="00DC7F35">
      <w:pPr>
        <w:pStyle w:val="Heading3"/>
        <w:numPr>
          <w:ilvl w:val="0"/>
          <w:numId w:val="17"/>
        </w:numPr>
        <w:rPr>
          <w:rFonts w:ascii="Calibri" w:hAnsi="Calibri" w:cs="Calibri"/>
        </w:rPr>
      </w:pPr>
      <w:r w:rsidRPr="000C45E5">
        <w:rPr>
          <w:rFonts w:ascii="Calibri" w:hAnsi="Calibri" w:cs="Calibri"/>
        </w:rPr>
        <w:t>Problem Statement</w:t>
      </w:r>
    </w:p>
    <w:p w14:paraId="0AE3FE82" w14:textId="4F757B88" w:rsidR="001C1EC2" w:rsidRPr="00DC7F35" w:rsidRDefault="001C1EC2" w:rsidP="00DC7F35">
      <w:pPr>
        <w:pStyle w:val="ListParagraph"/>
        <w:rPr>
          <w:rFonts w:ascii="Calibri" w:hAnsi="Calibri" w:cs="Calibri"/>
        </w:rPr>
      </w:pPr>
      <w:r w:rsidRPr="00DC7F35">
        <w:rPr>
          <w:rFonts w:ascii="Calibri" w:hAnsi="Calibri" w:cs="Calibri"/>
        </w:rPr>
        <w:t>The goal of this project is to develop a model that can estimate movie ratings accurately using various movie attributes. We hope the insights from this project can be valuable to movie producers, distributors, and marketers to understand the elements that contribute to a movie’s success.</w:t>
      </w:r>
    </w:p>
    <w:p w14:paraId="67A78795" w14:textId="589CAA63" w:rsidR="001C1EC2" w:rsidRPr="000C45E5" w:rsidRDefault="001C1EC2" w:rsidP="00DC7F35">
      <w:pPr>
        <w:pStyle w:val="Heading3"/>
        <w:numPr>
          <w:ilvl w:val="0"/>
          <w:numId w:val="17"/>
        </w:numPr>
        <w:rPr>
          <w:rFonts w:ascii="Calibri" w:hAnsi="Calibri" w:cs="Calibri"/>
        </w:rPr>
      </w:pPr>
      <w:r w:rsidRPr="000C45E5">
        <w:rPr>
          <w:rFonts w:ascii="Calibri" w:hAnsi="Calibri" w:cs="Calibri"/>
        </w:rPr>
        <w:t>Dataset Source</w:t>
      </w:r>
    </w:p>
    <w:p w14:paraId="79BA4CB6" w14:textId="6910E047" w:rsidR="001C1EC2" w:rsidRPr="00DC7F35" w:rsidRDefault="001C1EC2" w:rsidP="00DC7F35">
      <w:pPr>
        <w:pStyle w:val="ListParagraph"/>
        <w:rPr>
          <w:rFonts w:ascii="Calibri" w:hAnsi="Calibri" w:cs="Calibri"/>
        </w:rPr>
      </w:pPr>
      <w:r w:rsidRPr="00DC7F35">
        <w:rPr>
          <w:rFonts w:ascii="Calibri" w:hAnsi="Calibri" w:cs="Calibri"/>
        </w:rPr>
        <w:t xml:space="preserve">The data for this project comes from Kaggle, specifically from The Movie Database (TMDb), which has extensive information on over </w:t>
      </w:r>
      <w:r w:rsidR="00D6329F" w:rsidRPr="00DC7F35">
        <w:rPr>
          <w:rFonts w:ascii="Calibri" w:hAnsi="Calibri" w:cs="Calibri"/>
        </w:rPr>
        <w:t>1,00</w:t>
      </w:r>
      <w:r w:rsidRPr="00DC7F35">
        <w:rPr>
          <w:rFonts w:ascii="Calibri" w:hAnsi="Calibri" w:cs="Calibri"/>
        </w:rPr>
        <w:t>0,000</w:t>
      </w:r>
      <w:r w:rsidR="00D6329F" w:rsidRPr="00DC7F35">
        <w:rPr>
          <w:rFonts w:ascii="Calibri" w:hAnsi="Calibri" w:cs="Calibri"/>
        </w:rPr>
        <w:t xml:space="preserve"> (1M)</w:t>
      </w:r>
      <w:r w:rsidRPr="00DC7F35">
        <w:rPr>
          <w:rFonts w:ascii="Calibri" w:hAnsi="Calibri" w:cs="Calibri"/>
        </w:rPr>
        <w:t xml:space="preserve"> movies. This data covers attributes ranging from genre and language to budget and popularity.</w:t>
      </w:r>
    </w:p>
    <w:p w14:paraId="085A3BC1" w14:textId="566CE549" w:rsidR="001C1EC2" w:rsidRPr="000C45E5" w:rsidRDefault="001C1EC2" w:rsidP="00DC7F35">
      <w:pPr>
        <w:pStyle w:val="Heading4"/>
        <w:numPr>
          <w:ilvl w:val="0"/>
          <w:numId w:val="18"/>
        </w:numPr>
        <w:rPr>
          <w:rFonts w:ascii="Calibri" w:hAnsi="Calibri" w:cs="Calibri"/>
        </w:rPr>
      </w:pPr>
      <w:r w:rsidRPr="000C45E5">
        <w:rPr>
          <w:rFonts w:ascii="Calibri" w:hAnsi="Calibri" w:cs="Calibri"/>
        </w:rPr>
        <w:t xml:space="preserve">Kaggle Dataset </w:t>
      </w:r>
      <w:r w:rsidR="00514BCD">
        <w:rPr>
          <w:rFonts w:ascii="Calibri" w:hAnsi="Calibri" w:cs="Calibri"/>
        </w:rPr>
        <w:t>Name</w:t>
      </w:r>
      <w:r w:rsidRPr="000C45E5">
        <w:rPr>
          <w:rFonts w:ascii="Calibri" w:hAnsi="Calibri" w:cs="Calibri"/>
        </w:rPr>
        <w:t>:</w:t>
      </w:r>
    </w:p>
    <w:p w14:paraId="76D302A3" w14:textId="78CF70F6" w:rsidR="001C1EC2" w:rsidRPr="006E447A" w:rsidRDefault="006E447A" w:rsidP="006E447A">
      <w:pPr>
        <w:ind w:firstLine="720"/>
        <w:rPr>
          <w:rStyle w:val="SubtleReference"/>
          <w:rFonts w:ascii="Calibri" w:hAnsi="Calibri" w:cs="Calibri"/>
        </w:rPr>
      </w:pPr>
      <w:r w:rsidRPr="006E447A">
        <w:rPr>
          <w:rStyle w:val="SubtleReference"/>
          <w:rFonts w:ascii="Calibri" w:hAnsi="Calibri" w:cs="Calibri"/>
        </w:rPr>
        <w:t>Full TMDB Movies Dataset 2024 (1M Movies)</w:t>
      </w:r>
    </w:p>
    <w:p w14:paraId="050F3FB6" w14:textId="77777777" w:rsidR="006E447A" w:rsidRPr="000C45E5" w:rsidRDefault="006E447A" w:rsidP="006E447A">
      <w:pPr>
        <w:pStyle w:val="Heading4"/>
        <w:numPr>
          <w:ilvl w:val="0"/>
          <w:numId w:val="18"/>
        </w:numPr>
        <w:rPr>
          <w:rFonts w:ascii="Calibri" w:hAnsi="Calibri" w:cs="Calibri"/>
        </w:rPr>
      </w:pPr>
      <w:r w:rsidRPr="000C45E5">
        <w:rPr>
          <w:rFonts w:ascii="Calibri" w:hAnsi="Calibri" w:cs="Calibri"/>
        </w:rPr>
        <w:t>Kaggle Dataset Link:</w:t>
      </w:r>
    </w:p>
    <w:p w14:paraId="350BEEE0" w14:textId="77777777" w:rsidR="006E447A" w:rsidRPr="00DC7F35" w:rsidRDefault="006E447A" w:rsidP="006E447A">
      <w:pPr>
        <w:pStyle w:val="ListParagraph"/>
        <w:rPr>
          <w:rFonts w:ascii="Calibri" w:hAnsi="Calibri" w:cs="Calibri"/>
          <w:smallCaps/>
          <w:color w:val="5A5A5A" w:themeColor="text1" w:themeTint="A5"/>
        </w:rPr>
      </w:pPr>
      <w:r w:rsidRPr="00DC7F35">
        <w:rPr>
          <w:rStyle w:val="SubtleReference"/>
          <w:rFonts w:ascii="Calibri" w:hAnsi="Calibri" w:cs="Calibri"/>
        </w:rPr>
        <w:t>(https://www.kaggle.com/datasets/asaniczka/tmdb-movies-dataset-2023-930k-movies)</w:t>
      </w:r>
    </w:p>
    <w:p w14:paraId="1ADBF3C8" w14:textId="77777777" w:rsidR="006E447A" w:rsidRPr="00DC7F35" w:rsidRDefault="006E447A" w:rsidP="00DC7F35">
      <w:pPr>
        <w:pStyle w:val="ListParagraph"/>
        <w:rPr>
          <w:rFonts w:ascii="Calibri" w:hAnsi="Calibri" w:cs="Calibri"/>
          <w:smallCaps/>
          <w:color w:val="5A5A5A" w:themeColor="text1" w:themeTint="A5"/>
        </w:rPr>
      </w:pPr>
    </w:p>
    <w:p w14:paraId="18190C12" w14:textId="20939F85" w:rsidR="001C1EC2" w:rsidRPr="000C45E5" w:rsidRDefault="001C1EC2" w:rsidP="00DC7F35">
      <w:pPr>
        <w:pStyle w:val="Heading3"/>
        <w:numPr>
          <w:ilvl w:val="0"/>
          <w:numId w:val="17"/>
        </w:numPr>
        <w:rPr>
          <w:rFonts w:ascii="Calibri" w:hAnsi="Calibri" w:cs="Calibri"/>
        </w:rPr>
      </w:pPr>
      <w:r w:rsidRPr="000C45E5">
        <w:rPr>
          <w:rFonts w:ascii="Calibri" w:hAnsi="Calibri" w:cs="Calibri"/>
        </w:rPr>
        <w:t>Quick Overview of the Dataset</w:t>
      </w:r>
    </w:p>
    <w:p w14:paraId="1924448A" w14:textId="69CA5BDC" w:rsidR="001C1EC2" w:rsidRPr="00DC7F35" w:rsidRDefault="001C1EC2" w:rsidP="00DC7F35">
      <w:pPr>
        <w:pStyle w:val="ListParagraph"/>
        <w:rPr>
          <w:rFonts w:ascii="Calibri" w:hAnsi="Calibri" w:cs="Calibri"/>
        </w:rPr>
      </w:pPr>
      <w:r w:rsidRPr="00DC7F35">
        <w:rPr>
          <w:rFonts w:ascii="Calibri" w:hAnsi="Calibri" w:cs="Calibri"/>
        </w:rPr>
        <w:t>This dataset is great for identifying trends and patterns in the movie industry. It has many details about each movie, so it’s packed with information we can use to find out what factors might be key to predicting ratings.</w:t>
      </w:r>
    </w:p>
    <w:p w14:paraId="491C5F21" w14:textId="0678F7E2" w:rsidR="001C1EC2" w:rsidRPr="000C45E5" w:rsidRDefault="001C1EC2" w:rsidP="00DC7F35">
      <w:pPr>
        <w:pStyle w:val="Heading3"/>
        <w:numPr>
          <w:ilvl w:val="0"/>
          <w:numId w:val="17"/>
        </w:numPr>
        <w:rPr>
          <w:rFonts w:ascii="Calibri" w:hAnsi="Calibri" w:cs="Calibri"/>
        </w:rPr>
      </w:pPr>
      <w:r w:rsidRPr="000C45E5">
        <w:rPr>
          <w:rFonts w:ascii="Calibri" w:hAnsi="Calibri" w:cs="Calibri"/>
        </w:rPr>
        <w:t>Attributes Breakdown</w:t>
      </w:r>
    </w:p>
    <w:p w14:paraId="52034C19" w14:textId="00B13E74" w:rsidR="001C1EC2" w:rsidRPr="00DC7F35" w:rsidRDefault="001C1EC2" w:rsidP="00DC7F35">
      <w:pPr>
        <w:pStyle w:val="ListParagraph"/>
        <w:rPr>
          <w:rFonts w:ascii="Calibri" w:hAnsi="Calibri" w:cs="Calibri"/>
        </w:rPr>
      </w:pPr>
      <w:r w:rsidRPr="00DC7F35">
        <w:rPr>
          <w:rFonts w:ascii="Calibri" w:hAnsi="Calibri" w:cs="Calibri"/>
        </w:rPr>
        <w:t>Here’s a quick look at what’s in the dataset and why it matters:</w:t>
      </w:r>
    </w:p>
    <w:tbl>
      <w:tblPr>
        <w:tblStyle w:val="PlainTable3"/>
        <w:tblW w:w="0" w:type="auto"/>
        <w:tblLayout w:type="fixed"/>
        <w:tblLook w:val="04A0" w:firstRow="1" w:lastRow="0" w:firstColumn="1" w:lastColumn="0" w:noHBand="0" w:noVBand="1"/>
      </w:tblPr>
      <w:tblGrid>
        <w:gridCol w:w="3150"/>
        <w:gridCol w:w="6200"/>
      </w:tblGrid>
      <w:tr w:rsidR="00911C3F" w:rsidRPr="000C45E5" w14:paraId="095E9F51" w14:textId="77777777" w:rsidTr="00E14A93">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3150" w:type="dxa"/>
            <w:vAlign w:val="center"/>
          </w:tcPr>
          <w:p w14:paraId="044BE68F" w14:textId="549530C5" w:rsidR="00911C3F" w:rsidRPr="000C45E5" w:rsidRDefault="00911C3F" w:rsidP="00AA10F7">
            <w:pPr>
              <w:jc w:val="center"/>
              <w:rPr>
                <w:rFonts w:ascii="Calibri" w:hAnsi="Calibri" w:cs="Calibri"/>
              </w:rPr>
            </w:pPr>
            <w:r w:rsidRPr="000C45E5">
              <w:rPr>
                <w:rFonts w:ascii="Calibri" w:hAnsi="Calibri" w:cs="Calibri"/>
              </w:rPr>
              <w:t>Attribute</w:t>
            </w:r>
          </w:p>
        </w:tc>
        <w:tc>
          <w:tcPr>
            <w:tcW w:w="6200" w:type="dxa"/>
            <w:vAlign w:val="center"/>
          </w:tcPr>
          <w:p w14:paraId="6ED8AC80" w14:textId="2515ED73" w:rsidR="00911C3F" w:rsidRPr="000C45E5" w:rsidRDefault="00911C3F" w:rsidP="00AA10F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5E5">
              <w:rPr>
                <w:rFonts w:ascii="Calibri" w:hAnsi="Calibri" w:cs="Calibri"/>
              </w:rPr>
              <w:t>Description</w:t>
            </w:r>
          </w:p>
        </w:tc>
      </w:tr>
      <w:tr w:rsidR="00911C3F" w:rsidRPr="000C45E5" w14:paraId="15B5FC30" w14:textId="77777777" w:rsidTr="00E14A9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12A0CC" w14:textId="0B214EF0" w:rsidR="00911C3F" w:rsidRPr="000C45E5" w:rsidRDefault="00911C3F" w:rsidP="00AA10F7">
            <w:pPr>
              <w:rPr>
                <w:rFonts w:ascii="Calibri" w:hAnsi="Calibri" w:cs="Calibri"/>
              </w:rPr>
            </w:pPr>
            <w:r w:rsidRPr="000C45E5">
              <w:rPr>
                <w:rFonts w:ascii="Calibri" w:hAnsi="Calibri" w:cs="Calibri"/>
              </w:rPr>
              <w:t>id</w:t>
            </w:r>
          </w:p>
        </w:tc>
        <w:tc>
          <w:tcPr>
            <w:tcW w:w="6200" w:type="dxa"/>
            <w:vAlign w:val="center"/>
          </w:tcPr>
          <w:p w14:paraId="7BAF78B0" w14:textId="3D83EC22" w:rsidR="00911C3F" w:rsidRPr="000C45E5" w:rsidRDefault="00911C3F" w:rsidP="00AA10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C45E5">
              <w:rPr>
                <w:rFonts w:ascii="Calibri" w:hAnsi="Calibri" w:cs="Calibri"/>
              </w:rPr>
              <w:t>Unique identifier for each movie.</w:t>
            </w:r>
          </w:p>
        </w:tc>
      </w:tr>
      <w:tr w:rsidR="00911C3F" w:rsidRPr="000C45E5" w14:paraId="42A28925" w14:textId="77777777" w:rsidTr="00E14A93">
        <w:trPr>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19887D8" w14:textId="6049DFFD" w:rsidR="00911C3F" w:rsidRPr="000C45E5" w:rsidRDefault="00911C3F" w:rsidP="00AA10F7">
            <w:pPr>
              <w:rPr>
                <w:rFonts w:ascii="Calibri" w:hAnsi="Calibri" w:cs="Calibri"/>
              </w:rPr>
            </w:pPr>
            <w:r w:rsidRPr="000C45E5">
              <w:rPr>
                <w:rFonts w:ascii="Calibri" w:hAnsi="Calibri" w:cs="Calibri"/>
              </w:rPr>
              <w:lastRenderedPageBreak/>
              <w:t>title</w:t>
            </w:r>
          </w:p>
        </w:tc>
        <w:tc>
          <w:tcPr>
            <w:tcW w:w="6200" w:type="dxa"/>
            <w:vAlign w:val="center"/>
          </w:tcPr>
          <w:p w14:paraId="53A02B1B" w14:textId="0C96A9C0" w:rsidR="00911C3F" w:rsidRPr="000C45E5" w:rsidRDefault="00911C3F" w:rsidP="00AA10F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C45E5">
              <w:rPr>
                <w:rFonts w:ascii="Calibri" w:hAnsi="Calibri" w:cs="Calibri"/>
              </w:rPr>
              <w:t>Movie title, the easiest identifier for us!</w:t>
            </w:r>
          </w:p>
        </w:tc>
      </w:tr>
      <w:tr w:rsidR="00911C3F" w:rsidRPr="000C45E5" w14:paraId="65C5986D" w14:textId="77777777" w:rsidTr="00E14A9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7429AE" w14:textId="552C28BE" w:rsidR="00911C3F" w:rsidRPr="000C45E5" w:rsidRDefault="00B82168" w:rsidP="00AA10F7">
            <w:pPr>
              <w:rPr>
                <w:rFonts w:ascii="Calibri" w:hAnsi="Calibri" w:cs="Calibri"/>
              </w:rPr>
            </w:pPr>
            <w:r w:rsidRPr="000C45E5">
              <w:rPr>
                <w:rFonts w:ascii="Calibri" w:hAnsi="Calibri" w:cs="Calibri"/>
              </w:rPr>
              <w:t>vote average</w:t>
            </w:r>
          </w:p>
        </w:tc>
        <w:tc>
          <w:tcPr>
            <w:tcW w:w="6200" w:type="dxa"/>
            <w:vAlign w:val="center"/>
          </w:tcPr>
          <w:p w14:paraId="336FDEDD" w14:textId="6C7EE2BB" w:rsidR="00911C3F" w:rsidRPr="000C45E5" w:rsidRDefault="00911C3F" w:rsidP="00AA10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C45E5">
              <w:rPr>
                <w:rFonts w:ascii="Calibri" w:hAnsi="Calibri" w:cs="Calibri"/>
              </w:rPr>
              <w:t>Average viewer rating, our target for prediction.</w:t>
            </w:r>
          </w:p>
        </w:tc>
      </w:tr>
      <w:tr w:rsidR="00911C3F" w:rsidRPr="000C45E5" w14:paraId="104A82D1" w14:textId="77777777" w:rsidTr="00E14A93">
        <w:trPr>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758D20" w14:textId="083A48C7" w:rsidR="00911C3F" w:rsidRPr="000C45E5" w:rsidRDefault="00B82168" w:rsidP="00AA10F7">
            <w:pPr>
              <w:rPr>
                <w:rFonts w:ascii="Calibri" w:hAnsi="Calibri" w:cs="Calibri"/>
              </w:rPr>
            </w:pPr>
            <w:r w:rsidRPr="000C45E5">
              <w:rPr>
                <w:rFonts w:ascii="Calibri" w:hAnsi="Calibri" w:cs="Calibri"/>
              </w:rPr>
              <w:t>vote count</w:t>
            </w:r>
          </w:p>
        </w:tc>
        <w:tc>
          <w:tcPr>
            <w:tcW w:w="6200" w:type="dxa"/>
            <w:vAlign w:val="center"/>
          </w:tcPr>
          <w:p w14:paraId="00B3E450" w14:textId="005EB80F" w:rsidR="00911C3F" w:rsidRPr="000C45E5" w:rsidRDefault="00911C3F" w:rsidP="00AA10F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C45E5">
              <w:rPr>
                <w:rFonts w:ascii="Calibri" w:hAnsi="Calibri" w:cs="Calibri"/>
              </w:rPr>
              <w:t>Number of ratings, adding weight to the average.</w:t>
            </w:r>
          </w:p>
        </w:tc>
      </w:tr>
      <w:tr w:rsidR="00911C3F" w:rsidRPr="000C45E5" w14:paraId="4AC9A9C8" w14:textId="77777777" w:rsidTr="00E14A9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58956C9" w14:textId="272E1E5E" w:rsidR="00911C3F" w:rsidRPr="000C45E5" w:rsidRDefault="00911C3F" w:rsidP="00AA10F7">
            <w:pPr>
              <w:rPr>
                <w:rFonts w:ascii="Calibri" w:hAnsi="Calibri" w:cs="Calibri"/>
              </w:rPr>
            </w:pPr>
            <w:r w:rsidRPr="000C45E5">
              <w:rPr>
                <w:rFonts w:ascii="Calibri" w:hAnsi="Calibri" w:cs="Calibri"/>
              </w:rPr>
              <w:t>status</w:t>
            </w:r>
          </w:p>
        </w:tc>
        <w:tc>
          <w:tcPr>
            <w:tcW w:w="6200" w:type="dxa"/>
            <w:vAlign w:val="center"/>
          </w:tcPr>
          <w:p w14:paraId="50D3073E" w14:textId="23E8470F" w:rsidR="00911C3F" w:rsidRPr="000C45E5" w:rsidRDefault="00911C3F" w:rsidP="00AA10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C45E5">
              <w:rPr>
                <w:rFonts w:ascii="Calibri" w:hAnsi="Calibri" w:cs="Calibri"/>
              </w:rPr>
              <w:t>Release status (e.g., Released, Rumored).</w:t>
            </w:r>
          </w:p>
        </w:tc>
      </w:tr>
      <w:tr w:rsidR="00911C3F" w:rsidRPr="000C45E5" w14:paraId="44332E41" w14:textId="77777777" w:rsidTr="00E14A93">
        <w:trPr>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5832E21" w14:textId="524BB11E" w:rsidR="00911C3F" w:rsidRPr="000C45E5" w:rsidRDefault="00B82168" w:rsidP="00AA10F7">
            <w:pPr>
              <w:rPr>
                <w:rFonts w:ascii="Calibri" w:hAnsi="Calibri" w:cs="Calibri"/>
              </w:rPr>
            </w:pPr>
            <w:r w:rsidRPr="000C45E5">
              <w:rPr>
                <w:rFonts w:ascii="Calibri" w:hAnsi="Calibri" w:cs="Calibri"/>
              </w:rPr>
              <w:t>release date</w:t>
            </w:r>
          </w:p>
        </w:tc>
        <w:tc>
          <w:tcPr>
            <w:tcW w:w="6200" w:type="dxa"/>
            <w:vAlign w:val="center"/>
          </w:tcPr>
          <w:p w14:paraId="048D84FA" w14:textId="1205B0CF" w:rsidR="00911C3F" w:rsidRPr="000C45E5" w:rsidRDefault="00911C3F" w:rsidP="00AA10F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C45E5">
              <w:rPr>
                <w:rFonts w:ascii="Calibri" w:hAnsi="Calibri" w:cs="Calibri"/>
              </w:rPr>
              <w:t>Movie’s release date, important for time-based patterns.</w:t>
            </w:r>
          </w:p>
        </w:tc>
      </w:tr>
      <w:tr w:rsidR="00911C3F" w:rsidRPr="000C45E5" w14:paraId="61FAEE6C" w14:textId="77777777" w:rsidTr="00E14A9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A825FBB" w14:textId="22101764" w:rsidR="00911C3F" w:rsidRPr="000C45E5" w:rsidRDefault="00911C3F" w:rsidP="00AA10F7">
            <w:pPr>
              <w:rPr>
                <w:rFonts w:ascii="Calibri" w:hAnsi="Calibri" w:cs="Calibri"/>
              </w:rPr>
            </w:pPr>
            <w:r w:rsidRPr="000C45E5">
              <w:rPr>
                <w:rFonts w:ascii="Calibri" w:hAnsi="Calibri" w:cs="Calibri"/>
              </w:rPr>
              <w:t>revenue</w:t>
            </w:r>
          </w:p>
        </w:tc>
        <w:tc>
          <w:tcPr>
            <w:tcW w:w="6200" w:type="dxa"/>
            <w:vAlign w:val="center"/>
          </w:tcPr>
          <w:p w14:paraId="769F8D41" w14:textId="5B3E3692" w:rsidR="00911C3F" w:rsidRPr="000C45E5" w:rsidRDefault="00911C3F" w:rsidP="00AA10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C45E5">
              <w:rPr>
                <w:rFonts w:ascii="Calibri" w:hAnsi="Calibri" w:cs="Calibri"/>
              </w:rPr>
              <w:t>Total revenue, showing financial success.</w:t>
            </w:r>
          </w:p>
        </w:tc>
      </w:tr>
      <w:tr w:rsidR="00911C3F" w:rsidRPr="000C45E5" w14:paraId="080DA904" w14:textId="77777777" w:rsidTr="00E14A93">
        <w:trPr>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999027" w14:textId="7EA20D6B" w:rsidR="00911C3F" w:rsidRPr="000C45E5" w:rsidRDefault="00911C3F" w:rsidP="00AA10F7">
            <w:pPr>
              <w:rPr>
                <w:rFonts w:ascii="Calibri" w:hAnsi="Calibri" w:cs="Calibri"/>
              </w:rPr>
            </w:pPr>
            <w:r w:rsidRPr="000C45E5">
              <w:rPr>
                <w:rFonts w:ascii="Calibri" w:hAnsi="Calibri" w:cs="Calibri"/>
              </w:rPr>
              <w:t>runtime</w:t>
            </w:r>
          </w:p>
        </w:tc>
        <w:tc>
          <w:tcPr>
            <w:tcW w:w="6200" w:type="dxa"/>
            <w:vAlign w:val="center"/>
          </w:tcPr>
          <w:p w14:paraId="083C3017" w14:textId="06A7B196" w:rsidR="00911C3F" w:rsidRPr="000C45E5" w:rsidRDefault="00911C3F" w:rsidP="00AA10F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C45E5">
              <w:rPr>
                <w:rFonts w:ascii="Calibri" w:hAnsi="Calibri" w:cs="Calibri"/>
              </w:rPr>
              <w:t>Movie length, a factor in viewer preferences.</w:t>
            </w:r>
          </w:p>
        </w:tc>
      </w:tr>
      <w:tr w:rsidR="00911C3F" w:rsidRPr="000C45E5" w14:paraId="625EC4AB" w14:textId="77777777" w:rsidTr="00E14A9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F19BCF2" w14:textId="457CF396" w:rsidR="00911C3F" w:rsidRPr="000C45E5" w:rsidRDefault="00911C3F" w:rsidP="00AA10F7">
            <w:pPr>
              <w:rPr>
                <w:rFonts w:ascii="Calibri" w:hAnsi="Calibri" w:cs="Calibri"/>
              </w:rPr>
            </w:pPr>
            <w:r w:rsidRPr="000C45E5">
              <w:rPr>
                <w:rFonts w:ascii="Calibri" w:hAnsi="Calibri" w:cs="Calibri"/>
              </w:rPr>
              <w:t>adult</w:t>
            </w:r>
          </w:p>
        </w:tc>
        <w:tc>
          <w:tcPr>
            <w:tcW w:w="6200" w:type="dxa"/>
            <w:vAlign w:val="center"/>
          </w:tcPr>
          <w:p w14:paraId="6972561F" w14:textId="65999483" w:rsidR="00911C3F" w:rsidRPr="000C45E5" w:rsidRDefault="00911C3F" w:rsidP="00AA10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C45E5">
              <w:rPr>
                <w:rFonts w:ascii="Calibri" w:hAnsi="Calibri" w:cs="Calibri"/>
              </w:rPr>
              <w:t>Marks if the movie is for adult audiences only.</w:t>
            </w:r>
          </w:p>
        </w:tc>
      </w:tr>
      <w:tr w:rsidR="00911C3F" w:rsidRPr="000C45E5" w14:paraId="274CE197" w14:textId="77777777" w:rsidTr="00E14A93">
        <w:trPr>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BB30E" w14:textId="5D809F8F" w:rsidR="00911C3F" w:rsidRPr="000C45E5" w:rsidRDefault="00911C3F" w:rsidP="00AA10F7">
            <w:pPr>
              <w:rPr>
                <w:rFonts w:ascii="Calibri" w:hAnsi="Calibri" w:cs="Calibri"/>
              </w:rPr>
            </w:pPr>
            <w:r w:rsidRPr="000C45E5">
              <w:rPr>
                <w:rFonts w:ascii="Calibri" w:hAnsi="Calibri" w:cs="Calibri"/>
              </w:rPr>
              <w:t>genres</w:t>
            </w:r>
          </w:p>
        </w:tc>
        <w:tc>
          <w:tcPr>
            <w:tcW w:w="6200" w:type="dxa"/>
            <w:vAlign w:val="center"/>
          </w:tcPr>
          <w:p w14:paraId="1E00FF3F" w14:textId="122EC384" w:rsidR="00911C3F" w:rsidRPr="000C45E5" w:rsidRDefault="00911C3F" w:rsidP="00AA10F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C45E5">
              <w:rPr>
                <w:rFonts w:ascii="Calibri" w:hAnsi="Calibri" w:cs="Calibri"/>
              </w:rPr>
              <w:t>List of genres, key for predicting appeal.</w:t>
            </w:r>
          </w:p>
        </w:tc>
      </w:tr>
      <w:tr w:rsidR="00911C3F" w:rsidRPr="000C45E5" w14:paraId="466A6F62" w14:textId="77777777" w:rsidTr="00E14A9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B771F31" w14:textId="14D0F57E" w:rsidR="00911C3F" w:rsidRPr="000C45E5" w:rsidRDefault="00911C3F" w:rsidP="00AA10F7">
            <w:pPr>
              <w:rPr>
                <w:rFonts w:ascii="Calibri" w:hAnsi="Calibri" w:cs="Calibri"/>
              </w:rPr>
            </w:pPr>
            <w:r w:rsidRPr="000C45E5">
              <w:rPr>
                <w:rFonts w:ascii="Calibri" w:hAnsi="Calibri" w:cs="Calibri"/>
              </w:rPr>
              <w:t>popularity</w:t>
            </w:r>
          </w:p>
        </w:tc>
        <w:tc>
          <w:tcPr>
            <w:tcW w:w="6200" w:type="dxa"/>
            <w:vAlign w:val="center"/>
          </w:tcPr>
          <w:p w14:paraId="33F483A0" w14:textId="61572AC7" w:rsidR="00911C3F" w:rsidRPr="000C45E5" w:rsidRDefault="00911C3F" w:rsidP="00AA10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C45E5">
              <w:rPr>
                <w:rFonts w:ascii="Calibri" w:hAnsi="Calibri" w:cs="Calibri"/>
              </w:rPr>
              <w:t xml:space="preserve">Popularity </w:t>
            </w:r>
            <w:r w:rsidR="00B82168" w:rsidRPr="000C45E5">
              <w:rPr>
                <w:rFonts w:ascii="Calibri" w:hAnsi="Calibri" w:cs="Calibri"/>
              </w:rPr>
              <w:t>scores</w:t>
            </w:r>
            <w:r w:rsidRPr="000C45E5">
              <w:rPr>
                <w:rFonts w:ascii="Calibri" w:hAnsi="Calibri" w:cs="Calibri"/>
              </w:rPr>
              <w:t xml:space="preserve"> often reflecting interest levels.</w:t>
            </w:r>
          </w:p>
        </w:tc>
      </w:tr>
      <w:tr w:rsidR="00911C3F" w:rsidRPr="000C45E5" w14:paraId="59FDC663" w14:textId="77777777" w:rsidTr="00E14A93">
        <w:trPr>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C3FEFC5" w14:textId="654D0C24" w:rsidR="00911C3F" w:rsidRPr="000C45E5" w:rsidRDefault="00B82168" w:rsidP="00AA10F7">
            <w:pPr>
              <w:rPr>
                <w:rFonts w:ascii="Calibri" w:hAnsi="Calibri" w:cs="Calibri"/>
              </w:rPr>
            </w:pPr>
            <w:r w:rsidRPr="000C45E5">
              <w:rPr>
                <w:rFonts w:ascii="Calibri" w:hAnsi="Calibri" w:cs="Calibri"/>
              </w:rPr>
              <w:t>production companies</w:t>
            </w:r>
          </w:p>
        </w:tc>
        <w:tc>
          <w:tcPr>
            <w:tcW w:w="6200" w:type="dxa"/>
            <w:vAlign w:val="center"/>
          </w:tcPr>
          <w:p w14:paraId="3BDE4B5B" w14:textId="05CC3622" w:rsidR="00911C3F" w:rsidRPr="000C45E5" w:rsidRDefault="00911C3F" w:rsidP="00AA10F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C45E5">
              <w:rPr>
                <w:rFonts w:ascii="Calibri" w:hAnsi="Calibri" w:cs="Calibri"/>
              </w:rPr>
              <w:t xml:space="preserve">Companies </w:t>
            </w:r>
            <w:r w:rsidR="00B82168" w:rsidRPr="000C45E5">
              <w:rPr>
                <w:rFonts w:ascii="Calibri" w:hAnsi="Calibri" w:cs="Calibri"/>
              </w:rPr>
              <w:t>involved</w:t>
            </w:r>
            <w:r w:rsidRPr="000C45E5">
              <w:rPr>
                <w:rFonts w:ascii="Calibri" w:hAnsi="Calibri" w:cs="Calibri"/>
              </w:rPr>
              <w:t xml:space="preserve"> may indicate budget and style.</w:t>
            </w:r>
          </w:p>
        </w:tc>
      </w:tr>
      <w:tr w:rsidR="00911C3F" w:rsidRPr="000C45E5" w14:paraId="473B738E" w14:textId="77777777" w:rsidTr="00E14A9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0A61E" w14:textId="2F6FC1E5" w:rsidR="00911C3F" w:rsidRPr="000C45E5" w:rsidRDefault="00B82168" w:rsidP="00AA10F7">
            <w:pPr>
              <w:rPr>
                <w:rFonts w:ascii="Calibri" w:hAnsi="Calibri" w:cs="Calibri"/>
              </w:rPr>
            </w:pPr>
            <w:r w:rsidRPr="000C45E5">
              <w:rPr>
                <w:rFonts w:ascii="Calibri" w:hAnsi="Calibri" w:cs="Calibri"/>
              </w:rPr>
              <w:t>spoken languages</w:t>
            </w:r>
          </w:p>
        </w:tc>
        <w:tc>
          <w:tcPr>
            <w:tcW w:w="6200" w:type="dxa"/>
            <w:vAlign w:val="center"/>
          </w:tcPr>
          <w:p w14:paraId="4EE1CB27" w14:textId="3BA2E302" w:rsidR="00911C3F" w:rsidRPr="000C45E5" w:rsidRDefault="00911C3F" w:rsidP="00AA10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C45E5">
              <w:rPr>
                <w:rFonts w:ascii="Calibri" w:hAnsi="Calibri" w:cs="Calibri"/>
              </w:rPr>
              <w:t xml:space="preserve">Languages spoken in the movie, linked to </w:t>
            </w:r>
            <w:r w:rsidR="00B82168" w:rsidRPr="000C45E5">
              <w:rPr>
                <w:rFonts w:ascii="Calibri" w:hAnsi="Calibri" w:cs="Calibri"/>
              </w:rPr>
              <w:t>the target</w:t>
            </w:r>
            <w:r w:rsidRPr="000C45E5">
              <w:rPr>
                <w:rFonts w:ascii="Calibri" w:hAnsi="Calibri" w:cs="Calibri"/>
              </w:rPr>
              <w:t xml:space="preserve"> audience.</w:t>
            </w:r>
          </w:p>
        </w:tc>
      </w:tr>
      <w:tr w:rsidR="00911C3F" w:rsidRPr="000C45E5" w14:paraId="5768A788" w14:textId="77777777" w:rsidTr="00E14A93">
        <w:trPr>
          <w:trHeight w:val="576"/>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ECCE700" w14:textId="544212C3" w:rsidR="00911C3F" w:rsidRPr="000C45E5" w:rsidRDefault="00B82168" w:rsidP="00AA10F7">
            <w:pPr>
              <w:rPr>
                <w:rFonts w:ascii="Calibri" w:hAnsi="Calibri" w:cs="Calibri"/>
              </w:rPr>
            </w:pPr>
            <w:r w:rsidRPr="000C45E5">
              <w:rPr>
                <w:rFonts w:ascii="Calibri" w:hAnsi="Calibri" w:cs="Calibri"/>
              </w:rPr>
              <w:t>original language</w:t>
            </w:r>
          </w:p>
        </w:tc>
        <w:tc>
          <w:tcPr>
            <w:tcW w:w="6200" w:type="dxa"/>
            <w:vAlign w:val="center"/>
          </w:tcPr>
          <w:p w14:paraId="25C6D1BB" w14:textId="145F9B3B" w:rsidR="00911C3F" w:rsidRPr="000C45E5" w:rsidRDefault="00911C3F" w:rsidP="00AA10F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C45E5">
              <w:rPr>
                <w:rFonts w:ascii="Calibri" w:hAnsi="Calibri" w:cs="Calibri"/>
              </w:rPr>
              <w:t>Original production language, useful in cultural context.</w:t>
            </w:r>
          </w:p>
        </w:tc>
      </w:tr>
    </w:tbl>
    <w:p w14:paraId="0F21045E" w14:textId="77777777" w:rsidR="00D6329F" w:rsidRPr="000C45E5" w:rsidRDefault="00D6329F" w:rsidP="001C1EC2">
      <w:pPr>
        <w:rPr>
          <w:rFonts w:ascii="Calibri" w:hAnsi="Calibri" w:cs="Calibri"/>
        </w:rPr>
      </w:pPr>
    </w:p>
    <w:p w14:paraId="3848CBF1" w14:textId="318B70C0" w:rsidR="001C1EC2" w:rsidRPr="000C45E5" w:rsidRDefault="001C1EC2" w:rsidP="00D6329F">
      <w:pPr>
        <w:pStyle w:val="Heading2"/>
        <w:rPr>
          <w:rFonts w:ascii="Calibri" w:hAnsi="Calibri" w:cs="Calibri"/>
        </w:rPr>
      </w:pPr>
      <w:r w:rsidRPr="000C45E5">
        <w:rPr>
          <w:rFonts w:ascii="Calibri" w:hAnsi="Calibri" w:cs="Calibri"/>
        </w:rPr>
        <w:t>Project Workflow</w:t>
      </w:r>
    </w:p>
    <w:p w14:paraId="243FAFE2" w14:textId="1333010F" w:rsidR="001C1EC2" w:rsidRPr="000C45E5" w:rsidRDefault="001C1EC2" w:rsidP="001C1EC2">
      <w:pPr>
        <w:rPr>
          <w:rFonts w:ascii="Calibri" w:hAnsi="Calibri" w:cs="Calibri"/>
        </w:rPr>
      </w:pPr>
      <w:r w:rsidRPr="000C45E5">
        <w:rPr>
          <w:rFonts w:ascii="Calibri" w:hAnsi="Calibri" w:cs="Calibri"/>
        </w:rPr>
        <w:t>This project has a few stages, each building toward an effective prediction model:</w:t>
      </w:r>
    </w:p>
    <w:p w14:paraId="3A4B2CAC" w14:textId="578B9F49" w:rsidR="001C1EC2" w:rsidRPr="000C45E5" w:rsidRDefault="001C1EC2" w:rsidP="00911C3F">
      <w:pPr>
        <w:pStyle w:val="Heading3"/>
        <w:rPr>
          <w:rFonts w:ascii="Calibri" w:hAnsi="Calibri" w:cs="Calibri"/>
        </w:rPr>
      </w:pPr>
      <w:r w:rsidRPr="000C45E5">
        <w:rPr>
          <w:rFonts w:ascii="Calibri" w:hAnsi="Calibri" w:cs="Calibri"/>
        </w:rPr>
        <w:t>1. Data Cleaning</w:t>
      </w:r>
    </w:p>
    <w:p w14:paraId="70FD8578" w14:textId="0B4BDCC8" w:rsidR="001C1EC2" w:rsidRPr="000C45E5" w:rsidRDefault="001C1EC2" w:rsidP="00E14A93">
      <w:pPr>
        <w:pStyle w:val="ListParagraph"/>
        <w:numPr>
          <w:ilvl w:val="0"/>
          <w:numId w:val="4"/>
        </w:numPr>
        <w:rPr>
          <w:rFonts w:ascii="Calibri" w:hAnsi="Calibri" w:cs="Calibri"/>
        </w:rPr>
      </w:pPr>
      <w:r w:rsidRPr="000C45E5">
        <w:rPr>
          <w:rFonts w:ascii="Calibri" w:hAnsi="Calibri" w:cs="Calibri"/>
        </w:rPr>
        <w:t>Handled any missing data and inconsistencies.</w:t>
      </w:r>
    </w:p>
    <w:p w14:paraId="28666877" w14:textId="1C5CEC43" w:rsidR="001C1EC2" w:rsidRPr="000C45E5" w:rsidRDefault="001C1EC2" w:rsidP="001C1EC2">
      <w:pPr>
        <w:pStyle w:val="ListParagraph"/>
        <w:numPr>
          <w:ilvl w:val="0"/>
          <w:numId w:val="4"/>
        </w:numPr>
        <w:rPr>
          <w:rFonts w:ascii="Calibri" w:hAnsi="Calibri" w:cs="Calibri"/>
        </w:rPr>
      </w:pPr>
      <w:r w:rsidRPr="000C45E5">
        <w:rPr>
          <w:rFonts w:ascii="Calibri" w:hAnsi="Calibri" w:cs="Calibri"/>
        </w:rPr>
        <w:t>Standardized dates, formatted text, and organized all data for easier analysis.</w:t>
      </w:r>
    </w:p>
    <w:p w14:paraId="7BC2733F" w14:textId="226A9095" w:rsidR="001C1EC2" w:rsidRPr="000C45E5" w:rsidRDefault="001C1EC2" w:rsidP="00911C3F">
      <w:pPr>
        <w:pStyle w:val="Heading3"/>
        <w:rPr>
          <w:rFonts w:ascii="Calibri" w:hAnsi="Calibri" w:cs="Calibri"/>
        </w:rPr>
      </w:pPr>
      <w:r w:rsidRPr="000C45E5">
        <w:rPr>
          <w:rFonts w:ascii="Calibri" w:hAnsi="Calibri" w:cs="Calibri"/>
        </w:rPr>
        <w:t>2. Exploratory Data Analysis (EDA)</w:t>
      </w:r>
    </w:p>
    <w:p w14:paraId="6DCC25CE" w14:textId="489B77C1" w:rsidR="001C1EC2" w:rsidRPr="000C45E5" w:rsidRDefault="001C1EC2" w:rsidP="00E14A93">
      <w:pPr>
        <w:pStyle w:val="ListParagraph"/>
        <w:numPr>
          <w:ilvl w:val="0"/>
          <w:numId w:val="7"/>
        </w:numPr>
        <w:rPr>
          <w:rFonts w:ascii="Calibri" w:hAnsi="Calibri" w:cs="Calibri"/>
        </w:rPr>
      </w:pPr>
      <w:r w:rsidRPr="000C45E5">
        <w:rPr>
          <w:rFonts w:ascii="Calibri" w:hAnsi="Calibri" w:cs="Calibri"/>
        </w:rPr>
        <w:t>Created visualizations to look at genre distributions, language diversity, and popularity.</w:t>
      </w:r>
    </w:p>
    <w:p w14:paraId="01A4848F" w14:textId="53BB1EDD" w:rsidR="001C1EC2" w:rsidRPr="000C45E5" w:rsidRDefault="001C1EC2" w:rsidP="001C1EC2">
      <w:pPr>
        <w:pStyle w:val="ListParagraph"/>
        <w:numPr>
          <w:ilvl w:val="0"/>
          <w:numId w:val="7"/>
        </w:numPr>
        <w:rPr>
          <w:rFonts w:ascii="Calibri" w:hAnsi="Calibri" w:cs="Calibri"/>
        </w:rPr>
      </w:pPr>
      <w:r w:rsidRPr="000C45E5">
        <w:rPr>
          <w:rFonts w:ascii="Calibri" w:hAnsi="Calibri" w:cs="Calibri"/>
        </w:rPr>
        <w:t>Analyzed revenue over time and identified how various factors influence ratings.</w:t>
      </w:r>
    </w:p>
    <w:p w14:paraId="1F7E2457" w14:textId="6D396E88" w:rsidR="001C1EC2" w:rsidRPr="000C45E5" w:rsidRDefault="001C1EC2" w:rsidP="00911C3F">
      <w:pPr>
        <w:pStyle w:val="Heading3"/>
        <w:rPr>
          <w:rFonts w:ascii="Calibri" w:hAnsi="Calibri" w:cs="Calibri"/>
        </w:rPr>
      </w:pPr>
      <w:r w:rsidRPr="000C45E5">
        <w:rPr>
          <w:rFonts w:ascii="Calibri" w:hAnsi="Calibri" w:cs="Calibri"/>
        </w:rPr>
        <w:t>3. Preprocessing for Modeling</w:t>
      </w:r>
    </w:p>
    <w:p w14:paraId="4544CE89" w14:textId="4F9EF0DF" w:rsidR="001C1EC2" w:rsidRPr="000C45E5" w:rsidRDefault="001C1EC2" w:rsidP="00E14A93">
      <w:pPr>
        <w:pStyle w:val="ListParagraph"/>
        <w:numPr>
          <w:ilvl w:val="0"/>
          <w:numId w:val="11"/>
        </w:numPr>
        <w:rPr>
          <w:rFonts w:ascii="Calibri" w:hAnsi="Calibri" w:cs="Calibri"/>
        </w:rPr>
      </w:pPr>
      <w:r w:rsidRPr="000C45E5">
        <w:rPr>
          <w:rFonts w:ascii="Calibri" w:hAnsi="Calibri" w:cs="Calibri"/>
          <w:b/>
          <w:bCs/>
        </w:rPr>
        <w:t>Scaling:</w:t>
      </w:r>
      <w:r w:rsidRPr="000C45E5">
        <w:rPr>
          <w:rFonts w:ascii="Calibri" w:hAnsi="Calibri" w:cs="Calibri"/>
        </w:rPr>
        <w:t xml:space="preserve"> Standardized numerical data to keep all attributes on a comparable scale.</w:t>
      </w:r>
    </w:p>
    <w:p w14:paraId="248A7B38" w14:textId="6D9AC794" w:rsidR="001C1EC2" w:rsidRPr="000C45E5" w:rsidRDefault="001C1EC2" w:rsidP="001C1EC2">
      <w:pPr>
        <w:pStyle w:val="ListParagraph"/>
        <w:numPr>
          <w:ilvl w:val="0"/>
          <w:numId w:val="11"/>
        </w:numPr>
        <w:rPr>
          <w:rFonts w:ascii="Calibri" w:hAnsi="Calibri" w:cs="Calibri"/>
        </w:rPr>
      </w:pPr>
      <w:r w:rsidRPr="000C45E5">
        <w:rPr>
          <w:rFonts w:ascii="Calibri" w:hAnsi="Calibri" w:cs="Calibri"/>
          <w:b/>
          <w:bCs/>
        </w:rPr>
        <w:t>Encoding:</w:t>
      </w:r>
      <w:r w:rsidRPr="000C45E5">
        <w:rPr>
          <w:rFonts w:ascii="Calibri" w:hAnsi="Calibri" w:cs="Calibri"/>
        </w:rPr>
        <w:t xml:space="preserve"> Converted categorical data (like genres and languages) into formats our model can understand.</w:t>
      </w:r>
    </w:p>
    <w:p w14:paraId="493310A5" w14:textId="65E76AF4" w:rsidR="001C1EC2" w:rsidRPr="000C45E5" w:rsidRDefault="001C1EC2" w:rsidP="00D6329F">
      <w:pPr>
        <w:pStyle w:val="Heading2"/>
        <w:rPr>
          <w:rFonts w:ascii="Calibri" w:hAnsi="Calibri" w:cs="Calibri"/>
        </w:rPr>
      </w:pPr>
      <w:r w:rsidRPr="000C45E5">
        <w:rPr>
          <w:rFonts w:ascii="Calibri" w:hAnsi="Calibri" w:cs="Calibri"/>
        </w:rPr>
        <w:lastRenderedPageBreak/>
        <w:t>Project Status and What’s Next</w:t>
      </w:r>
    </w:p>
    <w:p w14:paraId="29792B16" w14:textId="79FF0BF2" w:rsidR="001C1EC2" w:rsidRPr="000C45E5" w:rsidRDefault="001C1EC2" w:rsidP="001C1EC2">
      <w:pPr>
        <w:rPr>
          <w:rFonts w:ascii="Calibri" w:hAnsi="Calibri" w:cs="Calibri"/>
        </w:rPr>
      </w:pPr>
      <w:r w:rsidRPr="000C45E5">
        <w:rPr>
          <w:rFonts w:ascii="Calibri" w:hAnsi="Calibri" w:cs="Calibri"/>
        </w:rPr>
        <w:t>Right now, we’re at the preprocessing stage. Here’s what’s coming up:</w:t>
      </w:r>
    </w:p>
    <w:p w14:paraId="2876B21A" w14:textId="74104108" w:rsidR="001C1EC2" w:rsidRPr="000C45E5" w:rsidRDefault="001C1EC2" w:rsidP="00E14A93">
      <w:pPr>
        <w:pStyle w:val="ListParagraph"/>
        <w:numPr>
          <w:ilvl w:val="0"/>
          <w:numId w:val="14"/>
        </w:numPr>
        <w:rPr>
          <w:rFonts w:ascii="Calibri" w:hAnsi="Calibri" w:cs="Calibri"/>
        </w:rPr>
      </w:pPr>
      <w:r w:rsidRPr="000C45E5">
        <w:rPr>
          <w:rFonts w:ascii="Calibri" w:hAnsi="Calibri" w:cs="Calibri"/>
          <w:b/>
          <w:bCs/>
        </w:rPr>
        <w:t>Feature Engineering:</w:t>
      </w:r>
      <w:r w:rsidRPr="000C45E5">
        <w:rPr>
          <w:rFonts w:ascii="Calibri" w:hAnsi="Calibri" w:cs="Calibri"/>
        </w:rPr>
        <w:t xml:space="preserve"> We’ll craft new features to better capture the nuances of movie data.</w:t>
      </w:r>
    </w:p>
    <w:p w14:paraId="6C9B5161" w14:textId="3B8BCA2C" w:rsidR="001C1EC2" w:rsidRPr="000C45E5" w:rsidRDefault="001C1EC2" w:rsidP="00E14A93">
      <w:pPr>
        <w:pStyle w:val="ListParagraph"/>
        <w:numPr>
          <w:ilvl w:val="0"/>
          <w:numId w:val="14"/>
        </w:numPr>
        <w:rPr>
          <w:rFonts w:ascii="Calibri" w:hAnsi="Calibri" w:cs="Calibri"/>
        </w:rPr>
      </w:pPr>
      <w:r w:rsidRPr="000C45E5">
        <w:rPr>
          <w:rFonts w:ascii="Calibri" w:hAnsi="Calibri" w:cs="Calibri"/>
          <w:b/>
          <w:bCs/>
        </w:rPr>
        <w:t>Model Selection:</w:t>
      </w:r>
      <w:r w:rsidRPr="000C45E5">
        <w:rPr>
          <w:rFonts w:ascii="Calibri" w:hAnsi="Calibri" w:cs="Calibri"/>
        </w:rPr>
        <w:t xml:space="preserve"> We’ll test different models (like regression, decision trees, and ensemble methods) to see what fits best.</w:t>
      </w:r>
    </w:p>
    <w:p w14:paraId="694E2924" w14:textId="28FAD6C9" w:rsidR="001C1EC2" w:rsidRDefault="001C1EC2" w:rsidP="001C1EC2">
      <w:pPr>
        <w:pStyle w:val="ListParagraph"/>
        <w:numPr>
          <w:ilvl w:val="0"/>
          <w:numId w:val="14"/>
        </w:numPr>
        <w:rPr>
          <w:rFonts w:ascii="Calibri" w:hAnsi="Calibri" w:cs="Calibri"/>
        </w:rPr>
      </w:pPr>
      <w:r w:rsidRPr="000C45E5">
        <w:rPr>
          <w:rFonts w:ascii="Calibri" w:hAnsi="Calibri" w:cs="Calibri"/>
          <w:b/>
          <w:bCs/>
        </w:rPr>
        <w:t>Model Evaluation and Optimization:</w:t>
      </w:r>
      <w:r w:rsidRPr="000C45E5">
        <w:rPr>
          <w:rFonts w:ascii="Calibri" w:hAnsi="Calibri" w:cs="Calibri"/>
        </w:rPr>
        <w:t xml:space="preserve"> Fine-tuning and optimizing our model to boost accuracy.</w:t>
      </w:r>
    </w:p>
    <w:p w14:paraId="5DEC513C" w14:textId="77777777" w:rsidR="000C45E5" w:rsidRPr="000C45E5" w:rsidRDefault="000C45E5" w:rsidP="00157A59">
      <w:pPr>
        <w:pStyle w:val="ListParagraph"/>
        <w:rPr>
          <w:rFonts w:ascii="Calibri" w:hAnsi="Calibri" w:cs="Calibri"/>
        </w:rPr>
      </w:pPr>
    </w:p>
    <w:p w14:paraId="768D4136" w14:textId="149589EF" w:rsidR="001C1EC2" w:rsidRPr="000C45E5" w:rsidRDefault="001C1EC2" w:rsidP="001C1EC2">
      <w:pPr>
        <w:rPr>
          <w:rFonts w:ascii="Calibri" w:hAnsi="Calibri" w:cs="Calibri"/>
        </w:rPr>
      </w:pPr>
      <w:r w:rsidRPr="000C45E5">
        <w:rPr>
          <w:rFonts w:ascii="Calibri" w:hAnsi="Calibri" w:cs="Calibri"/>
          <w:b/>
          <w:bCs/>
        </w:rPr>
        <w:t>&gt; Note:</w:t>
      </w:r>
      <w:r w:rsidRPr="000C45E5">
        <w:rPr>
          <w:rFonts w:ascii="Calibri" w:hAnsi="Calibri" w:cs="Calibri"/>
        </w:rPr>
        <w:t xml:space="preserve"> This project is a work in progress, and </w:t>
      </w:r>
      <w:r w:rsidR="00E14A93" w:rsidRPr="000C45E5">
        <w:rPr>
          <w:rFonts w:ascii="Calibri" w:hAnsi="Calibri" w:cs="Calibri"/>
        </w:rPr>
        <w:t xml:space="preserve">new features </w:t>
      </w:r>
      <w:r w:rsidR="00E14A93" w:rsidRPr="000C45E5">
        <w:rPr>
          <w:rFonts w:ascii="Calibri" w:hAnsi="Calibri" w:cs="Calibri"/>
        </w:rPr>
        <w:t xml:space="preserve">will be </w:t>
      </w:r>
      <w:r w:rsidRPr="000C45E5">
        <w:rPr>
          <w:rFonts w:ascii="Calibri" w:hAnsi="Calibri" w:cs="Calibri"/>
        </w:rPr>
        <w:t>add</w:t>
      </w:r>
      <w:r w:rsidR="00E14A93" w:rsidRPr="000C45E5">
        <w:rPr>
          <w:rFonts w:ascii="Calibri" w:hAnsi="Calibri" w:cs="Calibri"/>
        </w:rPr>
        <w:t>ed</w:t>
      </w:r>
      <w:r w:rsidRPr="000C45E5">
        <w:rPr>
          <w:rFonts w:ascii="Calibri" w:hAnsi="Calibri" w:cs="Calibri"/>
        </w:rPr>
        <w:t xml:space="preserve"> and refining</w:t>
      </w:r>
      <w:r w:rsidR="00C808B9" w:rsidRPr="000C45E5">
        <w:rPr>
          <w:rFonts w:ascii="Calibri" w:hAnsi="Calibri" w:cs="Calibri"/>
        </w:rPr>
        <w:t xml:space="preserve"> of</w:t>
      </w:r>
      <w:r w:rsidRPr="000C45E5">
        <w:rPr>
          <w:rFonts w:ascii="Calibri" w:hAnsi="Calibri" w:cs="Calibri"/>
        </w:rPr>
        <w:t xml:space="preserve"> the model </w:t>
      </w:r>
      <w:r w:rsidR="00C808B9" w:rsidRPr="000C45E5">
        <w:rPr>
          <w:rFonts w:ascii="Calibri" w:hAnsi="Calibri" w:cs="Calibri"/>
        </w:rPr>
        <w:t xml:space="preserve">will be done </w:t>
      </w:r>
      <w:r w:rsidRPr="000C45E5">
        <w:rPr>
          <w:rFonts w:ascii="Calibri" w:hAnsi="Calibri" w:cs="Calibri"/>
        </w:rPr>
        <w:t>as we go along.</w:t>
      </w:r>
    </w:p>
    <w:p w14:paraId="112E6713" w14:textId="13EF35A6" w:rsidR="007F6147" w:rsidRPr="000C45E5" w:rsidRDefault="007F6147" w:rsidP="001C1EC2">
      <w:pPr>
        <w:rPr>
          <w:rFonts w:ascii="Calibri" w:hAnsi="Calibri" w:cs="Calibri"/>
        </w:rPr>
      </w:pPr>
    </w:p>
    <w:sectPr w:rsidR="007F6147" w:rsidRPr="000C4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2604A"/>
    <w:multiLevelType w:val="hybridMultilevel"/>
    <w:tmpl w:val="AC107C52"/>
    <w:lvl w:ilvl="0" w:tplc="D5D6FB6A">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 w15:restartNumberingAfterBreak="0">
    <w:nsid w:val="154117DF"/>
    <w:multiLevelType w:val="hybridMultilevel"/>
    <w:tmpl w:val="EF80C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0E04"/>
    <w:multiLevelType w:val="hybridMultilevel"/>
    <w:tmpl w:val="A050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4187"/>
    <w:multiLevelType w:val="hybridMultilevel"/>
    <w:tmpl w:val="2FE8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12895"/>
    <w:multiLevelType w:val="hybridMultilevel"/>
    <w:tmpl w:val="4994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C23F5"/>
    <w:multiLevelType w:val="hybridMultilevel"/>
    <w:tmpl w:val="96248D32"/>
    <w:lvl w:ilvl="0" w:tplc="D5D6FB6A">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 w15:restartNumberingAfterBreak="0">
    <w:nsid w:val="39AD6E62"/>
    <w:multiLevelType w:val="hybridMultilevel"/>
    <w:tmpl w:val="4DF4DA1E"/>
    <w:lvl w:ilvl="0" w:tplc="929C0EA0">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2C6CA8"/>
    <w:multiLevelType w:val="hybridMultilevel"/>
    <w:tmpl w:val="6870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F3357"/>
    <w:multiLevelType w:val="hybridMultilevel"/>
    <w:tmpl w:val="CAF6DE50"/>
    <w:lvl w:ilvl="0" w:tplc="D5D6FB6A">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9" w15:restartNumberingAfterBreak="0">
    <w:nsid w:val="4C8378F7"/>
    <w:multiLevelType w:val="hybridMultilevel"/>
    <w:tmpl w:val="AAD8AF18"/>
    <w:lvl w:ilvl="0" w:tplc="04090001">
      <w:start w:val="1"/>
      <w:numFmt w:val="bullet"/>
      <w:lvlText w:val=""/>
      <w:lvlJc w:val="left"/>
      <w:pPr>
        <w:ind w:left="495" w:hanging="360"/>
      </w:pPr>
      <w:rPr>
        <w:rFonts w:ascii="Symbol" w:hAnsi="Symbol" w:hint="default"/>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10" w15:restartNumberingAfterBreak="0">
    <w:nsid w:val="4D65631C"/>
    <w:multiLevelType w:val="hybridMultilevel"/>
    <w:tmpl w:val="E0F6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4590A"/>
    <w:multiLevelType w:val="hybridMultilevel"/>
    <w:tmpl w:val="90D009C0"/>
    <w:lvl w:ilvl="0" w:tplc="BFF46E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92165"/>
    <w:multiLevelType w:val="hybridMultilevel"/>
    <w:tmpl w:val="965A78A2"/>
    <w:lvl w:ilvl="0" w:tplc="D5D6FB6A">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3" w15:restartNumberingAfterBreak="0">
    <w:nsid w:val="5A4B3B19"/>
    <w:multiLevelType w:val="hybridMultilevel"/>
    <w:tmpl w:val="F8CE9BEA"/>
    <w:lvl w:ilvl="0" w:tplc="D5D6FB6A">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6EB97F63"/>
    <w:multiLevelType w:val="hybridMultilevel"/>
    <w:tmpl w:val="99921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21C68"/>
    <w:multiLevelType w:val="hybridMultilevel"/>
    <w:tmpl w:val="FDFC59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77523A3"/>
    <w:multiLevelType w:val="hybridMultilevel"/>
    <w:tmpl w:val="AF84EFCA"/>
    <w:lvl w:ilvl="0" w:tplc="04090001">
      <w:start w:val="1"/>
      <w:numFmt w:val="bullet"/>
      <w:lvlText w:val=""/>
      <w:lvlJc w:val="left"/>
      <w:pPr>
        <w:ind w:left="630" w:hanging="360"/>
      </w:pPr>
      <w:rPr>
        <w:rFonts w:ascii="Symbol" w:hAnsi="Symbol" w:hint="default"/>
      </w:rPr>
    </w:lvl>
    <w:lvl w:ilvl="1" w:tplc="FFFFFFFF" w:tentative="1">
      <w:start w:val="1"/>
      <w:numFmt w:val="bullet"/>
      <w:lvlText w:val="o"/>
      <w:lvlJc w:val="left"/>
      <w:pPr>
        <w:ind w:left="1575" w:hanging="360"/>
      </w:pPr>
      <w:rPr>
        <w:rFonts w:ascii="Courier New" w:hAnsi="Courier New" w:cs="Courier New" w:hint="default"/>
      </w:rPr>
    </w:lvl>
    <w:lvl w:ilvl="2" w:tplc="FFFFFFFF" w:tentative="1">
      <w:start w:val="1"/>
      <w:numFmt w:val="bullet"/>
      <w:lvlText w:val=""/>
      <w:lvlJc w:val="left"/>
      <w:pPr>
        <w:ind w:left="2295" w:hanging="360"/>
      </w:pPr>
      <w:rPr>
        <w:rFonts w:ascii="Wingdings" w:hAnsi="Wingdings" w:hint="default"/>
      </w:rPr>
    </w:lvl>
    <w:lvl w:ilvl="3" w:tplc="FFFFFFFF" w:tentative="1">
      <w:start w:val="1"/>
      <w:numFmt w:val="bullet"/>
      <w:lvlText w:val=""/>
      <w:lvlJc w:val="left"/>
      <w:pPr>
        <w:ind w:left="3015" w:hanging="360"/>
      </w:pPr>
      <w:rPr>
        <w:rFonts w:ascii="Symbol" w:hAnsi="Symbol" w:hint="default"/>
      </w:rPr>
    </w:lvl>
    <w:lvl w:ilvl="4" w:tplc="FFFFFFFF" w:tentative="1">
      <w:start w:val="1"/>
      <w:numFmt w:val="bullet"/>
      <w:lvlText w:val="o"/>
      <w:lvlJc w:val="left"/>
      <w:pPr>
        <w:ind w:left="3735" w:hanging="360"/>
      </w:pPr>
      <w:rPr>
        <w:rFonts w:ascii="Courier New" w:hAnsi="Courier New" w:cs="Courier New" w:hint="default"/>
      </w:rPr>
    </w:lvl>
    <w:lvl w:ilvl="5" w:tplc="FFFFFFFF" w:tentative="1">
      <w:start w:val="1"/>
      <w:numFmt w:val="bullet"/>
      <w:lvlText w:val=""/>
      <w:lvlJc w:val="left"/>
      <w:pPr>
        <w:ind w:left="4455" w:hanging="360"/>
      </w:pPr>
      <w:rPr>
        <w:rFonts w:ascii="Wingdings" w:hAnsi="Wingdings" w:hint="default"/>
      </w:rPr>
    </w:lvl>
    <w:lvl w:ilvl="6" w:tplc="FFFFFFFF" w:tentative="1">
      <w:start w:val="1"/>
      <w:numFmt w:val="bullet"/>
      <w:lvlText w:val=""/>
      <w:lvlJc w:val="left"/>
      <w:pPr>
        <w:ind w:left="5175" w:hanging="360"/>
      </w:pPr>
      <w:rPr>
        <w:rFonts w:ascii="Symbol" w:hAnsi="Symbol" w:hint="default"/>
      </w:rPr>
    </w:lvl>
    <w:lvl w:ilvl="7" w:tplc="FFFFFFFF" w:tentative="1">
      <w:start w:val="1"/>
      <w:numFmt w:val="bullet"/>
      <w:lvlText w:val="o"/>
      <w:lvlJc w:val="left"/>
      <w:pPr>
        <w:ind w:left="5895" w:hanging="360"/>
      </w:pPr>
      <w:rPr>
        <w:rFonts w:ascii="Courier New" w:hAnsi="Courier New" w:cs="Courier New" w:hint="default"/>
      </w:rPr>
    </w:lvl>
    <w:lvl w:ilvl="8" w:tplc="FFFFFFFF" w:tentative="1">
      <w:start w:val="1"/>
      <w:numFmt w:val="bullet"/>
      <w:lvlText w:val=""/>
      <w:lvlJc w:val="left"/>
      <w:pPr>
        <w:ind w:left="6615" w:hanging="360"/>
      </w:pPr>
      <w:rPr>
        <w:rFonts w:ascii="Wingdings" w:hAnsi="Wingdings" w:hint="default"/>
      </w:rPr>
    </w:lvl>
  </w:abstractNum>
  <w:abstractNum w:abstractNumId="17" w15:restartNumberingAfterBreak="0">
    <w:nsid w:val="7FB64F60"/>
    <w:multiLevelType w:val="hybridMultilevel"/>
    <w:tmpl w:val="DDE6441A"/>
    <w:lvl w:ilvl="0" w:tplc="04090001">
      <w:start w:val="1"/>
      <w:numFmt w:val="bullet"/>
      <w:lvlText w:val=""/>
      <w:lvlJc w:val="left"/>
      <w:pPr>
        <w:ind w:left="630" w:hanging="360"/>
      </w:pPr>
      <w:rPr>
        <w:rFonts w:ascii="Symbol" w:hAnsi="Symbol" w:hint="default"/>
      </w:rPr>
    </w:lvl>
    <w:lvl w:ilvl="1" w:tplc="FFFFFFFF" w:tentative="1">
      <w:start w:val="1"/>
      <w:numFmt w:val="bullet"/>
      <w:lvlText w:val="o"/>
      <w:lvlJc w:val="left"/>
      <w:pPr>
        <w:ind w:left="1575" w:hanging="360"/>
      </w:pPr>
      <w:rPr>
        <w:rFonts w:ascii="Courier New" w:hAnsi="Courier New" w:cs="Courier New" w:hint="default"/>
      </w:rPr>
    </w:lvl>
    <w:lvl w:ilvl="2" w:tplc="FFFFFFFF" w:tentative="1">
      <w:start w:val="1"/>
      <w:numFmt w:val="bullet"/>
      <w:lvlText w:val=""/>
      <w:lvlJc w:val="left"/>
      <w:pPr>
        <w:ind w:left="2295" w:hanging="360"/>
      </w:pPr>
      <w:rPr>
        <w:rFonts w:ascii="Wingdings" w:hAnsi="Wingdings" w:hint="default"/>
      </w:rPr>
    </w:lvl>
    <w:lvl w:ilvl="3" w:tplc="FFFFFFFF" w:tentative="1">
      <w:start w:val="1"/>
      <w:numFmt w:val="bullet"/>
      <w:lvlText w:val=""/>
      <w:lvlJc w:val="left"/>
      <w:pPr>
        <w:ind w:left="3015" w:hanging="360"/>
      </w:pPr>
      <w:rPr>
        <w:rFonts w:ascii="Symbol" w:hAnsi="Symbol" w:hint="default"/>
      </w:rPr>
    </w:lvl>
    <w:lvl w:ilvl="4" w:tplc="FFFFFFFF" w:tentative="1">
      <w:start w:val="1"/>
      <w:numFmt w:val="bullet"/>
      <w:lvlText w:val="o"/>
      <w:lvlJc w:val="left"/>
      <w:pPr>
        <w:ind w:left="3735" w:hanging="360"/>
      </w:pPr>
      <w:rPr>
        <w:rFonts w:ascii="Courier New" w:hAnsi="Courier New" w:cs="Courier New" w:hint="default"/>
      </w:rPr>
    </w:lvl>
    <w:lvl w:ilvl="5" w:tplc="FFFFFFFF" w:tentative="1">
      <w:start w:val="1"/>
      <w:numFmt w:val="bullet"/>
      <w:lvlText w:val=""/>
      <w:lvlJc w:val="left"/>
      <w:pPr>
        <w:ind w:left="4455" w:hanging="360"/>
      </w:pPr>
      <w:rPr>
        <w:rFonts w:ascii="Wingdings" w:hAnsi="Wingdings" w:hint="default"/>
      </w:rPr>
    </w:lvl>
    <w:lvl w:ilvl="6" w:tplc="FFFFFFFF" w:tentative="1">
      <w:start w:val="1"/>
      <w:numFmt w:val="bullet"/>
      <w:lvlText w:val=""/>
      <w:lvlJc w:val="left"/>
      <w:pPr>
        <w:ind w:left="5175" w:hanging="360"/>
      </w:pPr>
      <w:rPr>
        <w:rFonts w:ascii="Symbol" w:hAnsi="Symbol" w:hint="default"/>
      </w:rPr>
    </w:lvl>
    <w:lvl w:ilvl="7" w:tplc="FFFFFFFF" w:tentative="1">
      <w:start w:val="1"/>
      <w:numFmt w:val="bullet"/>
      <w:lvlText w:val="o"/>
      <w:lvlJc w:val="left"/>
      <w:pPr>
        <w:ind w:left="5895" w:hanging="360"/>
      </w:pPr>
      <w:rPr>
        <w:rFonts w:ascii="Courier New" w:hAnsi="Courier New" w:cs="Courier New" w:hint="default"/>
      </w:rPr>
    </w:lvl>
    <w:lvl w:ilvl="8" w:tplc="FFFFFFFF" w:tentative="1">
      <w:start w:val="1"/>
      <w:numFmt w:val="bullet"/>
      <w:lvlText w:val=""/>
      <w:lvlJc w:val="left"/>
      <w:pPr>
        <w:ind w:left="6615" w:hanging="360"/>
      </w:pPr>
      <w:rPr>
        <w:rFonts w:ascii="Wingdings" w:hAnsi="Wingdings" w:hint="default"/>
      </w:rPr>
    </w:lvl>
  </w:abstractNum>
  <w:num w:numId="1" w16cid:durableId="1198276346">
    <w:abstractNumId w:val="10"/>
  </w:num>
  <w:num w:numId="2" w16cid:durableId="2083749118">
    <w:abstractNumId w:val="0"/>
  </w:num>
  <w:num w:numId="3" w16cid:durableId="796411463">
    <w:abstractNumId w:val="13"/>
  </w:num>
  <w:num w:numId="4" w16cid:durableId="1730112765">
    <w:abstractNumId w:val="17"/>
  </w:num>
  <w:num w:numId="5" w16cid:durableId="2052341360">
    <w:abstractNumId w:val="2"/>
  </w:num>
  <w:num w:numId="6" w16cid:durableId="825127896">
    <w:abstractNumId w:val="8"/>
  </w:num>
  <w:num w:numId="7" w16cid:durableId="1599631759">
    <w:abstractNumId w:val="9"/>
  </w:num>
  <w:num w:numId="8" w16cid:durableId="1278298187">
    <w:abstractNumId w:val="4"/>
  </w:num>
  <w:num w:numId="9" w16cid:durableId="693382985">
    <w:abstractNumId w:val="5"/>
  </w:num>
  <w:num w:numId="10" w16cid:durableId="2005358139">
    <w:abstractNumId w:val="12"/>
  </w:num>
  <w:num w:numId="11" w16cid:durableId="1626808357">
    <w:abstractNumId w:val="16"/>
  </w:num>
  <w:num w:numId="12" w16cid:durableId="1598557788">
    <w:abstractNumId w:val="3"/>
  </w:num>
  <w:num w:numId="13" w16cid:durableId="14044690">
    <w:abstractNumId w:val="11"/>
  </w:num>
  <w:num w:numId="14" w16cid:durableId="2039381824">
    <w:abstractNumId w:val="15"/>
  </w:num>
  <w:num w:numId="15" w16cid:durableId="297607980">
    <w:abstractNumId w:val="1"/>
  </w:num>
  <w:num w:numId="16" w16cid:durableId="1227181667">
    <w:abstractNumId w:val="14"/>
  </w:num>
  <w:num w:numId="17" w16cid:durableId="340739104">
    <w:abstractNumId w:val="7"/>
  </w:num>
  <w:num w:numId="18" w16cid:durableId="1387875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AC"/>
    <w:rsid w:val="000C45E5"/>
    <w:rsid w:val="00157A59"/>
    <w:rsid w:val="001C1EC2"/>
    <w:rsid w:val="003455AC"/>
    <w:rsid w:val="004C33F1"/>
    <w:rsid w:val="00514BCD"/>
    <w:rsid w:val="006E447A"/>
    <w:rsid w:val="007F6147"/>
    <w:rsid w:val="00911C3F"/>
    <w:rsid w:val="00AA10F7"/>
    <w:rsid w:val="00B04CF2"/>
    <w:rsid w:val="00B82168"/>
    <w:rsid w:val="00BF19D2"/>
    <w:rsid w:val="00C808B9"/>
    <w:rsid w:val="00D42ECB"/>
    <w:rsid w:val="00D6329F"/>
    <w:rsid w:val="00DC7F35"/>
    <w:rsid w:val="00E1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E884"/>
  <w15:chartTrackingRefBased/>
  <w15:docId w15:val="{EBAB1782-D52A-494C-8746-D44ABCE4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5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5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5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5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5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5AC"/>
    <w:rPr>
      <w:rFonts w:eastAsiaTheme="majorEastAsia" w:cstheme="majorBidi"/>
      <w:color w:val="272727" w:themeColor="text1" w:themeTint="D8"/>
    </w:rPr>
  </w:style>
  <w:style w:type="paragraph" w:styleId="Title">
    <w:name w:val="Title"/>
    <w:basedOn w:val="Normal"/>
    <w:next w:val="Normal"/>
    <w:link w:val="TitleChar"/>
    <w:uiPriority w:val="10"/>
    <w:qFormat/>
    <w:rsid w:val="00345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5AC"/>
    <w:pPr>
      <w:spacing w:before="160"/>
      <w:jc w:val="center"/>
    </w:pPr>
    <w:rPr>
      <w:i/>
      <w:iCs/>
      <w:color w:val="404040" w:themeColor="text1" w:themeTint="BF"/>
    </w:rPr>
  </w:style>
  <w:style w:type="character" w:customStyle="1" w:styleId="QuoteChar">
    <w:name w:val="Quote Char"/>
    <w:basedOn w:val="DefaultParagraphFont"/>
    <w:link w:val="Quote"/>
    <w:uiPriority w:val="29"/>
    <w:rsid w:val="003455AC"/>
    <w:rPr>
      <w:i/>
      <w:iCs/>
      <w:color w:val="404040" w:themeColor="text1" w:themeTint="BF"/>
    </w:rPr>
  </w:style>
  <w:style w:type="paragraph" w:styleId="ListParagraph">
    <w:name w:val="List Paragraph"/>
    <w:basedOn w:val="Normal"/>
    <w:uiPriority w:val="34"/>
    <w:qFormat/>
    <w:rsid w:val="003455AC"/>
    <w:pPr>
      <w:ind w:left="720"/>
      <w:contextualSpacing/>
    </w:pPr>
  </w:style>
  <w:style w:type="character" w:styleId="IntenseEmphasis">
    <w:name w:val="Intense Emphasis"/>
    <w:basedOn w:val="DefaultParagraphFont"/>
    <w:uiPriority w:val="21"/>
    <w:qFormat/>
    <w:rsid w:val="003455AC"/>
    <w:rPr>
      <w:i/>
      <w:iCs/>
      <w:color w:val="0F4761" w:themeColor="accent1" w:themeShade="BF"/>
    </w:rPr>
  </w:style>
  <w:style w:type="paragraph" w:styleId="IntenseQuote">
    <w:name w:val="Intense Quote"/>
    <w:basedOn w:val="Normal"/>
    <w:next w:val="Normal"/>
    <w:link w:val="IntenseQuoteChar"/>
    <w:uiPriority w:val="30"/>
    <w:qFormat/>
    <w:rsid w:val="0034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5AC"/>
    <w:rPr>
      <w:i/>
      <w:iCs/>
      <w:color w:val="0F4761" w:themeColor="accent1" w:themeShade="BF"/>
    </w:rPr>
  </w:style>
  <w:style w:type="character" w:styleId="IntenseReference">
    <w:name w:val="Intense Reference"/>
    <w:basedOn w:val="DefaultParagraphFont"/>
    <w:uiPriority w:val="32"/>
    <w:qFormat/>
    <w:rsid w:val="003455AC"/>
    <w:rPr>
      <w:b/>
      <w:bCs/>
      <w:smallCaps/>
      <w:color w:val="0F4761" w:themeColor="accent1" w:themeShade="BF"/>
      <w:spacing w:val="5"/>
    </w:rPr>
  </w:style>
  <w:style w:type="character" w:styleId="SubtleReference">
    <w:name w:val="Subtle Reference"/>
    <w:basedOn w:val="DefaultParagraphFont"/>
    <w:uiPriority w:val="31"/>
    <w:qFormat/>
    <w:rsid w:val="00B04CF2"/>
    <w:rPr>
      <w:smallCaps/>
      <w:color w:val="5A5A5A" w:themeColor="text1" w:themeTint="A5"/>
    </w:rPr>
  </w:style>
  <w:style w:type="character" w:styleId="SubtleEmphasis">
    <w:name w:val="Subtle Emphasis"/>
    <w:basedOn w:val="DefaultParagraphFont"/>
    <w:uiPriority w:val="19"/>
    <w:qFormat/>
    <w:rsid w:val="00B04CF2"/>
    <w:rPr>
      <w:i/>
      <w:iCs/>
      <w:color w:val="404040" w:themeColor="text1" w:themeTint="BF"/>
    </w:rPr>
  </w:style>
  <w:style w:type="table" w:styleId="TableGrid">
    <w:name w:val="Table Grid"/>
    <w:basedOn w:val="TableNormal"/>
    <w:uiPriority w:val="39"/>
    <w:rsid w:val="00911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10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E447A"/>
    <w:rPr>
      <w:color w:val="467886" w:themeColor="hyperlink"/>
      <w:u w:val="single"/>
    </w:rPr>
  </w:style>
  <w:style w:type="character" w:styleId="UnresolvedMention">
    <w:name w:val="Unresolved Mention"/>
    <w:basedOn w:val="DefaultParagraphFont"/>
    <w:uiPriority w:val="99"/>
    <w:semiHidden/>
    <w:unhideWhenUsed/>
    <w:rsid w:val="006E4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871742">
      <w:bodyDiv w:val="1"/>
      <w:marLeft w:val="0"/>
      <w:marRight w:val="0"/>
      <w:marTop w:val="0"/>
      <w:marBottom w:val="0"/>
      <w:divBdr>
        <w:top w:val="none" w:sz="0" w:space="0" w:color="auto"/>
        <w:left w:val="none" w:sz="0" w:space="0" w:color="auto"/>
        <w:bottom w:val="none" w:sz="0" w:space="0" w:color="auto"/>
        <w:right w:val="none" w:sz="0" w:space="0" w:color="auto"/>
      </w:divBdr>
      <w:divsChild>
        <w:div w:id="387845709">
          <w:marLeft w:val="120"/>
          <w:marRight w:val="0"/>
          <w:marTop w:val="0"/>
          <w:marBottom w:val="0"/>
          <w:divBdr>
            <w:top w:val="none" w:sz="0" w:space="0" w:color="auto"/>
            <w:left w:val="none" w:sz="0" w:space="0" w:color="auto"/>
            <w:bottom w:val="none" w:sz="0" w:space="0" w:color="auto"/>
            <w:right w:val="none" w:sz="0" w:space="0" w:color="auto"/>
          </w:divBdr>
          <w:divsChild>
            <w:div w:id="1888376462">
              <w:marLeft w:val="120"/>
              <w:marRight w:val="0"/>
              <w:marTop w:val="0"/>
              <w:marBottom w:val="0"/>
              <w:divBdr>
                <w:top w:val="none" w:sz="0" w:space="0" w:color="auto"/>
                <w:left w:val="none" w:sz="0" w:space="0" w:color="auto"/>
                <w:bottom w:val="none" w:sz="0" w:space="0" w:color="auto"/>
                <w:right w:val="none" w:sz="0" w:space="0" w:color="auto"/>
              </w:divBdr>
              <w:divsChild>
                <w:div w:id="11181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2024-10-27T10:03:00Z</dcterms:created>
  <dcterms:modified xsi:type="dcterms:W3CDTF">2024-10-27T11:04:00Z</dcterms:modified>
</cp:coreProperties>
</file>