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0F" w:rsidRDefault="0022410F">
      <w:bookmarkStart w:id="0" w:name="_GoBack"/>
    </w:p>
    <w:p w:rsidR="0022410F" w:rsidRPr="00B75CED" w:rsidRDefault="0022410F" w:rsidP="0022410F">
      <w:pPr>
        <w:pStyle w:val="Heading1"/>
        <w:rPr>
          <w:rFonts w:ascii="Times New Roman" w:hAnsi="Times New Roman" w:cs="Times New Roman"/>
          <w:color w:val="auto"/>
        </w:rPr>
      </w:pPr>
      <w:bookmarkStart w:id="1" w:name="_Toc222196088"/>
      <w:r w:rsidRPr="00B75CED">
        <w:rPr>
          <w:rFonts w:ascii="Times New Roman" w:hAnsi="Times New Roman" w:cs="Times New Roman"/>
          <w:color w:val="auto"/>
        </w:rPr>
        <w:t>Citations</w:t>
      </w:r>
      <w:bookmarkEnd w:id="1"/>
    </w:p>
    <w:p w:rsidR="0022410F" w:rsidRPr="00B75CED" w:rsidRDefault="0022410F" w:rsidP="0022410F">
      <w:pPr>
        <w:spacing w:before="100" w:beforeAutospacing="1" w:line="285" w:lineRule="atLeast"/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Navarro, Joe, and Marvin Karlins. </w:t>
      </w:r>
      <w:r w:rsidRPr="00B75CED">
        <w:rPr>
          <w:rFonts w:ascii="Times New Roman" w:hAnsi="Times New Roman" w:cs="Times New Roman"/>
          <w:i/>
          <w:iCs/>
        </w:rPr>
        <w:t>What Every BODY Is Saying: An Ex-FBI Agent's Guide to Speed-reading People</w:t>
      </w:r>
      <w:r w:rsidRPr="00B75CED">
        <w:rPr>
          <w:rFonts w:ascii="Times New Roman" w:hAnsi="Times New Roman" w:cs="Times New Roman"/>
        </w:rPr>
        <w:t>. New York, NY: Collins Living, 2008.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  <w:shd w:val="clear" w:color="auto" w:fill="FFFFFF"/>
        </w:rPr>
        <w:t>Ekman, Paul. </w:t>
      </w:r>
      <w:r w:rsidRPr="00B75CED">
        <w:rPr>
          <w:rFonts w:ascii="Times New Roman" w:eastAsia="Times New Roman" w:hAnsi="Times New Roman" w:cs="Times New Roman"/>
          <w:i/>
          <w:iCs/>
          <w:shd w:val="clear" w:color="auto" w:fill="FFFFFF"/>
        </w:rPr>
        <w:t>Telling Lies: Clues to Deceit in the Marketplace, Politics, and Marriage</w:t>
      </w:r>
      <w:r w:rsidRPr="00B75CED">
        <w:rPr>
          <w:rFonts w:ascii="Times New Roman" w:eastAsia="Times New Roman" w:hAnsi="Times New Roman" w:cs="Times New Roman"/>
          <w:shd w:val="clear" w:color="auto" w:fill="FFFFFF"/>
        </w:rPr>
        <w:t>. New York: Norton, 1985. </w:t>
      </w:r>
    </w:p>
    <w:p w:rsidR="0022410F" w:rsidRPr="00B75CED" w:rsidRDefault="0022410F" w:rsidP="0022410F">
      <w:pPr>
        <w:spacing w:before="100" w:beforeAutospacing="1" w:line="285" w:lineRule="atLeast"/>
        <w:rPr>
          <w:rFonts w:ascii="Times New Roman" w:hAnsi="Times New Roman" w:cs="Times New Roman"/>
        </w:rPr>
      </w:pPr>
      <w:proofErr w:type="gramStart"/>
      <w:r w:rsidRPr="00B75CED">
        <w:rPr>
          <w:rFonts w:ascii="Times New Roman" w:hAnsi="Times New Roman" w:cs="Times New Roman"/>
        </w:rPr>
        <w:t>Pease, Allan, and Barbara Pease.</w:t>
      </w:r>
      <w:proofErr w:type="gramEnd"/>
      <w:r w:rsidRPr="00B75CED">
        <w:rPr>
          <w:rFonts w:ascii="Times New Roman" w:hAnsi="Times New Roman" w:cs="Times New Roman"/>
        </w:rPr>
        <w:t> </w:t>
      </w:r>
      <w:proofErr w:type="gramStart"/>
      <w:r w:rsidRPr="00B75CED">
        <w:rPr>
          <w:rFonts w:ascii="Times New Roman" w:hAnsi="Times New Roman" w:cs="Times New Roman"/>
          <w:i/>
          <w:iCs/>
        </w:rPr>
        <w:t>The Definitive Book of Body Language</w:t>
      </w:r>
      <w:r w:rsidRPr="00B75CED">
        <w:rPr>
          <w:rFonts w:ascii="Times New Roman" w:hAnsi="Times New Roman" w:cs="Times New Roman"/>
        </w:rPr>
        <w:t>.</w:t>
      </w:r>
      <w:proofErr w:type="gramEnd"/>
      <w:r w:rsidRPr="00B75CED">
        <w:rPr>
          <w:rFonts w:ascii="Times New Roman" w:hAnsi="Times New Roman" w:cs="Times New Roman"/>
        </w:rPr>
        <w:t xml:space="preserve"> New York: Bantam, 2006.</w:t>
      </w:r>
    </w:p>
    <w:p w:rsidR="0022410F" w:rsidRPr="00B75CED" w:rsidRDefault="0022410F" w:rsidP="0022410F">
      <w:pPr>
        <w:spacing w:before="100" w:beforeAutospacing="1" w:line="285" w:lineRule="atLeast"/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Meyer, Pamela. </w:t>
      </w:r>
      <w:r w:rsidRPr="00B75CED">
        <w:rPr>
          <w:rFonts w:ascii="Times New Roman" w:hAnsi="Times New Roman" w:cs="Times New Roman"/>
          <w:i/>
          <w:iCs/>
        </w:rPr>
        <w:t>Liespotting: Proven Techniques to Detect Deception</w:t>
      </w:r>
      <w:r w:rsidRPr="00B75CED">
        <w:rPr>
          <w:rFonts w:ascii="Times New Roman" w:hAnsi="Times New Roman" w:cs="Times New Roman"/>
        </w:rPr>
        <w:t>. New York: St. Martin's, 2010.</w:t>
      </w:r>
    </w:p>
    <w:p w:rsidR="0022410F" w:rsidRPr="00B75CED" w:rsidRDefault="0022410F" w:rsidP="0022410F">
      <w:pPr>
        <w:spacing w:before="100" w:beforeAutospacing="1" w:line="285" w:lineRule="atLeast"/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Craig, David. </w:t>
      </w:r>
      <w:r w:rsidRPr="00B75CED">
        <w:rPr>
          <w:rFonts w:ascii="Times New Roman" w:hAnsi="Times New Roman" w:cs="Times New Roman"/>
          <w:i/>
          <w:iCs/>
        </w:rPr>
        <w:t>Lie Catcher: Become a Human Lie Detector in under 60 Minutes</w:t>
      </w:r>
      <w:r w:rsidRPr="00B75CED">
        <w:rPr>
          <w:rFonts w:ascii="Times New Roman" w:hAnsi="Times New Roman" w:cs="Times New Roman"/>
        </w:rPr>
        <w:t>. Newport, N.S.W.: Big Sky, 2011.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Aldert Vrij. Detecting Lies and Deceit. </w:t>
      </w:r>
      <w:proofErr w:type="gramStart"/>
      <w:r w:rsidRPr="00B75CED">
        <w:rPr>
          <w:rFonts w:ascii="Times New Roman" w:hAnsi="Times New Roman" w:cs="Times New Roman"/>
        </w:rPr>
        <w:t>(Chichester England: John Wiley &amp; Sons, 2000) 93-100.</w:t>
      </w:r>
      <w:proofErr w:type="gramEnd"/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Mark deTurck, “Training Observers to Detect Spontaneous Deception: Effects of Gender,” </w:t>
      </w:r>
      <w:r w:rsidRPr="00B75CED">
        <w:rPr>
          <w:rFonts w:ascii="Times New Roman" w:hAnsi="Times New Roman" w:cs="Times New Roman"/>
          <w:i/>
        </w:rPr>
        <w:t xml:space="preserve">Communication Reports </w:t>
      </w:r>
      <w:r w:rsidRPr="00B75CED">
        <w:rPr>
          <w:rFonts w:ascii="Times New Roman" w:hAnsi="Times New Roman" w:cs="Times New Roman"/>
        </w:rPr>
        <w:t>4 (Summer 1991): 81-89.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K. Fiedler and I. Walka, “Training Lie Detectors to Use Nonverbal Cues Instead of Global Heuristics,” </w:t>
      </w:r>
      <w:r w:rsidRPr="00B75CED">
        <w:rPr>
          <w:rFonts w:ascii="Times New Roman" w:hAnsi="Times New Roman" w:cs="Times New Roman"/>
          <w:i/>
        </w:rPr>
        <w:t>Human Communication Research</w:t>
      </w:r>
      <w:r w:rsidRPr="00B75CED">
        <w:rPr>
          <w:rFonts w:ascii="Times New Roman" w:hAnsi="Times New Roman" w:cs="Times New Roman"/>
        </w:rPr>
        <w:t xml:space="preserve"> 20 (December 1993): 199-223.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proofErr w:type="gramStart"/>
      <w:r w:rsidRPr="00B75CED">
        <w:rPr>
          <w:rFonts w:ascii="Times New Roman" w:hAnsi="Times New Roman" w:cs="Times New Roman"/>
        </w:rPr>
        <w:t xml:space="preserve">T. A. Russell, E. Chu, and M. L. Phillips, “A Pilot Study to Investigate the Effectiveness of Emotion Recognition Remediation in Schizophrenia Using the Micro-Expression Training Tool,” </w:t>
      </w:r>
      <w:r w:rsidRPr="00B75CED">
        <w:rPr>
          <w:rFonts w:ascii="Times New Roman" w:hAnsi="Times New Roman" w:cs="Times New Roman"/>
          <w:i/>
        </w:rPr>
        <w:t>British Journal of Clinical Psychology</w:t>
      </w:r>
      <w:r w:rsidRPr="00B75CED">
        <w:rPr>
          <w:rFonts w:ascii="Times New Roman" w:hAnsi="Times New Roman" w:cs="Times New Roman"/>
        </w:rPr>
        <w:t xml:space="preserve"> 45 (2006): 579-583.</w:t>
      </w:r>
      <w:proofErr w:type="gramEnd"/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proofErr w:type="gramStart"/>
      <w:r w:rsidRPr="00B75CED">
        <w:rPr>
          <w:rFonts w:ascii="Times New Roman" w:hAnsi="Times New Roman" w:cs="Times New Roman"/>
        </w:rPr>
        <w:t xml:space="preserve">James Geary, “How to Spot a Liar,” </w:t>
      </w:r>
      <w:r w:rsidRPr="00B75CED">
        <w:rPr>
          <w:rFonts w:ascii="Times New Roman" w:hAnsi="Times New Roman" w:cs="Times New Roman"/>
          <w:i/>
        </w:rPr>
        <w:t>Time Magazine Europe,</w:t>
      </w:r>
      <w:r w:rsidRPr="00B75CED">
        <w:rPr>
          <w:rFonts w:ascii="Times New Roman" w:hAnsi="Times New Roman" w:cs="Times New Roman"/>
        </w:rPr>
        <w:t xml:space="preserve"> March 2000.</w:t>
      </w:r>
      <w:proofErr w:type="gramEnd"/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Robert S. Feldman, James A. Forrest, and Benjamin R. Happ, “Self-Presentation and Verbal Deception: Do Self-Presenters Lie More</w:t>
      </w:r>
      <w:proofErr w:type="gramStart"/>
      <w:r w:rsidRPr="00B75CED">
        <w:rPr>
          <w:rFonts w:ascii="Times New Roman" w:hAnsi="Times New Roman" w:cs="Times New Roman"/>
        </w:rPr>
        <w:t>?,</w:t>
      </w:r>
      <w:proofErr w:type="gramEnd"/>
      <w:r w:rsidRPr="00B75CED">
        <w:rPr>
          <w:rFonts w:ascii="Times New Roman" w:hAnsi="Times New Roman" w:cs="Times New Roman"/>
        </w:rPr>
        <w:t xml:space="preserve">” </w:t>
      </w:r>
      <w:r w:rsidRPr="00B75CED">
        <w:rPr>
          <w:rFonts w:ascii="Times New Roman" w:hAnsi="Times New Roman" w:cs="Times New Roman"/>
          <w:i/>
        </w:rPr>
        <w:t>Journal of Basic and Applied Social Psychology</w:t>
      </w:r>
      <w:r w:rsidRPr="00B75CED">
        <w:rPr>
          <w:rFonts w:ascii="Times New Roman" w:hAnsi="Times New Roman" w:cs="Times New Roman"/>
        </w:rPr>
        <w:t xml:space="preserve"> 24, no. 2 (June 2002): 163-170.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Coalition Against Insurance Fraud, “Go Figure: Fraud Data,” http://www.insureancefraud.org/consumerattitudes.htm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Jeffrey Kluger, “Pumping Up Your Past,” </w:t>
      </w:r>
      <w:r w:rsidRPr="00B75CED">
        <w:rPr>
          <w:rFonts w:ascii="Times New Roman" w:hAnsi="Times New Roman" w:cs="Times New Roman"/>
          <w:i/>
        </w:rPr>
        <w:t xml:space="preserve">Time, </w:t>
      </w:r>
      <w:r w:rsidRPr="00B75CED">
        <w:rPr>
          <w:rFonts w:ascii="Times New Roman" w:hAnsi="Times New Roman" w:cs="Times New Roman"/>
        </w:rPr>
        <w:t xml:space="preserve">June 2, 2002. </w:t>
      </w:r>
      <w:hyperlink r:id="rId5" w:history="1">
        <w:r w:rsidRPr="00B75CED">
          <w:rPr>
            <w:rStyle w:val="Hyperlink"/>
            <w:rFonts w:ascii="Times New Roman" w:hAnsi="Times New Roman" w:cs="Times New Roman"/>
          </w:rPr>
          <w:t>http://www.time.com/time/magazine/article/0,9171,1101020610-257116,00.htm</w:t>
        </w:r>
      </w:hyperlink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http://www.highbeam.com/doc/1G1-90099018.html. Ernst &amp; Young LLP, 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Aldert Vrij. Detecting Lies and Deceit. </w:t>
      </w:r>
      <w:proofErr w:type="gramStart"/>
      <w:r w:rsidRPr="00B75CED">
        <w:rPr>
          <w:rFonts w:ascii="Times New Roman" w:hAnsi="Times New Roman" w:cs="Times New Roman"/>
        </w:rPr>
        <w:t>(Chichester England: John Wiley &amp; Sons, 2000) 93-100.</w:t>
      </w:r>
      <w:proofErr w:type="gramEnd"/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Bella DePaulo, Deborah Kashy, Susan Kirendol, Melissa Wyer, “Lying in Everyday Life,” </w:t>
      </w:r>
      <w:r w:rsidRPr="00B75CED">
        <w:rPr>
          <w:rFonts w:ascii="Times New Roman" w:hAnsi="Times New Roman" w:cs="Times New Roman"/>
          <w:i/>
        </w:rPr>
        <w:t xml:space="preserve">Journal of Personality and Social Psychology </w:t>
      </w:r>
      <w:r w:rsidRPr="00B75CED">
        <w:rPr>
          <w:rFonts w:ascii="Times New Roman" w:hAnsi="Times New Roman" w:cs="Times New Roman"/>
        </w:rPr>
        <w:t>70, no. 5 (May 1996): 979-995.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Association of Certified Fraud Examiners, “2008 Report to the Nation on Occupational Fraud Abuse,” 4.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  <w:shd w:val="clear" w:color="auto" w:fill="FFFFFF"/>
        </w:rPr>
      </w:pPr>
      <w:proofErr w:type="gramStart"/>
      <w:r w:rsidRPr="00B75CED">
        <w:rPr>
          <w:rFonts w:ascii="Times New Roman" w:eastAsia="Times New Roman" w:hAnsi="Times New Roman" w:cs="Times New Roman"/>
          <w:shd w:val="clear" w:color="auto" w:fill="FFFFFF"/>
        </w:rPr>
        <w:t>Driver, Janine.</w:t>
      </w:r>
      <w:proofErr w:type="gramEnd"/>
      <w:r w:rsidRPr="00B75CED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r w:rsidRPr="00B75CED">
        <w:rPr>
          <w:rFonts w:ascii="Times New Roman" w:eastAsia="Times New Roman" w:hAnsi="Times New Roman" w:cs="Times New Roman"/>
          <w:i/>
          <w:iCs/>
          <w:shd w:val="clear" w:color="auto" w:fill="FFFFFF"/>
        </w:rPr>
        <w:t>You Can't Lie to Me.</w:t>
      </w:r>
      <w:r w:rsidRPr="00B75CED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r w:rsidRPr="00B75CED">
        <w:rPr>
          <w:rFonts w:ascii="Times New Roman" w:eastAsia="Times New Roman" w:hAnsi="Times New Roman" w:cs="Times New Roman"/>
          <w:shd w:val="clear" w:color="auto" w:fill="FFFFFF"/>
        </w:rPr>
        <w:t>Harper One, 2012.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R. B. Lount Jr., C. B. Zhong, N. Sivanathan, and J.K. Murnighan, “Getting Off on the Wrong Foot: The Timing of Breach and Restoration of Trust,” </w:t>
      </w:r>
      <w:r w:rsidRPr="00B75CED">
        <w:rPr>
          <w:rFonts w:ascii="Times New Roman" w:hAnsi="Times New Roman" w:cs="Times New Roman"/>
          <w:i/>
        </w:rPr>
        <w:t>Personality and Social Psychology Bulletin</w:t>
      </w:r>
      <w:r w:rsidRPr="00B75CED">
        <w:rPr>
          <w:rFonts w:ascii="Times New Roman" w:hAnsi="Times New Roman" w:cs="Times New Roman"/>
        </w:rPr>
        <w:t xml:space="preserve"> 34 (December 2008): 1601-12.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hAnsi="Times New Roman" w:cs="Times New Roman"/>
        </w:rPr>
        <w:t>DePaulo et al. “Lying in Everyday Life.”</w:t>
      </w:r>
      <w:r w:rsidRPr="00B75CED">
        <w:rPr>
          <w:rFonts w:ascii="Times New Roman" w:eastAsia="Times New Roman" w:hAnsi="Times New Roman" w:cs="Times New Roman"/>
        </w:rPr>
        <w:t xml:space="preserve"> 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C. B. Zhong, V. K. Bohns, and F. Gino, “Good Lamps Are the Best Police: Darkness Increases Dishonesty and Self-Interested Behavior,” </w:t>
      </w:r>
      <w:r w:rsidRPr="00B75CED">
        <w:rPr>
          <w:rFonts w:ascii="Times New Roman" w:hAnsi="Times New Roman" w:cs="Times New Roman"/>
          <w:i/>
        </w:rPr>
        <w:t xml:space="preserve">Psychological Science </w:t>
      </w:r>
      <w:r w:rsidRPr="00B75CED">
        <w:rPr>
          <w:rFonts w:ascii="Times New Roman" w:hAnsi="Times New Roman" w:cs="Times New Roman"/>
        </w:rPr>
        <w:t xml:space="preserve">21 (March 2010): 311-14. 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L. Shu et al., “When to Sign on the Dotted Line? </w:t>
      </w:r>
      <w:proofErr w:type="gramStart"/>
      <w:r w:rsidRPr="00B75CED">
        <w:rPr>
          <w:rFonts w:ascii="Times New Roman" w:hAnsi="Times New Roman" w:cs="Times New Roman"/>
        </w:rPr>
        <w:t>Signing First Makes Ethics Salient and Decreases Dishonest Self-Reports,” Harvard Business School (working paper no. 11-117, 2011).</w:t>
      </w:r>
      <w:proofErr w:type="gramEnd"/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P. Fraccaro et al., “Experimental Evidence That Women Speak in a Higher Voice Pitch to Men They Find Attractive,” </w:t>
      </w:r>
      <w:r w:rsidRPr="00B75CED">
        <w:rPr>
          <w:rFonts w:ascii="Times New Roman" w:hAnsi="Times New Roman" w:cs="Times New Roman"/>
          <w:i/>
        </w:rPr>
        <w:t>Journal of Evolutionary Psychology</w:t>
      </w:r>
      <w:r w:rsidRPr="00B75CED">
        <w:rPr>
          <w:rFonts w:ascii="Times New Roman" w:hAnsi="Times New Roman" w:cs="Times New Roman"/>
        </w:rPr>
        <w:t xml:space="preserve"> (March 2011): 57-67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>D. Larcher and A. Zakolyukina, “Detecting Deceptive Discussions in Conference Calls” (working paper no. 83, Rock Center for Corporate Governance, Stanford, CA, July 29, 2010).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J. Shafer, “Reading People by the Words They Speak,” June 17, 2011, </w:t>
      </w:r>
      <w:hyperlink r:id="rId6" w:history="1">
        <w:r w:rsidRPr="00B75CED">
          <w:rPr>
            <w:rStyle w:val="Hyperlink"/>
            <w:rFonts w:ascii="Times New Roman" w:hAnsi="Times New Roman" w:cs="Times New Roman"/>
          </w:rPr>
          <w:t>http://www.psychologytoday.com</w:t>
        </w:r>
      </w:hyperlink>
      <w:r w:rsidRPr="00B75CED">
        <w:rPr>
          <w:rFonts w:ascii="Times New Roman" w:hAnsi="Times New Roman" w:cs="Times New Roman"/>
        </w:rPr>
        <w:t>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J. Hancock et al., “Hungry Like the Wolf: A Word-Pattern Analysis of the Language of Psychopaths,” </w:t>
      </w:r>
      <w:r w:rsidRPr="00B75CED">
        <w:rPr>
          <w:rFonts w:ascii="Times New Roman" w:hAnsi="Times New Roman" w:cs="Times New Roman"/>
          <w:i/>
        </w:rPr>
        <w:t xml:space="preserve">Legal and Criminological Psychology, </w:t>
      </w:r>
      <w:r w:rsidRPr="00B75CED">
        <w:rPr>
          <w:rFonts w:ascii="Times New Roman" w:hAnsi="Times New Roman" w:cs="Times New Roman"/>
        </w:rPr>
        <w:t>September 14, 2011.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proofErr w:type="gramStart"/>
      <w:r w:rsidRPr="00B75CED">
        <w:rPr>
          <w:rFonts w:ascii="Times New Roman" w:hAnsi="Times New Roman" w:cs="Times New Roman"/>
        </w:rPr>
        <w:t xml:space="preserve">Pennebaker, James W. </w:t>
      </w:r>
      <w:r w:rsidRPr="00B75CED">
        <w:rPr>
          <w:rFonts w:ascii="Times New Roman" w:hAnsi="Times New Roman" w:cs="Times New Roman"/>
          <w:i/>
        </w:rPr>
        <w:t>Secret Life of Pronouns</w:t>
      </w:r>
      <w:r w:rsidRPr="00B75CED">
        <w:rPr>
          <w:rFonts w:ascii="Times New Roman" w:hAnsi="Times New Roman" w:cs="Times New Roman"/>
        </w:rPr>
        <w:t>.</w:t>
      </w:r>
      <w:proofErr w:type="gramEnd"/>
      <w:r w:rsidRPr="00B75CED">
        <w:rPr>
          <w:rFonts w:ascii="Times New Roman" w:hAnsi="Times New Roman" w:cs="Times New Roman"/>
        </w:rPr>
        <w:t xml:space="preserve"> 2011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hAnsi="Times New Roman" w:cs="Times New Roman"/>
        </w:rPr>
      </w:pPr>
      <w:r w:rsidRPr="00B75CED">
        <w:rPr>
          <w:rFonts w:ascii="Times New Roman" w:hAnsi="Times New Roman" w:cs="Times New Roman"/>
        </w:rPr>
        <w:t xml:space="preserve">Dresbold, Michelle. </w:t>
      </w:r>
      <w:proofErr w:type="gramStart"/>
      <w:r w:rsidRPr="00B75CED">
        <w:rPr>
          <w:rFonts w:ascii="Times New Roman" w:hAnsi="Times New Roman" w:cs="Times New Roman"/>
          <w:i/>
        </w:rPr>
        <w:t>Sex, Lies and Handwriting.</w:t>
      </w:r>
      <w:proofErr w:type="gramEnd"/>
      <w:r w:rsidRPr="00B75CED">
        <w:rPr>
          <w:rFonts w:ascii="Times New Roman" w:hAnsi="Times New Roman" w:cs="Times New Roman"/>
          <w:i/>
        </w:rPr>
        <w:t xml:space="preserve"> </w:t>
      </w:r>
      <w:r w:rsidRPr="00B75CED">
        <w:rPr>
          <w:rFonts w:ascii="Times New Roman" w:hAnsi="Times New Roman" w:cs="Times New Roman"/>
        </w:rPr>
        <w:t>2008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N. Ambady, J. Koo, R. Rosenthal, and C. H. Winograd, “Physical Therapists’ Nonverbal Communication Predicts Geriatric Patients Health Outcomes,” </w:t>
      </w:r>
      <w:r w:rsidRPr="00B75CED">
        <w:rPr>
          <w:rFonts w:ascii="Times New Roman" w:eastAsia="Times New Roman" w:hAnsi="Times New Roman" w:cs="Times New Roman"/>
          <w:i/>
        </w:rPr>
        <w:t xml:space="preserve">Psychology and Aging </w:t>
      </w:r>
      <w:r w:rsidRPr="00B75CED">
        <w:rPr>
          <w:rFonts w:ascii="Times New Roman" w:eastAsia="Times New Roman" w:hAnsi="Times New Roman" w:cs="Times New Roman"/>
        </w:rPr>
        <w:t>17 (September 2002): 443-52.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>M. Bennett, “</w:t>
      </w:r>
      <w:proofErr w:type="gramStart"/>
      <w:r w:rsidRPr="00B75CED">
        <w:rPr>
          <w:rFonts w:ascii="Times New Roman" w:eastAsia="Times New Roman" w:hAnsi="Times New Roman" w:cs="Times New Roman"/>
        </w:rPr>
        <w:t>Who’s</w:t>
      </w:r>
      <w:proofErr w:type="gramEnd"/>
      <w:r w:rsidRPr="00B75CED">
        <w:rPr>
          <w:rFonts w:ascii="Times New Roman" w:eastAsia="Times New Roman" w:hAnsi="Times New Roman" w:cs="Times New Roman"/>
        </w:rPr>
        <w:t xml:space="preserve"> Lying?” University of California First Annual Compliance and Audit Symposium, San Francisco, February 2009.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Z. Hussain, A. B. Sekuler, and P. J. Bennett, “Superior Identification of Familiar Visual Patterns a Year After Learning,” </w:t>
      </w:r>
      <w:r w:rsidRPr="00B75CED">
        <w:rPr>
          <w:rFonts w:ascii="Times New Roman" w:eastAsia="Times New Roman" w:hAnsi="Times New Roman" w:cs="Times New Roman"/>
          <w:i/>
        </w:rPr>
        <w:t>Psychological Science</w:t>
      </w:r>
      <w:r w:rsidRPr="00B75CED">
        <w:rPr>
          <w:rFonts w:ascii="Times New Roman" w:eastAsia="Times New Roman" w:hAnsi="Times New Roman" w:cs="Times New Roman"/>
        </w:rPr>
        <w:t xml:space="preserve"> 22 (June 2011): 724-30.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D. Matsumoto, H.S. Hwang, L. Skinner, and M. Frank, “Evaluating Truthfulness and Detecting Deception,” </w:t>
      </w:r>
      <w:r w:rsidRPr="00B75CED">
        <w:rPr>
          <w:rFonts w:ascii="Times New Roman" w:eastAsia="Times New Roman" w:hAnsi="Times New Roman" w:cs="Times New Roman"/>
          <w:i/>
        </w:rPr>
        <w:t>FBI Law Enforcement Bulletin</w:t>
      </w:r>
      <w:r w:rsidRPr="00B75CED">
        <w:rPr>
          <w:rFonts w:ascii="Times New Roman" w:eastAsia="Times New Roman" w:hAnsi="Times New Roman" w:cs="Times New Roman"/>
        </w:rPr>
        <w:t>, June 2011.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K. J. Haley and D. M. T. Fessler, “Nobody’s Watching? Subtle Cues Affect Generosity in an Anonymous Economic Game,” </w:t>
      </w:r>
      <w:r w:rsidRPr="00B75CED">
        <w:rPr>
          <w:rFonts w:ascii="Times New Roman" w:eastAsia="Times New Roman" w:hAnsi="Times New Roman" w:cs="Times New Roman"/>
          <w:i/>
        </w:rPr>
        <w:t xml:space="preserve">Evolution and Human Behavior </w:t>
      </w:r>
      <w:r w:rsidRPr="00B75CED">
        <w:rPr>
          <w:rFonts w:ascii="Times New Roman" w:eastAsia="Times New Roman" w:hAnsi="Times New Roman" w:cs="Times New Roman"/>
        </w:rPr>
        <w:t>26 (2005): 245-56.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G. A. Van Kleef et al., “Breaking the Rules to Rise to Power: How Norm Violators Gain Power in the Eyes of Others,” </w:t>
      </w:r>
      <w:r w:rsidRPr="00B75CED">
        <w:rPr>
          <w:rFonts w:ascii="Times New Roman" w:eastAsia="Times New Roman" w:hAnsi="Times New Roman" w:cs="Times New Roman"/>
          <w:i/>
        </w:rPr>
        <w:t xml:space="preserve">Social Psychological and Personality Science </w:t>
      </w:r>
      <w:r w:rsidRPr="00B75CED">
        <w:rPr>
          <w:rFonts w:ascii="Times New Roman" w:eastAsia="Times New Roman" w:hAnsi="Times New Roman" w:cs="Times New Roman"/>
        </w:rPr>
        <w:t>(September 2011): 500-507.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A. D. Evans and K. Lee, “Promising to Tell the Truth Makes 8 to 16 Year-Olds More Honest,” </w:t>
      </w:r>
      <w:r w:rsidRPr="00B75CED">
        <w:rPr>
          <w:rFonts w:ascii="Times New Roman" w:eastAsia="Times New Roman" w:hAnsi="Times New Roman" w:cs="Times New Roman"/>
          <w:i/>
        </w:rPr>
        <w:t xml:space="preserve">Behavioral Sciences &amp; The Law </w:t>
      </w:r>
      <w:r w:rsidRPr="00B75CED">
        <w:rPr>
          <w:rFonts w:ascii="Times New Roman" w:eastAsia="Times New Roman" w:hAnsi="Times New Roman" w:cs="Times New Roman"/>
        </w:rPr>
        <w:t>28 (November – December 2010): 801-11.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J. Kuroyama, C. Wright, T. Manson, and C. Sablynski, “The Effect of Warning Against Faking on Noncognitive Test Outcomes: A Field Study of Bus Operator Applicants,” </w:t>
      </w:r>
      <w:r w:rsidRPr="00B75CED">
        <w:rPr>
          <w:rFonts w:ascii="Times New Roman" w:eastAsia="Times New Roman" w:hAnsi="Times New Roman" w:cs="Times New Roman"/>
          <w:i/>
        </w:rPr>
        <w:t xml:space="preserve">Applied H.R.M Research </w:t>
      </w:r>
      <w:r w:rsidRPr="00B75CED">
        <w:rPr>
          <w:rFonts w:ascii="Times New Roman" w:eastAsia="Times New Roman" w:hAnsi="Times New Roman" w:cs="Times New Roman"/>
        </w:rPr>
        <w:t>12 (2010): 59-74.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 xml:space="preserve">M. Hartwig et al., “Strategic Use of Evidence During Police Interviews,” </w:t>
      </w:r>
      <w:r w:rsidRPr="00B75CED">
        <w:rPr>
          <w:rFonts w:ascii="Times New Roman" w:eastAsia="Times New Roman" w:hAnsi="Times New Roman" w:cs="Times New Roman"/>
          <w:i/>
        </w:rPr>
        <w:t xml:space="preserve">Law and Human Behavior </w:t>
      </w:r>
      <w:r w:rsidRPr="00B75CED">
        <w:rPr>
          <w:rFonts w:ascii="Times New Roman" w:eastAsia="Times New Roman" w:hAnsi="Times New Roman" w:cs="Times New Roman"/>
        </w:rPr>
        <w:t>30 (2006): 603-19.</w:t>
      </w:r>
    </w:p>
    <w:p w:rsidR="0022410F" w:rsidRPr="00B75CED" w:rsidRDefault="0022410F" w:rsidP="0022410F">
      <w:pPr>
        <w:rPr>
          <w:rFonts w:ascii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>S. Krach et al., “Your Flaws Are My Pain: Linking Empathy to Vicarious Embarrassment,” PLoS One 6 (April 13, 2011)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  <w:i/>
        </w:rPr>
      </w:pPr>
      <w:r w:rsidRPr="00B75CED">
        <w:rPr>
          <w:rFonts w:ascii="Times New Roman" w:eastAsia="Times New Roman" w:hAnsi="Times New Roman" w:cs="Times New Roman"/>
        </w:rPr>
        <w:t xml:space="preserve">D. Carney et al., “Power Posing: Brief Nonverbal Displays Affect Neuroendocrine Levels and Risk Tolerance,” </w:t>
      </w:r>
      <w:r w:rsidRPr="00B75CED">
        <w:rPr>
          <w:rFonts w:ascii="Times New Roman" w:eastAsia="Times New Roman" w:hAnsi="Times New Roman" w:cs="Times New Roman"/>
          <w:i/>
        </w:rPr>
        <w:t>Psychological Science.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t>Huston, Philip, Michael Floyd and Susan Carnicero. “Spy the Lie.” St Martin’s Press: New York, 2012.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Jacobs, Keith W. and Frank G. Hustmyer Jr. (1974), "Effects of Four Psychological Primary Colors on GSR, Heart Rate and Respiration Rate," Perceptual and Motor Skills, 38, 763-66.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Color Wheel Pro.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 Accessed: October 31, 2012. http://www.color-wheel-pro.com/</w:t>
      </w: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University of Hawaii at Hilo; The Psychology of Color; Kalyan N. Meola; 2005</w:t>
      </w: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"Effects of Office Interior Color on Worker's Mood and Productivity." Nancy K Wallek, Carol M. Lewis, and Ann S. Robbins. </w:t>
      </w: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Perceptual and Motor Skills, 1988, 66, 123-128.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Birren, F. (1978). </w:t>
      </w: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Color &amp; Human Response.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 New York: John Wiley &amp; Sons. Inc.</w:t>
      </w: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Mahnke, F. (1996). </w:t>
      </w: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Color, environment and human response.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 New York: Wiley.</w:t>
      </w: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Mahnke, R. &amp; Mahnke, F. (1993). </w:t>
      </w:r>
      <w:proofErr w:type="gramStart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Color and Light 1993.</w:t>
      </w:r>
      <w:proofErr w:type="gramEnd"/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 xml:space="preserve"> New York: John Wiley &amp; Sons.</w:t>
      </w: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br/>
      </w:r>
    </w:p>
    <w:p w:rsidR="0022410F" w:rsidRPr="00B75CED" w:rsidRDefault="0022410F" w:rsidP="0022410F">
      <w:pPr>
        <w:shd w:val="clear" w:color="auto" w:fill="FFFFFF"/>
        <w:spacing w:line="300" w:lineRule="atLeast"/>
        <w:rPr>
          <w:rFonts w:ascii="Times New Roman" w:hAnsi="Times New Roman" w:cs="Times New Roman"/>
          <w:sz w:val="20"/>
          <w:szCs w:val="20"/>
        </w:rPr>
      </w:pPr>
      <w:r w:rsidRPr="00B75CED">
        <w:rPr>
          <w:rFonts w:ascii="Times New Roman" w:hAnsi="Times New Roman" w:cs="Times New Roman"/>
          <w:iCs/>
          <w:sz w:val="20"/>
          <w:szCs w:val="20"/>
          <w:bdr w:val="none" w:sz="0" w:space="0" w:color="auto" w:frame="1"/>
        </w:rPr>
        <w:t>Webster, G., Urland, G., &amp; Correll, J. (2011). Can Uniform Color Color Aggression? Quasi-Experimental Evidence From Professional Ice Hockey Social Psychological and Personality Science, 3 (3), 274-281 DOI: 10.1177/1948550611418535</w:t>
      </w:r>
    </w:p>
    <w:p w:rsidR="0022410F" w:rsidRPr="00B75CED" w:rsidRDefault="0022410F" w:rsidP="0022410F">
      <w:pPr>
        <w:rPr>
          <w:rFonts w:ascii="Times New Roman" w:eastAsia="Times New Roman" w:hAnsi="Times New Roman" w:cs="Times New Roman"/>
        </w:rPr>
      </w:pPr>
      <w:r w:rsidRPr="00B75CED">
        <w:rPr>
          <w:rFonts w:ascii="Times New Roman" w:eastAsia="Times New Roman" w:hAnsi="Times New Roman" w:cs="Times New Roman"/>
        </w:rPr>
        <w:br w:type="page"/>
      </w:r>
    </w:p>
    <w:p w:rsidR="0022410F" w:rsidRDefault="0022410F"/>
    <w:bookmarkEnd w:id="0"/>
    <w:sectPr w:rsidR="0022410F" w:rsidSect="00DE5B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0F"/>
    <w:rsid w:val="0022410F"/>
    <w:rsid w:val="00DE5BF0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78C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2410F"/>
  </w:style>
  <w:style w:type="character" w:styleId="Hyperlink">
    <w:name w:val="Hyperlink"/>
    <w:basedOn w:val="DefaultParagraphFont"/>
    <w:uiPriority w:val="99"/>
    <w:rsid w:val="002241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2410F"/>
  </w:style>
  <w:style w:type="character" w:styleId="Hyperlink">
    <w:name w:val="Hyperlink"/>
    <w:basedOn w:val="DefaultParagraphFont"/>
    <w:uiPriority w:val="99"/>
    <w:rsid w:val="00224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ime.com/time/magazine/article/0,9171,1101020610-257116,00.htm" TargetMode="External"/><Relationship Id="rId6" Type="http://schemas.openxmlformats.org/officeDocument/2006/relationships/hyperlink" Target="http://www.psychologytoda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5531</Characters>
  <Application>Microsoft Macintosh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2013-05-06T18:47:00Z</dcterms:created>
  <dcterms:modified xsi:type="dcterms:W3CDTF">2013-05-06T18:48:00Z</dcterms:modified>
</cp:coreProperties>
</file>