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2"/>
          <w:szCs w:val="32"/>
        </w:rPr>
      </w:pPr>
      <w:r w:rsidDel="00000000" w:rsidR="00000000" w:rsidRPr="00000000">
        <w:rPr>
          <w:sz w:val="32"/>
          <w:szCs w:val="32"/>
          <w:rtl w:val="0"/>
        </w:rPr>
        <w:t xml:space="preserve">Proposal: Recipe Share application</w:t>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Idea: Ever wanted to share your favorite recipes? Well now you can share it with the world! The recipe sharing application is designed to allow people to upload their favorite recipes for others to see. </w:t>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Requirements (tentative):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create an account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sign in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sign out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edit my profile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view other profiles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submit recipes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view their own recipes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flag recipes as inappropriate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will have a profile page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follow other users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comment on other recipes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rate other recipes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receive notifications when someone comments or likes my recipe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view top rated recipes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As a User I can receive suggestions based on ingredients entered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can receive suggestions based on liked recipes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User I see recipes by category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moderator I can remove flagged recipes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moderator I can remove users</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