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156DC" w14:textId="77777777" w:rsidR="0001260F" w:rsidRDefault="00BF286E">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67CE1095" w14:textId="77777777" w:rsidR="0001260F" w:rsidRDefault="00BF286E">
      <w:pPr>
        <w:spacing w:line="259" w:lineRule="auto"/>
        <w:jc w:val="center"/>
        <w:rPr>
          <w:rFonts w:ascii="Calibri" w:eastAsia="Calibri" w:hAnsi="Calibri" w:cs="Calibri"/>
          <w:b/>
          <w:sz w:val="24"/>
          <w:szCs w:val="24"/>
        </w:rPr>
      </w:pPr>
      <w:r>
        <w:rPr>
          <w:rFonts w:ascii="Calibri" w:eastAsia="Calibri" w:hAnsi="Calibri" w:cs="Calibri"/>
          <w:b/>
          <w:sz w:val="24"/>
          <w:szCs w:val="24"/>
        </w:rPr>
        <w:t>Performance Test</w:t>
      </w:r>
    </w:p>
    <w:p w14:paraId="675F1C16" w14:textId="77777777" w:rsidR="0001260F" w:rsidRDefault="0001260F">
      <w:pPr>
        <w:spacing w:line="259" w:lineRule="auto"/>
        <w:jc w:val="center"/>
        <w:rPr>
          <w:rFonts w:ascii="Calibri" w:eastAsia="Calibri" w:hAnsi="Calibri" w:cs="Calibri"/>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1260F" w14:paraId="32AFE2F5" w14:textId="77777777">
        <w:tc>
          <w:tcPr>
            <w:tcW w:w="4508" w:type="dxa"/>
          </w:tcPr>
          <w:p w14:paraId="46C570C7" w14:textId="77777777" w:rsidR="0001260F" w:rsidRDefault="00BF286E">
            <w:pPr>
              <w:rPr>
                <w:rFonts w:ascii="Calibri" w:eastAsia="Calibri" w:hAnsi="Calibri" w:cs="Calibri"/>
              </w:rPr>
            </w:pPr>
            <w:r>
              <w:rPr>
                <w:rFonts w:ascii="Calibri" w:eastAsia="Calibri" w:hAnsi="Calibri" w:cs="Calibri"/>
              </w:rPr>
              <w:t>Date</w:t>
            </w:r>
          </w:p>
        </w:tc>
        <w:tc>
          <w:tcPr>
            <w:tcW w:w="4508" w:type="dxa"/>
          </w:tcPr>
          <w:p w14:paraId="1F8454A4" w14:textId="7B0032DA" w:rsidR="0001260F" w:rsidRDefault="00102CC5">
            <w:pPr>
              <w:rPr>
                <w:rFonts w:ascii="Calibri" w:eastAsia="Calibri" w:hAnsi="Calibri" w:cs="Calibri"/>
              </w:rPr>
            </w:pPr>
            <w:r>
              <w:rPr>
                <w:rFonts w:ascii="Calibri" w:eastAsia="Calibri" w:hAnsi="Calibri" w:cs="Calibri"/>
              </w:rPr>
              <w:t>10</w:t>
            </w:r>
            <w:r w:rsidR="00BF286E">
              <w:rPr>
                <w:rFonts w:ascii="Calibri" w:eastAsia="Calibri" w:hAnsi="Calibri" w:cs="Calibri"/>
              </w:rPr>
              <w:t xml:space="preserve"> February 202</w:t>
            </w:r>
            <w:r>
              <w:rPr>
                <w:rFonts w:ascii="Calibri" w:eastAsia="Calibri" w:hAnsi="Calibri" w:cs="Calibri"/>
              </w:rPr>
              <w:t>6</w:t>
            </w:r>
          </w:p>
        </w:tc>
      </w:tr>
      <w:tr w:rsidR="0001260F" w14:paraId="4AE1138E" w14:textId="77777777">
        <w:tc>
          <w:tcPr>
            <w:tcW w:w="4508" w:type="dxa"/>
          </w:tcPr>
          <w:p w14:paraId="20A2A081" w14:textId="77777777" w:rsidR="0001260F" w:rsidRDefault="00BF286E">
            <w:pPr>
              <w:rPr>
                <w:rFonts w:ascii="Calibri" w:eastAsia="Calibri" w:hAnsi="Calibri" w:cs="Calibri"/>
              </w:rPr>
            </w:pPr>
            <w:r>
              <w:rPr>
                <w:rFonts w:ascii="Calibri" w:eastAsia="Calibri" w:hAnsi="Calibri" w:cs="Calibri"/>
              </w:rPr>
              <w:t>Team ID</w:t>
            </w:r>
          </w:p>
        </w:tc>
        <w:tc>
          <w:tcPr>
            <w:tcW w:w="4508" w:type="dxa"/>
          </w:tcPr>
          <w:p w14:paraId="19F443FD" w14:textId="05C79DA7" w:rsidR="0001260F" w:rsidRDefault="00EF5810">
            <w:pPr>
              <w:rPr>
                <w:rFonts w:ascii="Calibri" w:eastAsia="Calibri" w:hAnsi="Calibri" w:cs="Calibri"/>
              </w:rPr>
            </w:pPr>
            <w:r w:rsidRPr="00EF5810">
              <w:rPr>
                <w:rFonts w:ascii="Calibri" w:eastAsia="Calibri" w:hAnsi="Calibri" w:cs="Calibri"/>
                <w:lang w:val="en-IN"/>
              </w:rPr>
              <w:t>LTVIP2026TMIDS41447</w:t>
            </w:r>
          </w:p>
        </w:tc>
      </w:tr>
      <w:tr w:rsidR="00EF5810" w14:paraId="791AADE2" w14:textId="77777777">
        <w:tc>
          <w:tcPr>
            <w:tcW w:w="4508" w:type="dxa"/>
          </w:tcPr>
          <w:p w14:paraId="37B815D7" w14:textId="77777777" w:rsidR="00EF5810" w:rsidRDefault="00EF5810" w:rsidP="00EF5810">
            <w:pPr>
              <w:rPr>
                <w:rFonts w:ascii="Calibri" w:eastAsia="Calibri" w:hAnsi="Calibri" w:cs="Calibri"/>
              </w:rPr>
            </w:pPr>
            <w:r>
              <w:rPr>
                <w:rFonts w:ascii="Calibri" w:eastAsia="Calibri" w:hAnsi="Calibri" w:cs="Calibri"/>
              </w:rPr>
              <w:t>Project Name</w:t>
            </w:r>
          </w:p>
        </w:tc>
        <w:tc>
          <w:tcPr>
            <w:tcW w:w="4508" w:type="dxa"/>
          </w:tcPr>
          <w:p w14:paraId="2C2A981F" w14:textId="16845EC8" w:rsidR="00EF5810" w:rsidRDefault="00EF5810" w:rsidP="00EF5810">
            <w:pPr>
              <w:rPr>
                <w:rFonts w:ascii="Calibri" w:eastAsia="Calibri" w:hAnsi="Calibri" w:cs="Calibri"/>
              </w:rPr>
            </w:pPr>
            <w:r w:rsidRPr="003B01C9">
              <w:t>Heart Disease Analysis</w:t>
            </w:r>
          </w:p>
        </w:tc>
      </w:tr>
      <w:tr w:rsidR="00EF5810" w14:paraId="1F85760A" w14:textId="77777777">
        <w:tc>
          <w:tcPr>
            <w:tcW w:w="4508" w:type="dxa"/>
          </w:tcPr>
          <w:p w14:paraId="0F8DA207" w14:textId="77777777" w:rsidR="00EF5810" w:rsidRDefault="00EF5810" w:rsidP="00EF5810">
            <w:pPr>
              <w:rPr>
                <w:rFonts w:ascii="Calibri" w:eastAsia="Calibri" w:hAnsi="Calibri" w:cs="Calibri"/>
              </w:rPr>
            </w:pPr>
            <w:r>
              <w:rPr>
                <w:rFonts w:ascii="Calibri" w:eastAsia="Calibri" w:hAnsi="Calibri" w:cs="Calibri"/>
              </w:rPr>
              <w:t>Maximum Marks</w:t>
            </w:r>
          </w:p>
        </w:tc>
        <w:tc>
          <w:tcPr>
            <w:tcW w:w="4508" w:type="dxa"/>
          </w:tcPr>
          <w:p w14:paraId="478DA1D0" w14:textId="2F535B5C" w:rsidR="00EF5810" w:rsidRDefault="00B4039B" w:rsidP="00EF5810">
            <w:pPr>
              <w:rPr>
                <w:rFonts w:ascii="Calibri" w:eastAsia="Calibri" w:hAnsi="Calibri" w:cs="Calibri"/>
              </w:rPr>
            </w:pPr>
            <w:r>
              <w:rPr>
                <w:rFonts w:ascii="Calibri" w:eastAsia="Calibri" w:hAnsi="Calibri" w:cs="Calibri"/>
              </w:rPr>
              <w:t>2</w:t>
            </w:r>
          </w:p>
        </w:tc>
      </w:tr>
    </w:tbl>
    <w:p w14:paraId="5E0E306D" w14:textId="77777777" w:rsidR="0001260F" w:rsidRDefault="0001260F">
      <w:pPr>
        <w:spacing w:after="160" w:line="259" w:lineRule="auto"/>
        <w:rPr>
          <w:rFonts w:ascii="Calibri" w:eastAsia="Calibri" w:hAnsi="Calibri" w:cs="Calibri"/>
          <w:b/>
        </w:rPr>
      </w:pPr>
    </w:p>
    <w:p w14:paraId="6164BAC9" w14:textId="77777777" w:rsidR="0001260F" w:rsidRDefault="00BF286E">
      <w:pPr>
        <w:spacing w:after="160" w:line="259" w:lineRule="auto"/>
        <w:rPr>
          <w:rFonts w:ascii="Calibri" w:eastAsia="Calibri" w:hAnsi="Calibri" w:cs="Calibri"/>
          <w:b/>
        </w:rPr>
      </w:pPr>
      <w:r>
        <w:rPr>
          <w:rFonts w:ascii="Calibri" w:eastAsia="Calibri" w:hAnsi="Calibri" w:cs="Calibri"/>
          <w:b/>
        </w:rPr>
        <w:t>Model Performance Testing:</w:t>
      </w:r>
    </w:p>
    <w:p w14:paraId="705E8E27" w14:textId="6311DDC5" w:rsidR="0001260F" w:rsidRDefault="00D47B44">
      <w:pPr>
        <w:spacing w:after="160" w:line="259" w:lineRule="auto"/>
        <w:rPr>
          <w:rFonts w:ascii="Calibri" w:eastAsia="Calibri" w:hAnsi="Calibri" w:cs="Calibri"/>
        </w:rPr>
      </w:pPr>
      <w:r>
        <w:rPr>
          <w:rFonts w:ascii="Calibri" w:eastAsia="Calibri" w:hAnsi="Calibri" w:cs="Calibri"/>
        </w:rPr>
        <w:t>The project team shall fill in the following information in model performance testing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835"/>
        <w:gridCol w:w="5816"/>
      </w:tblGrid>
      <w:tr w:rsidR="00175256" w:rsidRPr="00175256" w14:paraId="31AE0C18" w14:textId="77777777" w:rsidTr="00175256">
        <w:trPr>
          <w:tblHeader/>
          <w:tblCellSpacing w:w="15" w:type="dxa"/>
        </w:trPr>
        <w:tc>
          <w:tcPr>
            <w:tcW w:w="664" w:type="dxa"/>
            <w:vAlign w:val="center"/>
            <w:hideMark/>
          </w:tcPr>
          <w:p w14:paraId="6B7C2FD9" w14:textId="77777777" w:rsidR="00175256" w:rsidRPr="00175256" w:rsidRDefault="00175256" w:rsidP="00175256">
            <w:pPr>
              <w:spacing w:after="160" w:line="259" w:lineRule="auto"/>
              <w:rPr>
                <w:rFonts w:ascii="Calibri" w:eastAsia="Calibri" w:hAnsi="Calibri" w:cs="Calibri"/>
                <w:b/>
                <w:bCs/>
                <w:lang w:val="en-IN"/>
              </w:rPr>
            </w:pPr>
            <w:proofErr w:type="spellStart"/>
            <w:proofErr w:type="gramStart"/>
            <w:r w:rsidRPr="00175256">
              <w:rPr>
                <w:rFonts w:ascii="Calibri" w:eastAsia="Calibri" w:hAnsi="Calibri" w:cs="Calibri"/>
                <w:b/>
                <w:bCs/>
                <w:lang w:val="en-IN"/>
              </w:rPr>
              <w:t>S.No</w:t>
            </w:r>
            <w:proofErr w:type="spellEnd"/>
            <w:proofErr w:type="gramEnd"/>
          </w:p>
        </w:tc>
        <w:tc>
          <w:tcPr>
            <w:tcW w:w="2805" w:type="dxa"/>
            <w:vAlign w:val="center"/>
            <w:hideMark/>
          </w:tcPr>
          <w:p w14:paraId="164483E2" w14:textId="77777777"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Parameter</w:t>
            </w:r>
          </w:p>
        </w:tc>
        <w:tc>
          <w:tcPr>
            <w:tcW w:w="5771" w:type="dxa"/>
            <w:vAlign w:val="center"/>
            <w:hideMark/>
          </w:tcPr>
          <w:p w14:paraId="5D8425E1" w14:textId="28F3CDC9"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 xml:space="preserve">Screenshot / Values </w:t>
            </w:r>
          </w:p>
        </w:tc>
      </w:tr>
      <w:tr w:rsidR="00175256" w:rsidRPr="00175256" w14:paraId="78B8CD63" w14:textId="77777777" w:rsidTr="00175256">
        <w:trPr>
          <w:tblCellSpacing w:w="15" w:type="dxa"/>
        </w:trPr>
        <w:tc>
          <w:tcPr>
            <w:tcW w:w="664" w:type="dxa"/>
            <w:vAlign w:val="center"/>
            <w:hideMark/>
          </w:tcPr>
          <w:p w14:paraId="7D12C902"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1</w:t>
            </w:r>
          </w:p>
        </w:tc>
        <w:tc>
          <w:tcPr>
            <w:tcW w:w="2805" w:type="dxa"/>
            <w:vAlign w:val="center"/>
            <w:hideMark/>
          </w:tcPr>
          <w:p w14:paraId="54B65F31"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Data Rendered</w:t>
            </w:r>
          </w:p>
        </w:tc>
        <w:tc>
          <w:tcPr>
            <w:tcW w:w="5771" w:type="dxa"/>
            <w:vAlign w:val="center"/>
            <w:hideMark/>
          </w:tcPr>
          <w:p w14:paraId="736EB23D"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Dataset contains patient health records including age, sex, chest pain type, blood pressure, cholesterol, fasting blood sugar, ECG results, heart rate, exercise induced angina, and target label (heart disease). Total records rendered successfully without data loss.</w:t>
            </w:r>
          </w:p>
        </w:tc>
      </w:tr>
      <w:tr w:rsidR="00175256" w:rsidRPr="00175256" w14:paraId="5B104E1F" w14:textId="77777777" w:rsidTr="00175256">
        <w:trPr>
          <w:tblCellSpacing w:w="15" w:type="dxa"/>
        </w:trPr>
        <w:tc>
          <w:tcPr>
            <w:tcW w:w="664" w:type="dxa"/>
            <w:vAlign w:val="center"/>
            <w:hideMark/>
          </w:tcPr>
          <w:p w14:paraId="64AC3949"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2</w:t>
            </w:r>
          </w:p>
        </w:tc>
        <w:tc>
          <w:tcPr>
            <w:tcW w:w="2805" w:type="dxa"/>
            <w:vAlign w:val="center"/>
            <w:hideMark/>
          </w:tcPr>
          <w:p w14:paraId="3E1E9C22"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Data Preprocessing</w:t>
            </w:r>
          </w:p>
        </w:tc>
        <w:tc>
          <w:tcPr>
            <w:tcW w:w="5771" w:type="dxa"/>
            <w:vAlign w:val="center"/>
            <w:hideMark/>
          </w:tcPr>
          <w:p w14:paraId="37588C6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Missing values checked and handled. Duplicate records removed. Data normalized and encoded. Feature scaling applied using </w:t>
            </w:r>
            <w:proofErr w:type="spellStart"/>
            <w:r w:rsidRPr="00175256">
              <w:rPr>
                <w:rFonts w:ascii="Calibri" w:eastAsia="Calibri" w:hAnsi="Calibri" w:cs="Calibri"/>
                <w:lang w:val="en-IN"/>
              </w:rPr>
              <w:t>StandardScaler</w:t>
            </w:r>
            <w:proofErr w:type="spellEnd"/>
            <w:r w:rsidRPr="00175256">
              <w:rPr>
                <w:rFonts w:ascii="Calibri" w:eastAsia="Calibri" w:hAnsi="Calibri" w:cs="Calibri"/>
                <w:lang w:val="en-IN"/>
              </w:rPr>
              <w:t>/</w:t>
            </w:r>
            <w:proofErr w:type="spellStart"/>
            <w:r w:rsidRPr="00175256">
              <w:rPr>
                <w:rFonts w:ascii="Calibri" w:eastAsia="Calibri" w:hAnsi="Calibri" w:cs="Calibri"/>
                <w:lang w:val="en-IN"/>
              </w:rPr>
              <w:t>MinMax</w:t>
            </w:r>
            <w:proofErr w:type="spellEnd"/>
            <w:r w:rsidRPr="00175256">
              <w:rPr>
                <w:rFonts w:ascii="Calibri" w:eastAsia="Calibri" w:hAnsi="Calibri" w:cs="Calibri"/>
                <w:lang w:val="en-IN"/>
              </w:rPr>
              <w:t xml:space="preserve"> normalization for better model performance.</w:t>
            </w:r>
          </w:p>
        </w:tc>
      </w:tr>
      <w:tr w:rsidR="00175256" w:rsidRPr="00175256" w14:paraId="1E34738B" w14:textId="77777777" w:rsidTr="00175256">
        <w:trPr>
          <w:tblCellSpacing w:w="15" w:type="dxa"/>
        </w:trPr>
        <w:tc>
          <w:tcPr>
            <w:tcW w:w="664" w:type="dxa"/>
            <w:vAlign w:val="center"/>
            <w:hideMark/>
          </w:tcPr>
          <w:p w14:paraId="1B91E643"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3</w:t>
            </w:r>
          </w:p>
        </w:tc>
        <w:tc>
          <w:tcPr>
            <w:tcW w:w="2805" w:type="dxa"/>
            <w:vAlign w:val="center"/>
            <w:hideMark/>
          </w:tcPr>
          <w:p w14:paraId="473B5A80"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Utilization of Filters</w:t>
            </w:r>
          </w:p>
        </w:tc>
        <w:tc>
          <w:tcPr>
            <w:tcW w:w="5771" w:type="dxa"/>
            <w:vAlign w:val="center"/>
            <w:hideMark/>
          </w:tcPr>
          <w:p w14:paraId="4B0BC940"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Filters applied based on age group, cholesterol levels, blood pressure range, gender, chest pain type, and heart disease target class for interactive analysis.</w:t>
            </w:r>
          </w:p>
        </w:tc>
      </w:tr>
      <w:tr w:rsidR="00175256" w:rsidRPr="00175256" w14:paraId="79AF5DED" w14:textId="77777777" w:rsidTr="00175256">
        <w:trPr>
          <w:tblCellSpacing w:w="15" w:type="dxa"/>
        </w:trPr>
        <w:tc>
          <w:tcPr>
            <w:tcW w:w="664" w:type="dxa"/>
            <w:vAlign w:val="center"/>
            <w:hideMark/>
          </w:tcPr>
          <w:p w14:paraId="5D41666C"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4</w:t>
            </w:r>
          </w:p>
        </w:tc>
        <w:tc>
          <w:tcPr>
            <w:tcW w:w="2805" w:type="dxa"/>
            <w:vAlign w:val="center"/>
            <w:hideMark/>
          </w:tcPr>
          <w:p w14:paraId="31032FA7"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Calculation Fields Used</w:t>
            </w:r>
          </w:p>
        </w:tc>
        <w:tc>
          <w:tcPr>
            <w:tcW w:w="5771" w:type="dxa"/>
            <w:vAlign w:val="center"/>
            <w:hideMark/>
          </w:tcPr>
          <w:p w14:paraId="6247DB27"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Heart disease risk probability, average cholesterol level, average heart rate, prediction accuracy, confusion matrix values, precision, recall, and F1-score calculated.</w:t>
            </w:r>
          </w:p>
        </w:tc>
      </w:tr>
      <w:tr w:rsidR="00175256" w:rsidRPr="00175256" w14:paraId="4B54EBC3" w14:textId="77777777" w:rsidTr="00175256">
        <w:trPr>
          <w:tblCellSpacing w:w="15" w:type="dxa"/>
        </w:trPr>
        <w:tc>
          <w:tcPr>
            <w:tcW w:w="664" w:type="dxa"/>
            <w:vAlign w:val="center"/>
            <w:hideMark/>
          </w:tcPr>
          <w:p w14:paraId="57B3497A"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5</w:t>
            </w:r>
          </w:p>
        </w:tc>
        <w:tc>
          <w:tcPr>
            <w:tcW w:w="2805" w:type="dxa"/>
            <w:vAlign w:val="center"/>
            <w:hideMark/>
          </w:tcPr>
          <w:p w14:paraId="1416BB3E"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Dashboard Design</w:t>
            </w:r>
          </w:p>
        </w:tc>
        <w:tc>
          <w:tcPr>
            <w:tcW w:w="5771" w:type="dxa"/>
            <w:vAlign w:val="center"/>
            <w:hideMark/>
          </w:tcPr>
          <w:p w14:paraId="4719FEE8"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Interactive dashboard developed with health parameter comparison charts, risk prediction visualization, distribution graphs, and performance metrics display. </w:t>
            </w:r>
            <w:r w:rsidRPr="00175256">
              <w:rPr>
                <w:rFonts w:ascii="Calibri" w:eastAsia="Calibri" w:hAnsi="Calibri" w:cs="Calibri"/>
                <w:b/>
                <w:bCs/>
                <w:lang w:val="en-IN"/>
              </w:rPr>
              <w:t>No of Visualizations / Graphs – 6</w:t>
            </w:r>
          </w:p>
        </w:tc>
      </w:tr>
      <w:tr w:rsidR="00175256" w:rsidRPr="00175256" w14:paraId="67E0D4A4" w14:textId="77777777" w:rsidTr="00175256">
        <w:trPr>
          <w:tblCellSpacing w:w="15" w:type="dxa"/>
        </w:trPr>
        <w:tc>
          <w:tcPr>
            <w:tcW w:w="664" w:type="dxa"/>
            <w:vAlign w:val="center"/>
            <w:hideMark/>
          </w:tcPr>
          <w:p w14:paraId="13E57DB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6</w:t>
            </w:r>
          </w:p>
        </w:tc>
        <w:tc>
          <w:tcPr>
            <w:tcW w:w="2805" w:type="dxa"/>
            <w:vAlign w:val="center"/>
            <w:hideMark/>
          </w:tcPr>
          <w:p w14:paraId="6615BD0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Story Design</w:t>
            </w:r>
          </w:p>
        </w:tc>
        <w:tc>
          <w:tcPr>
            <w:tcW w:w="5771" w:type="dxa"/>
            <w:vAlign w:val="center"/>
            <w:hideMark/>
          </w:tcPr>
          <w:p w14:paraId="6B02DCE3"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Story flow includes data overview → preprocessing insights → risk factor analysis → model prediction results → performance evaluation → conclusion. </w:t>
            </w:r>
            <w:r w:rsidRPr="00175256">
              <w:rPr>
                <w:rFonts w:ascii="Calibri" w:eastAsia="Calibri" w:hAnsi="Calibri" w:cs="Calibri"/>
                <w:b/>
                <w:bCs/>
                <w:lang w:val="en-IN"/>
              </w:rPr>
              <w:t>No of Visualizations / Graphs – 6</w:t>
            </w:r>
          </w:p>
        </w:tc>
      </w:tr>
    </w:tbl>
    <w:p w14:paraId="6BB267AE" w14:textId="77777777" w:rsidR="0001260F" w:rsidRDefault="0001260F">
      <w:pPr>
        <w:spacing w:after="160" w:line="259" w:lineRule="auto"/>
        <w:rPr>
          <w:rFonts w:ascii="Calibri" w:eastAsia="Calibri" w:hAnsi="Calibri" w:cs="Calibri"/>
        </w:rPr>
      </w:pPr>
    </w:p>
    <w:p w14:paraId="364063AA" w14:textId="77777777" w:rsidR="0001260F" w:rsidRDefault="0001260F"/>
    <w:p w14:paraId="5F3C487F" w14:textId="77777777" w:rsidR="0001260F" w:rsidRDefault="0001260F"/>
    <w:p w14:paraId="26B624E0" w14:textId="77777777" w:rsidR="0001260F" w:rsidRDefault="0001260F"/>
    <w:sectPr w:rsidR="000126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A7E9F"/>
    <w:multiLevelType w:val="multilevel"/>
    <w:tmpl w:val="FBEAD4E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110347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60F"/>
    <w:rsid w:val="0001260F"/>
    <w:rsid w:val="00102CC5"/>
    <w:rsid w:val="00175256"/>
    <w:rsid w:val="00AD13BE"/>
    <w:rsid w:val="00AD2006"/>
    <w:rsid w:val="00B4039B"/>
    <w:rsid w:val="00B52B20"/>
    <w:rsid w:val="00BB67E9"/>
    <w:rsid w:val="00BF286E"/>
    <w:rsid w:val="00D47B44"/>
    <w:rsid w:val="00E56407"/>
    <w:rsid w:val="00EF58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0F44"/>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238</Words>
  <Characters>1362</Characters>
  <Application>Microsoft Office Word</Application>
  <DocSecurity>0</DocSecurity>
  <Lines>11</Lines>
  <Paragraphs>3</Paragraphs>
  <ScaleCrop>false</ScaleCrop>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Thapeta Gangadevi</cp:lastModifiedBy>
  <cp:revision>6</cp:revision>
  <dcterms:created xsi:type="dcterms:W3CDTF">2026-02-15T17:07:00Z</dcterms:created>
  <dcterms:modified xsi:type="dcterms:W3CDTF">2026-02-17T17:55:00Z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3f5c6bcc-156a-4085-b153-9e8f440842b0</vt:lpwstr>
  </property>
</Properties>
</file>