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Saadaa Creative Testing Dashboard — Guidebook</w:t>
      </w:r>
    </w:p>
    <w:p>
      <w:r>
        <w:t>A field-by-field reference for the v2 dashboard (</w:t>
      </w:r>
      <w:r>
        <w:rPr>
          <w:rFonts w:ascii="Consolas" w:hAnsi="Consolas"/>
          <w:color w:val="222222"/>
          <w:sz w:val="18"/>
        </w:rPr>
        <w:t>index_v2.html</w:t>
      </w:r>
      <w:r>
        <w:t xml:space="preserve">). Covers every view, every filter, every column. Drop screenshots into </w:t>
      </w:r>
      <w:r>
        <w:rPr>
          <w:rFonts w:ascii="Consolas" w:hAnsi="Consolas"/>
          <w:color w:val="222222"/>
          <w:sz w:val="18"/>
        </w:rPr>
        <w:t>docs/screenshots/</w:t>
      </w:r>
      <w:r>
        <w:t xml:space="preserve"> and reference them under each section — the placeholder image tags below already point there.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Table of contents</w:t>
      </w:r>
    </w:p>
    <w:p>
      <w:pPr>
        <w:pStyle w:val="ListBullet"/>
      </w:pPr>
      <w:r>
        <w:rPr>
          <w:color w:val="1A73E8"/>
          <w:u w:val="single"/>
        </w:rPr>
        <w:t>Getting started</w:t>
      </w:r>
    </w:p>
    <w:p>
      <w:pPr>
        <w:pStyle w:val="ListBullet"/>
      </w:pPr>
      <w:r>
        <w:rPr>
          <w:color w:val="1A73E8"/>
          <w:u w:val="single"/>
        </w:rPr>
        <w:t>Global concepts</w:t>
      </w:r>
    </w:p>
    <w:p>
      <w:pPr>
        <w:pStyle w:val="ListBullet"/>
      </w:pPr>
      <w:r>
        <w:rPr>
          <w:color w:val="1A73E8"/>
          <w:u w:val="single"/>
        </w:rPr>
        <w:t>Sidebar navigation</w:t>
      </w:r>
    </w:p>
    <w:p>
      <w:pPr>
        <w:pStyle w:val="ListBullet"/>
      </w:pPr>
      <w:r>
        <w:rPr>
          <w:color w:val="1A73E8"/>
          <w:u w:val="single"/>
        </w:rPr>
        <w:t>Section 1 — Creative Testing</w:t>
      </w:r>
    </w:p>
    <w:p>
      <w:pPr>
        <w:pStyle w:val="ListBullet"/>
      </w:pPr>
      <w:r>
        <w:rPr>
          <w:color w:val="1A73E8"/>
          <w:u w:val="single"/>
        </w:rPr>
        <w:t>Section 2 — Creative Lifecycle</w:t>
      </w:r>
    </w:p>
    <w:p>
      <w:pPr>
        <w:pStyle w:val="ListBullet"/>
      </w:pPr>
      <w:r>
        <w:rPr>
          <w:color w:val="1A73E8"/>
          <w:u w:val="single"/>
        </w:rPr>
        <w:t>Section 3 — Ads Analyse</w:t>
      </w:r>
    </w:p>
    <w:p>
      <w:pPr>
        <w:pStyle w:val="ListBullet"/>
      </w:pPr>
      <w:r>
        <w:rPr>
          <w:color w:val="1A73E8"/>
          <w:u w:val="single"/>
        </w:rPr>
        <w:t>Section 4 — Ad Intelligence</w:t>
      </w:r>
    </w:p>
    <w:p>
      <w:pPr>
        <w:pStyle w:val="ListBullet"/>
      </w:pPr>
      <w:r>
        <w:rPr>
          <w:color w:val="1A73E8"/>
          <w:u w:val="single"/>
        </w:rPr>
        <w:t>Section 5 — Inventory</w:t>
      </w:r>
    </w:p>
    <w:p>
      <w:pPr>
        <w:pStyle w:val="ListBullet"/>
      </w:pPr>
      <w:r>
        <w:rPr>
          <w:color w:val="1A73E8"/>
          <w:u w:val="single"/>
        </w:rPr>
        <w:t>Modals and drawers</w:t>
      </w:r>
    </w:p>
    <w:p>
      <w:pPr>
        <w:pStyle w:val="ListBullet"/>
      </w:pPr>
      <w:r>
        <w:rPr>
          <w:color w:val="1A73E8"/>
          <w:u w:val="single"/>
        </w:rPr>
        <w:t>Data pipeline — where the numbers come from</w:t>
      </w:r>
    </w:p>
    <w:p>
      <w:pPr>
        <w:pStyle w:val="ListBullet"/>
      </w:pPr>
      <w:r>
        <w:rPr>
          <w:color w:val="1A73E8"/>
          <w:u w:val="single"/>
        </w:rPr>
        <w:t>FAQ and troubleshooting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Getting started</w:t>
      </w:r>
    </w:p>
    <w:p>
      <w:pPr>
        <w:pStyle w:val="Heading3"/>
      </w:pPr>
      <w:r>
        <w:t>Opening the dashboard</w:t>
      </w:r>
    </w:p>
    <w:p>
      <w:r>
        <w:t>The dashboard is a single HTML file that reads Supabase over the browser's REST API. Two query-string parameters are required: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index_v2.html?supabaseUrl=https://&lt;project&gt;.supabase.co&amp;supabaseAnon=&lt;anon-key&gt;</w:t>
      </w:r>
    </w:p>
    <w:p>
      <w:r>
        <w:t xml:space="preserve">Without those params the top-status strip shows </w:t>
      </w:r>
      <w:r>
        <w:rPr>
          <w:rFonts w:ascii="Consolas" w:hAnsi="Consolas"/>
          <w:color w:val="222222"/>
          <w:sz w:val="18"/>
        </w:rPr>
        <w:t>Missing ?supabaseUrl &amp; ?supabaseAnon</w:t>
      </w:r>
      <w:r>
        <w:t xml:space="preserve"> and nothing loads.</w:t>
      </w:r>
    </w:p>
    <w:p>
      <w:pPr>
        <w:pStyle w:val="Heading3"/>
      </w:pPr>
      <w:r>
        <w:t>First-load behaviour</w:t>
      </w:r>
    </w:p>
    <w:p>
      <w:r>
        <w:t>On first open the dashboard fires four parallel HTTP calls and waits for all of them: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ae_table_view          15,268 ads    lifetime aggregates + F1/F2/F3/F4 pass flags</w:t>
        <w:br/>
      </w:r>
      <w:r>
        <w:rPr>
          <w:rFonts w:ascii="Consolas" w:hAnsi="Consolas"/>
          <w:color w:val="222222"/>
          <w:sz w:val="18"/>
        </w:rPr>
        <w:t>ae_reach_recent           varies     incremental daily reach snapshot</w:t>
        <w:br/>
      </w:r>
      <w:r>
        <w:rPr>
          <w:rFonts w:ascii="Consolas" w:hAnsi="Consolas"/>
          <w:color w:val="222222"/>
          <w:sz w:val="18"/>
        </w:rPr>
        <w:t>ae_freq_lifecycle_mat  11,681 rows   per-ad frequency crossing dates</w:t>
        <w:br/>
      </w:r>
      <w:r>
        <w:rPr>
          <w:rFonts w:ascii="Consolas" w:hAnsi="Consolas"/>
          <w:color w:val="222222"/>
          <w:sz w:val="18"/>
        </w:rPr>
        <w:t>results_table (cache)  30-day set    fast-path aggregate for Creative Testing</w:t>
      </w:r>
    </w:p>
    <w:p>
      <w:r>
        <w:t xml:space="preserve">The </w:t>
      </w:r>
      <w:r>
        <w:rPr>
          <w:b/>
        </w:rPr>
        <w:t>top-right status strip</w:t>
      </w:r>
      <w:r>
        <w:t xml:space="preserve"> shows which source is loaded and the date window it covers. </w:t>
      </w:r>
      <w:r>
        <w:rPr>
          <w:rFonts w:ascii="Consolas" w:hAnsi="Consolas"/>
          <w:color w:val="222222"/>
          <w:sz w:val="18"/>
        </w:rPr>
        <w:t>Loaded 3,289 ads (results_table cache · 2026-06-03 → 2026-07-02)</w:t>
      </w:r>
      <w:r>
        <w:t xml:space="preserve"> is normal.</w:t>
      </w:r>
    </w:p>
    <w:p>
      <w:r>
        <w:rPr>
          <w:rFonts w:ascii="Consolas" w:hAnsi="Consolas"/>
          <w:color w:val="222222"/>
          <w:sz w:val="18"/>
        </w:rPr>
        <w:t>![Getting Started — top strip](docs/screenshots/getting-started-top-strip.png)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Global concepts</w:t>
      </w:r>
    </w:p>
    <w:p>
      <w:pPr>
        <w:pStyle w:val="Heading3"/>
      </w:pPr>
      <w:r>
        <w:t>The four filters (F1–F4)</w:t>
      </w:r>
    </w:p>
    <w:p>
      <w:r>
        <w:t>Every ad in the system is scored against four cost-and-signal filters. Every category (Winner, P0, etc.) is a rule on top of these: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F1   Impressions     &gt;=   50,000       (delivery — has this ad served enough to judge)</w:t>
        <w:br/>
      </w:r>
      <w:r>
        <w:rPr>
          <w:rFonts w:ascii="Consolas" w:hAnsi="Consolas"/>
          <w:color w:val="222222"/>
          <w:sz w:val="18"/>
        </w:rPr>
        <w:t>F2   ROAS            &gt;=      3         (return on ad spend — Meta-attributed; editable in toolbar)</w:t>
        <w:br/>
      </w:r>
      <w:r>
        <w:rPr>
          <w:rFonts w:ascii="Consolas" w:hAnsi="Consolas"/>
          <w:color w:val="222222"/>
          <w:sz w:val="18"/>
        </w:rPr>
        <w:t>F3   Cost per NCP    &lt;=     ₹525       (new customer purchase — retention proxy)</w:t>
        <w:br/>
      </w:r>
      <w:r>
        <w:rPr>
          <w:rFonts w:ascii="Consolas" w:hAnsi="Consolas"/>
          <w:color w:val="222222"/>
          <w:sz w:val="18"/>
        </w:rPr>
        <w:t>F4   Cost per FTEWV  &lt;=      ₹25       (first-time engaged video-viewer — creative quality)</w:t>
      </w:r>
    </w:p>
    <w:p>
      <w:r>
        <w:t xml:space="preserve">Thresholds are editable in the toolbar of both Creative Testing and Ads Analyse (fields </w:t>
      </w:r>
      <w:r>
        <w:rPr>
          <w:rFonts w:ascii="Consolas" w:hAnsi="Consolas"/>
          <w:color w:val="222222"/>
          <w:sz w:val="18"/>
        </w:rPr>
        <w:t>#ctF1..#ctF4</w:t>
      </w:r>
      <w:r>
        <w:t xml:space="preserve"> / </w:t>
      </w:r>
      <w:r>
        <w:rPr>
          <w:rFonts w:ascii="Consolas" w:hAnsi="Consolas"/>
          <w:color w:val="222222"/>
          <w:sz w:val="18"/>
        </w:rPr>
        <w:t>#aeF1..#aeF4</w:t>
      </w:r>
      <w:r>
        <w:t>). Resetting reverts to the defaults above.</w:t>
      </w:r>
    </w:p>
    <w:p>
      <w:pPr>
        <w:pStyle w:val="Heading3"/>
      </w:pPr>
      <w:r>
        <w:t>The six categories</w:t>
      </w:r>
    </w:p>
    <w:p>
      <w:r>
        <w:t>Every ad falls into exactly one bucket. Priority order matters — the first matching rule wins: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Incremental Winner    F1 AND (F2 OR F3) AND F4    scale aggressively; top-tier proven</w:t>
        <w:br/>
      </w:r>
      <w:r>
        <w:rPr>
          <w:rFonts w:ascii="Consolas" w:hAnsi="Consolas"/>
          <w:color w:val="222222"/>
          <w:sz w:val="18"/>
        </w:rPr>
        <w:t>Winner                F1 AND (F2 OR F3)           scale; F4 close-second, iterate on quality</w:t>
        <w:br/>
      </w:r>
      <w:r>
        <w:rPr>
          <w:rFonts w:ascii="Consolas" w:hAnsi="Consolas"/>
          <w:color w:val="222222"/>
          <w:sz w:val="18"/>
        </w:rPr>
        <w:t>P0 analysis           F1 AND F4                   impressions + cheap FTEWV; iteration target</w:t>
        <w:br/>
      </w:r>
      <w:r>
        <w:rPr>
          <w:rFonts w:ascii="Consolas" w:hAnsi="Consolas"/>
          <w:color w:val="222222"/>
          <w:sz w:val="18"/>
        </w:rPr>
        <w:t>P1 analysis           F1 only                     hit impressions but no signal on ROAS/NCP/FTEWV</w:t>
        <w:br/>
      </w:r>
      <w:r>
        <w:rPr>
          <w:rFonts w:ascii="Consolas" w:hAnsi="Consolas"/>
          <w:color w:val="222222"/>
          <w:sz w:val="18"/>
        </w:rPr>
        <w:t>P2 analysis           F2 only                     strong ROAS but still building impressions</w:t>
        <w:br/>
      </w:r>
      <w:r>
        <w:rPr>
          <w:rFonts w:ascii="Consolas" w:hAnsi="Consolas"/>
          <w:color w:val="222222"/>
          <w:sz w:val="18"/>
        </w:rPr>
        <w:t>Discarded             else                        no signal — cut spend or rework creative</w:t>
      </w:r>
    </w:p>
    <w:p>
      <w:r>
        <w:t>Colours across every KPI tile and badge follow this same scheme.</w:t>
      </w:r>
    </w:p>
    <w:p>
      <w:pPr>
        <w:pStyle w:val="Heading3"/>
      </w:pPr>
      <w:r>
        <w:t>The unified date-range picker</w:t>
      </w:r>
    </w:p>
    <w:p>
      <w:r>
        <w:t>Every view uses the same picker. Preset shortcuts (</w:t>
      </w:r>
      <w:r>
        <w:rPr>
          <w:rFonts w:ascii="Consolas" w:hAnsi="Consolas"/>
          <w:color w:val="222222"/>
          <w:sz w:val="18"/>
        </w:rPr>
        <w:t>.drp-preset</w:t>
      </w:r>
      <w:r>
        <w:t>):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Today               Last 7 Days        This Month           Last 90 Days</w:t>
        <w:br/>
      </w:r>
      <w:r>
        <w:rPr>
          <w:rFonts w:ascii="Consolas" w:hAnsi="Consolas"/>
          <w:color w:val="222222"/>
          <w:sz w:val="18"/>
        </w:rPr>
        <w:t>Yesterday           Last 30 Days       Last Month           Lifetime            Custom Range</w:t>
      </w:r>
    </w:p>
    <w:p>
      <w:r>
        <w:t xml:space="preserve">Ad Intelligence adds a </w:t>
      </w:r>
      <w:r>
        <w:rPr>
          <w:rFonts w:ascii="Consolas" w:hAnsi="Consolas"/>
          <w:color w:val="222222"/>
          <w:sz w:val="18"/>
        </w:rPr>
        <w:t>Last 15 Days</w:t>
      </w:r>
      <w:r>
        <w:t xml:space="preserve"> between </w:t>
      </w:r>
      <w:r>
        <w:rPr>
          <w:rFonts w:ascii="Consolas" w:hAnsi="Consolas"/>
          <w:color w:val="222222"/>
          <w:sz w:val="18"/>
        </w:rPr>
        <w:t>Last 7 Days</w:t>
      </w:r>
      <w:r>
        <w:t xml:space="preserve"> and </w:t>
      </w:r>
      <w:r>
        <w:rPr>
          <w:rFonts w:ascii="Consolas" w:hAnsi="Consolas"/>
          <w:color w:val="222222"/>
          <w:sz w:val="18"/>
        </w:rPr>
        <w:t>This Month</w:t>
      </w:r>
      <w:r>
        <w:t>.</w:t>
      </w:r>
    </w:p>
    <w:p>
      <w:r>
        <w:t xml:space="preserve">The picker has dual month calendars, arrow navigation, and an </w:t>
      </w:r>
      <w:r>
        <w:rPr>
          <w:rFonts w:ascii="Consolas" w:hAnsi="Consolas"/>
          <w:color w:val="222222"/>
          <w:sz w:val="18"/>
        </w:rPr>
        <w:t>Apply</w:t>
      </w:r>
      <w:r>
        <w:t xml:space="preserve"> button that only commits after a valid </w:t>
      </w:r>
      <w:r>
        <w:rPr>
          <w:rFonts w:ascii="Consolas" w:hAnsi="Consolas"/>
          <w:color w:val="222222"/>
          <w:sz w:val="18"/>
        </w:rPr>
        <w:t>from / to</w:t>
      </w:r>
      <w:r>
        <w:t xml:space="preserve"> range is set. Cancel discards.</w:t>
      </w:r>
    </w:p>
    <w:p>
      <w:r>
        <w:rPr>
          <w:rFonts w:ascii="Consolas" w:hAnsi="Consolas"/>
          <w:color w:val="222222"/>
          <w:sz w:val="18"/>
        </w:rPr>
        <w:t>![Date-range picker](docs/screenshots/date-range-picker.png)</w:t>
      </w:r>
    </w:p>
    <w:p>
      <w:pPr>
        <w:pStyle w:val="Heading3"/>
      </w:pPr>
      <w:r>
        <w:t>The multi-filter builder</w:t>
      </w:r>
    </w:p>
    <w:p>
      <w:r>
        <w:t>Both Creative Testing (</w:t>
      </w:r>
      <w:r>
        <w:rPr>
          <w:rFonts w:ascii="Consolas" w:hAnsi="Consolas"/>
          <w:color w:val="222222"/>
          <w:sz w:val="18"/>
        </w:rPr>
        <w:t>#ctMfRows</w:t>
      </w:r>
      <w:r>
        <w:t>) and Ads Analyse (</w:t>
      </w:r>
      <w:r>
        <w:rPr>
          <w:rFonts w:ascii="Consolas" w:hAnsi="Consolas"/>
          <w:color w:val="222222"/>
          <w:sz w:val="18"/>
        </w:rPr>
        <w:t>#aeMfRows</w:t>
      </w:r>
      <w:r>
        <w:t xml:space="preserve">) have a chainable rule builder. Each row is </w:t>
      </w:r>
      <w:r>
        <w:rPr>
          <w:rFonts w:ascii="Consolas" w:hAnsi="Consolas"/>
          <w:color w:val="222222"/>
          <w:sz w:val="18"/>
        </w:rPr>
        <w:t>field | operator | value</w:t>
      </w:r>
      <w:r>
        <w:t xml:space="preserve"> and rules combine with </w:t>
      </w:r>
      <w:r>
        <w:rPr>
          <w:b/>
        </w:rPr>
        <w:t>AND</w:t>
      </w:r>
      <w:r>
        <w:t>.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Field         Any of: ad_name, campaign, adset, account, category, status, spend, ROAS,</w:t>
        <w:br/>
      </w:r>
      <w:r>
        <w:rPr>
          <w:rFonts w:ascii="Consolas" w:hAnsi="Consolas"/>
          <w:color w:val="222222"/>
          <w:sz w:val="18"/>
        </w:rPr>
        <w:t xml:space="preserve">              impressions, reach, cost_per_ftewv, cost_per_ncp</w:t>
        <w:br/>
      </w:r>
      <w:r>
        <w:rPr>
          <w:rFonts w:ascii="Consolas" w:hAnsi="Consolas"/>
          <w:color w:val="222222"/>
          <w:sz w:val="18"/>
        </w:rPr>
        <w:t>Operator      contains, does_not_contain, equals, not_equals, &gt; , &gt;=, &lt;, &lt;=, is_empty</w:t>
        <w:br/>
      </w:r>
      <w:r>
        <w:rPr>
          <w:rFonts w:ascii="Consolas" w:hAnsi="Consolas"/>
          <w:color w:val="222222"/>
          <w:sz w:val="18"/>
        </w:rPr>
        <w:t>Value         free text or numeric (auto-parses)</w:t>
      </w:r>
    </w:p>
    <w:p>
      <w:r>
        <w:t>Buttons: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Add Rule      appends a fresh field/operator/value row</w:t>
        <w:br/>
      </w:r>
      <w:r>
        <w:rPr>
          <w:rFonts w:ascii="Consolas" w:hAnsi="Consolas"/>
          <w:color w:val="222222"/>
          <w:sz w:val="18"/>
        </w:rPr>
        <w:t>Apply         commits all rules; KPIs, funnel, charts, and table re-compute</w:t>
        <w:br/>
      </w:r>
      <w:r>
        <w:rPr>
          <w:rFonts w:ascii="Consolas" w:hAnsi="Consolas"/>
          <w:color w:val="222222"/>
          <w:sz w:val="18"/>
        </w:rPr>
        <w:t>Clear         removes all rules and reapplies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Sidebar navigation</w:t>
      </w:r>
    </w:p>
    <w:p>
      <w:r>
        <w:t>The left rail (</w:t>
      </w:r>
      <w:r>
        <w:rPr>
          <w:rFonts w:ascii="Consolas" w:hAnsi="Consolas"/>
          <w:color w:val="222222"/>
          <w:sz w:val="18"/>
        </w:rPr>
        <w:t>#sidebar</w:t>
      </w:r>
      <w:r>
        <w:t>) groups five destinations: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CREATIVE TESTING</w:t>
        <w:br/>
      </w:r>
      <w:r>
        <w:rPr>
          <w:rFonts w:ascii="Consolas" w:hAnsi="Consolas"/>
          <w:color w:val="222222"/>
          <w:sz w:val="18"/>
        </w:rPr>
        <w:t xml:space="preserve">  Creative testing        →  view-testing       broad performance dashboard</w:t>
        <w:br/>
      </w:r>
      <w:r>
        <w:rPr>
          <w:rFonts w:ascii="Consolas" w:hAnsi="Consolas"/>
          <w:color w:val="222222"/>
          <w:sz w:val="18"/>
        </w:rPr>
        <w:t xml:space="preserve">  Creative Lifecycle      →  view-lifecycle     frequency saturation + 14-day buffer</w:t>
        <w:br/>
      </w:r>
      <w:r>
        <w:rPr>
          <w:rFonts w:ascii="Consolas" w:hAnsi="Consolas"/>
          <w:color w:val="222222"/>
          <w:sz w:val="18"/>
        </w:rPr>
        <w:br/>
      </w:r>
      <w:r>
        <w:rPr>
          <w:rFonts w:ascii="Consolas" w:hAnsi="Consolas"/>
          <w:color w:val="222222"/>
          <w:sz w:val="18"/>
        </w:rPr>
        <w:t>ANALYSIS</w:t>
        <w:br/>
      </w:r>
      <w:r>
        <w:rPr>
          <w:rFonts w:ascii="Consolas" w:hAnsi="Consolas"/>
          <w:color w:val="222222"/>
          <w:sz w:val="18"/>
        </w:rPr>
        <w:t xml:space="preserve">  Ads Analyse             →  view-ae            row-level table (60+ columns)</w:t>
        <w:br/>
      </w:r>
      <w:r>
        <w:rPr>
          <w:rFonts w:ascii="Consolas" w:hAnsi="Consolas"/>
          <w:color w:val="222222"/>
          <w:sz w:val="18"/>
        </w:rPr>
        <w:t xml:space="preserve">  Ad Intelligence         →  view-adintel       Shopify orders / UTM attribution</w:t>
        <w:br/>
      </w:r>
      <w:r>
        <w:rPr>
          <w:rFonts w:ascii="Consolas" w:hAnsi="Consolas"/>
          <w:color w:val="222222"/>
          <w:sz w:val="18"/>
        </w:rPr>
        <w:br/>
      </w:r>
      <w:r>
        <w:rPr>
          <w:rFonts w:ascii="Consolas" w:hAnsi="Consolas"/>
          <w:color w:val="222222"/>
          <w:sz w:val="18"/>
        </w:rPr>
        <w:t>CATALOG</w:t>
        <w:br/>
      </w:r>
      <w:r>
        <w:rPr>
          <w:rFonts w:ascii="Consolas" w:hAnsi="Consolas"/>
          <w:color w:val="222222"/>
          <w:sz w:val="18"/>
        </w:rPr>
        <w:t xml:space="preserve">  Inventory               →  view-inventory     Shopify product + stock</w:t>
      </w:r>
    </w:p>
    <w:p>
      <w:r>
        <w:t xml:space="preserve">The active item highlights yellow. Switching views doesn't re-fetch — the data was loaded once at boot and each view reads whichever slice it needs. Below the nav is a live </w:t>
      </w:r>
      <w:r>
        <w:rPr>
          <w:b/>
        </w:rPr>
        <w:t>DB status</w:t>
      </w:r>
      <w:r>
        <w:t xml:space="preserve"> line (</w:t>
      </w:r>
      <w:r>
        <w:rPr>
          <w:rFonts w:ascii="Consolas" w:hAnsi="Consolas"/>
          <w:color w:val="222222"/>
          <w:sz w:val="18"/>
        </w:rPr>
        <w:t>#dbStat</w:t>
      </w:r>
      <w:r>
        <w:t>) showing which source is powering the current numbers.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Section 1 — Creative Testing</w:t>
      </w:r>
    </w:p>
    <w:p>
      <w:r>
        <w:t>The default landing view. Mirrors the layout of the legacy v1 dashboard.</w:t>
      </w:r>
    </w:p>
    <w:p>
      <w:r>
        <w:rPr>
          <w:rFonts w:ascii="Consolas" w:hAnsi="Consolas"/>
          <w:color w:val="222222"/>
          <w:sz w:val="18"/>
        </w:rPr>
        <w:t>![Creative Testing — overview](docs/screenshots/ct-overview.png)</w:t>
      </w:r>
    </w:p>
    <w:p>
      <w:pPr>
        <w:pStyle w:val="Heading3"/>
      </w:pPr>
      <w:r>
        <w:t>Toolbar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Definitions  (#btnDef)      opens the metric-definitions modal</w:t>
        <w:br/>
      </w:r>
      <w:r>
        <w:rPr>
          <w:rFonts w:ascii="Consolas" w:hAnsi="Consolas"/>
          <w:color w:val="222222"/>
          <w:sz w:val="18"/>
        </w:rPr>
        <w:t>Refresh      (#btnRefresh)  re-fetches ae_table_view + primary aggregation</w:t>
        <w:br/>
      </w:r>
      <w:r>
        <w:rPr>
          <w:rFonts w:ascii="Consolas" w:hAnsi="Consolas"/>
          <w:color w:val="222222"/>
          <w:sz w:val="18"/>
        </w:rPr>
        <w:t>Export CSV   (#btnExport)   exports the currently-filtered ad list</w:t>
      </w:r>
    </w:p>
    <w:p>
      <w:pPr>
        <w:pStyle w:val="Heading3"/>
      </w:pPr>
      <w:r>
        <w:t>Date-preset row</w:t>
      </w:r>
    </w:p>
    <w:p>
      <w:r>
        <w:t xml:space="preserve">Chip row above the toolbar. Default is </w:t>
      </w:r>
      <w:r>
        <w:rPr>
          <w:rFonts w:ascii="Consolas" w:hAnsi="Consolas"/>
          <w:color w:val="222222"/>
          <w:sz w:val="18"/>
        </w:rPr>
        <w:t>Last 30d</w:t>
      </w:r>
      <w:r>
        <w:t xml:space="preserve">. Custom presets show </w:t>
      </w:r>
      <w:r>
        <w:rPr>
          <w:rFonts w:ascii="Consolas" w:hAnsi="Consolas"/>
          <w:color w:val="222222"/>
          <w:sz w:val="18"/>
        </w:rPr>
        <w:t>#fDateFrom</w:t>
      </w:r>
      <w:r>
        <w:t xml:space="preserve"> and </w:t>
      </w:r>
      <w:r>
        <w:rPr>
          <w:rFonts w:ascii="Consolas" w:hAnsi="Consolas"/>
          <w:color w:val="222222"/>
          <w:sz w:val="18"/>
        </w:rPr>
        <w:t>#fDateTo</w:t>
      </w:r>
      <w:r>
        <w:t xml:space="preserve"> date inputs.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Last 7d      Last 30d      Last 90d      This Month      Custom</w:t>
      </w:r>
    </w:p>
    <w:p>
      <w:r>
        <w:t xml:space="preserve">Changing the preset re-runs </w:t>
      </w:r>
      <w:r>
        <w:rPr>
          <w:rFonts w:ascii="Consolas" w:hAnsi="Consolas"/>
          <w:color w:val="222222"/>
          <w:sz w:val="18"/>
        </w:rPr>
        <w:t>fetchPrimaryAggregated()</w:t>
      </w:r>
      <w:r>
        <w:t xml:space="preserve"> against </w:t>
      </w:r>
      <w:r>
        <w:rPr>
          <w:rFonts w:ascii="Consolas" w:hAnsi="Consolas"/>
          <w:color w:val="222222"/>
          <w:sz w:val="18"/>
        </w:rPr>
        <w:t>primary_table</w:t>
      </w:r>
      <w:r>
        <w:t xml:space="preserve"> with the new window.</w:t>
      </w:r>
    </w:p>
    <w:p>
      <w:pPr>
        <w:pStyle w:val="Heading3"/>
      </w:pPr>
      <w:r>
        <w:t>Filter grid</w:t>
      </w:r>
    </w:p>
    <w:p>
      <w:r>
        <w:t>Six controls arranged left-to-right, then a second row of thresholds: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Campaign         (#fCampaign)      dropdown — list is derived from primary_table</w:t>
        <w:br/>
      </w:r>
      <w:r>
        <w:rPr>
          <w:rFonts w:ascii="Consolas" w:hAnsi="Consolas"/>
          <w:color w:val="222222"/>
          <w:sz w:val="18"/>
        </w:rPr>
        <w:t>Content type     (#fContent)       IFAD / Graphic AD / Video / Static</w:t>
        <w:br/>
      </w:r>
      <w:r>
        <w:rPr>
          <w:rFonts w:ascii="Consolas" w:hAnsi="Consolas"/>
          <w:color w:val="222222"/>
          <w:sz w:val="18"/>
        </w:rPr>
        <w:t>Tier             (#fTier)          the 6 categories</w:t>
        <w:br/>
      </w:r>
      <w:r>
        <w:rPr>
          <w:rFonts w:ascii="Consolas" w:hAnsi="Consolas"/>
          <w:color w:val="222222"/>
          <w:sz w:val="18"/>
        </w:rPr>
        <w:t>Status           (#fStatus)        Active / Paused / Archived</w:t>
        <w:br/>
      </w:r>
      <w:r>
        <w:rPr>
          <w:rFonts w:ascii="Consolas" w:hAnsi="Consolas"/>
          <w:color w:val="222222"/>
          <w:sz w:val="18"/>
        </w:rPr>
        <w:t>Account          (#fAccount)       one of 3 Meta ad accounts</w:t>
        <w:br/>
      </w:r>
      <w:r>
        <w:rPr>
          <w:rFonts w:ascii="Consolas" w:hAnsi="Consolas"/>
          <w:color w:val="222222"/>
          <w:sz w:val="18"/>
        </w:rPr>
        <w:t>Created from-to  (#fCreatedFrom)   ad creation-date window (independent of delivery window)</w:t>
        <w:br/>
      </w:r>
      <w:r>
        <w:rPr>
          <w:rFonts w:ascii="Consolas" w:hAnsi="Consolas"/>
          <w:color w:val="222222"/>
          <w:sz w:val="18"/>
        </w:rPr>
        <w:t>Excl. copy       (#fExclCopy)      toggle — hides ads with "copy" in the name</w:t>
        <w:br/>
      </w:r>
      <w:r>
        <w:rPr>
          <w:rFonts w:ascii="Consolas" w:hAnsi="Consolas"/>
          <w:color w:val="222222"/>
          <w:sz w:val="18"/>
        </w:rPr>
        <w:t>CT Format        (#fCtFormat)      toggle — restrict to CLP-/CTP- creative-testing names</w:t>
        <w:br/>
      </w:r>
      <w:r>
        <w:rPr>
          <w:rFonts w:ascii="Consolas" w:hAnsi="Consolas"/>
          <w:color w:val="222222"/>
          <w:sz w:val="18"/>
        </w:rPr>
        <w:t>Reset Filters    (#fCreatedClear)  clears every filter and preset back to Last 30d</w:t>
      </w:r>
    </w:p>
    <w:p>
      <w:r>
        <w:t>Thresholds (second row, editable numeric):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F1 — Impressions       (#ctF1)     default 50,000</w:t>
        <w:br/>
      </w:r>
      <w:r>
        <w:rPr>
          <w:rFonts w:ascii="Consolas" w:hAnsi="Consolas"/>
          <w:color w:val="222222"/>
          <w:sz w:val="18"/>
        </w:rPr>
        <w:t>F2 — ROAS              (#ctF2)     default 3</w:t>
        <w:br/>
      </w:r>
      <w:r>
        <w:rPr>
          <w:rFonts w:ascii="Consolas" w:hAnsi="Consolas"/>
          <w:color w:val="222222"/>
          <w:sz w:val="18"/>
        </w:rPr>
        <w:t>F3 — Cost / NCP        (#ctF3)     default 525</w:t>
        <w:br/>
      </w:r>
      <w:r>
        <w:rPr>
          <w:rFonts w:ascii="Consolas" w:hAnsi="Consolas"/>
          <w:color w:val="222222"/>
          <w:sz w:val="18"/>
        </w:rPr>
        <w:t>F4 — Cost / FTEWV      (#ctF4)     default 12</w:t>
        <w:br/>
      </w:r>
      <w:r>
        <w:rPr>
          <w:rFonts w:ascii="Consolas" w:hAnsi="Consolas"/>
          <w:color w:val="222222"/>
          <w:sz w:val="18"/>
        </w:rPr>
        <w:t>Reset (#ctResetThresh)             defaults</w:t>
      </w:r>
    </w:p>
    <w:p>
      <w:r>
        <w:t>Changing a threshold live-recategorises every ad in the browser (no HTTP refetch) and updates every KPI tile, the Funnel, and the table.</w:t>
      </w:r>
    </w:p>
    <w:p>
      <w:r>
        <w:rPr>
          <w:rFonts w:ascii="Consolas" w:hAnsi="Consolas"/>
          <w:color w:val="222222"/>
          <w:sz w:val="18"/>
        </w:rPr>
        <w:t>![Creative Testing — filter grid](docs/screenshots/ct-filter-grid.png)</w:t>
      </w:r>
    </w:p>
    <w:p>
      <w:pPr>
        <w:pStyle w:val="Heading3"/>
      </w:pPr>
      <w:r>
        <w:t>KPI tiles</w:t>
      </w:r>
    </w:p>
    <w:p>
      <w:r>
        <w:t>Six clickable tiles across the top (</w:t>
      </w:r>
      <w:r>
        <w:rPr>
          <w:rFonts w:ascii="Consolas" w:hAnsi="Consolas"/>
          <w:color w:val="222222"/>
          <w:sz w:val="18"/>
        </w:rPr>
        <w:t>#kpiRow</w:t>
      </w:r>
      <w:r>
        <w:t xml:space="preserve">). Each shows count + total spend for its category. Clicking any tile opens the </w:t>
      </w:r>
      <w:r>
        <w:rPr>
          <w:b/>
        </w:rPr>
        <w:t>Category Performers</w:t>
      </w:r>
      <w:r>
        <w:t xml:space="preserve"> modal (see the modals section).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Winner                (#kp-winner)   green</w:t>
        <w:br/>
      </w:r>
      <w:r>
        <w:rPr>
          <w:rFonts w:ascii="Consolas" w:hAnsi="Consolas"/>
          <w:color w:val="222222"/>
          <w:sz w:val="18"/>
        </w:rPr>
        <w:t>Incremental Winner    (#kp-incr)     dark green</w:t>
        <w:br/>
      </w:r>
      <w:r>
        <w:rPr>
          <w:rFonts w:ascii="Consolas" w:hAnsi="Consolas"/>
          <w:color w:val="222222"/>
          <w:sz w:val="18"/>
        </w:rPr>
        <w:t>P0 analysis           (#kp-pri)      amber</w:t>
        <w:br/>
      </w:r>
      <w:r>
        <w:rPr>
          <w:rFonts w:ascii="Consolas" w:hAnsi="Consolas"/>
          <w:color w:val="222222"/>
          <w:sz w:val="18"/>
        </w:rPr>
        <w:t>P1 analysis           (#kp-a1)       muted amber</w:t>
        <w:br/>
      </w:r>
      <w:r>
        <w:rPr>
          <w:rFonts w:ascii="Consolas" w:hAnsi="Consolas"/>
          <w:color w:val="222222"/>
          <w:sz w:val="18"/>
        </w:rPr>
        <w:t>P2 analysis           (#kp-a2)       terracotta</w:t>
        <w:br/>
      </w:r>
      <w:r>
        <w:rPr>
          <w:rFonts w:ascii="Consolas" w:hAnsi="Consolas"/>
          <w:color w:val="222222"/>
          <w:sz w:val="18"/>
        </w:rPr>
        <w:t>Discarded             (#kp-dis)      red</w:t>
      </w:r>
    </w:p>
    <w:p>
      <w:r>
        <w:t>Clicking the same tile again closes the modal.</w:t>
      </w:r>
    </w:p>
    <w:p>
      <w:pPr>
        <w:pStyle w:val="Heading3"/>
      </w:pPr>
      <w:r>
        <w:t>Creative Type Funnel</w:t>
      </w:r>
    </w:p>
    <w:p>
      <w:r>
        <w:t>A 6×6 matrix (</w:t>
      </w:r>
      <w:r>
        <w:rPr>
          <w:rFonts w:ascii="Consolas" w:hAnsi="Consolas"/>
          <w:color w:val="222222"/>
          <w:sz w:val="18"/>
        </w:rPr>
        <w:t>#funnelBody</w:t>
      </w:r>
      <w:r>
        <w:t>): rows are creative types (IFAD / GAD / VID / UGC / ADB / BR / BST / Other), columns are the 6 categories plus a "grand total" column. Each cell shows count + a percentage bar.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row header    IFAD, Graphic AD, Video, UGC, ADB, Brand, BST, Other</w:t>
        <w:br/>
      </w:r>
      <w:r>
        <w:rPr>
          <w:rFonts w:ascii="Consolas" w:hAnsi="Consolas"/>
          <w:color w:val="222222"/>
          <w:sz w:val="18"/>
        </w:rPr>
        <w:t>column header Incremental Winner, Winner, P0, P1, P2, Discarded</w:t>
      </w:r>
    </w:p>
    <w:p>
      <w:r>
        <w:t xml:space="preserve">Click any cell with a non-zero count to open the drill modal pre-filtered to that intersection. </w:t>
      </w:r>
      <w:r>
        <w:rPr>
          <w:rFonts w:ascii="Consolas" w:hAnsi="Consolas"/>
          <w:color w:val="222222"/>
          <w:sz w:val="18"/>
        </w:rPr>
        <w:t>data-fnl-ct</w:t>
      </w:r>
      <w:r>
        <w:t xml:space="preserve"> and </w:t>
      </w:r>
      <w:r>
        <w:rPr>
          <w:rFonts w:ascii="Consolas" w:hAnsi="Consolas"/>
          <w:color w:val="222222"/>
          <w:sz w:val="18"/>
        </w:rPr>
        <w:t>data-fnl-cat</w:t>
      </w:r>
      <w:r>
        <w:t xml:space="preserve"> on the cell carry the exact filter.</w:t>
      </w:r>
    </w:p>
    <w:p>
      <w:r>
        <w:rPr>
          <w:rFonts w:ascii="Consolas" w:hAnsi="Consolas"/>
          <w:color w:val="222222"/>
          <w:sz w:val="18"/>
        </w:rPr>
        <w:t>![Creative Type Funnel](docs/screenshots/ct-funnel.png)</w:t>
      </w:r>
    </w:p>
    <w:p>
      <w:pPr>
        <w:pStyle w:val="Heading3"/>
      </w:pPr>
      <w:r>
        <w:t>Focus panels</w:t>
      </w:r>
    </w:p>
    <w:p>
      <w:r>
        <w:t>Two pill strips below the funnel:</w:t>
      </w:r>
    </w:p>
    <w:p>
      <w:r>
        <w:rPr>
          <w:b/>
        </w:rPr>
        <w:t>Product Focus</w:t>
      </w:r>
      <w:r>
        <w:t xml:space="preserve"> (</w:t>
      </w:r>
      <w:r>
        <w:rPr>
          <w:rFonts w:ascii="Consolas" w:hAnsi="Consolas"/>
          <w:color w:val="222222"/>
          <w:sz w:val="18"/>
        </w:rPr>
        <w:t>#prodStrip</w:t>
      </w:r>
      <w:r>
        <w:t>) — how ad spend distributes across landing-page types: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Collection page   /collections/... URLs</w:t>
        <w:br/>
      </w:r>
      <w:r>
        <w:rPr>
          <w:rFonts w:ascii="Consolas" w:hAnsi="Consolas"/>
          <w:color w:val="222222"/>
          <w:sz w:val="18"/>
        </w:rPr>
        <w:t>Product page      /products/... URLs</w:t>
        <w:br/>
      </w:r>
      <w:r>
        <w:rPr>
          <w:rFonts w:ascii="Consolas" w:hAnsi="Consolas"/>
          <w:color w:val="222222"/>
          <w:sz w:val="18"/>
        </w:rPr>
        <w:t>Custom page       /pages/... URLs</w:t>
        <w:br/>
      </w:r>
      <w:r>
        <w:rPr>
          <w:rFonts w:ascii="Consolas" w:hAnsi="Consolas"/>
          <w:color w:val="222222"/>
          <w:sz w:val="18"/>
        </w:rPr>
        <w:t>Other             everything else (blog, homepage, etc.)</w:t>
      </w:r>
    </w:p>
    <w:p>
      <w:r>
        <w:rPr>
          <w:b/>
        </w:rPr>
        <w:t>Creative Focus</w:t>
      </w:r>
      <w:r>
        <w:t xml:space="preserve"> (</w:t>
      </w:r>
      <w:r>
        <w:rPr>
          <w:rFonts w:ascii="Consolas" w:hAnsi="Consolas"/>
          <w:color w:val="222222"/>
          <w:sz w:val="18"/>
        </w:rPr>
        <w:t>#creativeStrip</w:t>
      </w:r>
      <w:r>
        <w:t>) — same but for creative type buckets: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IFAD   GAD   VID   UGC   ADB   BR   BST   Other</w:t>
      </w:r>
    </w:p>
    <w:p>
      <w:r>
        <w:t>Every pill shows count + spend and opens the drill modal for that bucket on click.</w:t>
      </w:r>
    </w:p>
    <w:p>
      <w:pPr>
        <w:pStyle w:val="Heading3"/>
      </w:pPr>
      <w:r>
        <w:t>Charts strip</w:t>
      </w:r>
    </w:p>
    <w:p>
      <w:r>
        <w:t>Three canvases side-by-side (</w:t>
      </w:r>
      <w:r>
        <w:rPr>
          <w:rFonts w:ascii="Consolas" w:hAnsi="Consolas"/>
          <w:color w:val="222222"/>
          <w:sz w:val="18"/>
        </w:rPr>
        <w:t>#chProd</w:t>
      </w:r>
      <w:r>
        <w:t xml:space="preserve">, </w:t>
      </w:r>
      <w:r>
        <w:rPr>
          <w:rFonts w:ascii="Consolas" w:hAnsi="Consolas"/>
          <w:color w:val="222222"/>
          <w:sz w:val="18"/>
        </w:rPr>
        <w:t>#chTrend</w:t>
      </w:r>
      <w:r>
        <w:t xml:space="preserve">, </w:t>
      </w:r>
      <w:r>
        <w:rPr>
          <w:rFonts w:ascii="Consolas" w:hAnsi="Consolas"/>
          <w:color w:val="222222"/>
          <w:sz w:val="18"/>
        </w:rPr>
        <w:t>#chCreative</w:t>
      </w:r>
      <w:r>
        <w:t>):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Product mix           donut     spend by product bucket</w:t>
        <w:br/>
      </w:r>
      <w:r>
        <w:rPr>
          <w:rFonts w:ascii="Consolas" w:hAnsi="Consolas"/>
          <w:color w:val="222222"/>
          <w:sz w:val="18"/>
        </w:rPr>
        <w:t>Creatives by week     bar       creatives added per week (creation date)</w:t>
        <w:br/>
      </w:r>
      <w:r>
        <w:rPr>
          <w:rFonts w:ascii="Consolas" w:hAnsi="Consolas"/>
          <w:color w:val="222222"/>
          <w:sz w:val="18"/>
        </w:rPr>
        <w:t>Creative mix          donut     spend by creative-type bucket</w:t>
      </w:r>
    </w:p>
    <w:p>
      <w:r>
        <w:t xml:space="preserve">Each has a small </w:t>
      </w:r>
      <w:r>
        <w:rPr>
          <w:rFonts w:ascii="Consolas" w:hAnsi="Consolas"/>
          <w:color w:val="222222"/>
          <w:sz w:val="18"/>
        </w:rPr>
        <w:t>i</w:t>
      </w:r>
      <w:r>
        <w:t xml:space="preserve"> icon (</w:t>
      </w:r>
      <w:r>
        <w:rPr>
          <w:rFonts w:ascii="Consolas" w:hAnsi="Consolas"/>
          <w:color w:val="222222"/>
          <w:sz w:val="18"/>
        </w:rPr>
        <w:t>data-ci</w:t>
      </w:r>
      <w:r>
        <w:t>) that shows a tooltip explaining what the metric measures.</w:t>
      </w:r>
    </w:p>
    <w:p>
      <w:pPr>
        <w:pStyle w:val="Heading3"/>
      </w:pPr>
      <w:r>
        <w:t>Landing Page Focus</w:t>
      </w:r>
    </w:p>
    <w:p>
      <w:r>
        <w:t>Grouped table (</w:t>
      </w:r>
      <w:r>
        <w:rPr>
          <w:rFonts w:ascii="Consolas" w:hAnsi="Consolas"/>
          <w:color w:val="222222"/>
          <w:sz w:val="18"/>
        </w:rPr>
        <w:t>#landingPageFocus</w:t>
      </w:r>
      <w:r>
        <w:t>) sorted by ad count or spend. One row per unique landing URL.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Column         Meaning</w:t>
        <w:br/>
      </w:r>
      <w:r>
        <w:rPr>
          <w:rFonts w:ascii="Consolas" w:hAnsi="Consolas"/>
          <w:color w:val="222222"/>
          <w:sz w:val="18"/>
        </w:rPr>
        <w:t>Product code   friendly name derived from URL (collection slug, product slug)</w:t>
        <w:br/>
      </w:r>
      <w:r>
        <w:rPr>
          <w:rFonts w:ascii="Consolas" w:hAnsi="Consolas"/>
          <w:color w:val="222222"/>
          <w:sz w:val="18"/>
        </w:rPr>
        <w:t>Landing URL    full ad_link</w:t>
        <w:br/>
      </w:r>
      <w:r>
        <w:rPr>
          <w:rFonts w:ascii="Consolas" w:hAnsi="Consolas"/>
          <w:color w:val="222222"/>
          <w:sz w:val="18"/>
        </w:rPr>
        <w:t>Count          number of ads pointing at this URL</w:t>
        <w:br/>
      </w:r>
      <w:r>
        <w:rPr>
          <w:rFonts w:ascii="Consolas" w:hAnsi="Consolas"/>
          <w:color w:val="222222"/>
          <w:sz w:val="18"/>
        </w:rPr>
        <w:t>Spend          sum of amount_spent for those ads</w:t>
      </w:r>
    </w:p>
    <w:p>
      <w:r>
        <w:t>Click any row to open the drill modal filtered to that URL.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Section 2 — Creative Lifecycle</w:t>
      </w:r>
    </w:p>
    <w:p>
      <w:r>
        <w:t>Two sub-sections toggle at the top of the view (</w:t>
      </w:r>
      <w:r>
        <w:rPr>
          <w:rFonts w:ascii="Consolas" w:hAnsi="Consolas"/>
          <w:color w:val="222222"/>
          <w:sz w:val="18"/>
        </w:rPr>
        <w:t>#lifeSectionToggle</w:t>
      </w:r>
      <w:r>
        <w:t>):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Frequency distribution   (default)  frequency saturation across ad lifecycles</w:t>
        <w:br/>
      </w:r>
      <w:r>
        <w:rPr>
          <w:rFonts w:ascii="Consolas" w:hAnsi="Consolas"/>
          <w:color w:val="222222"/>
          <w:sz w:val="18"/>
        </w:rPr>
        <w:t>14-Day buffer                       ads at or past day-14 needing verdict</w:t>
      </w:r>
    </w:p>
    <w:p>
      <w:r>
        <w:rPr>
          <w:rFonts w:ascii="Consolas" w:hAnsi="Consolas"/>
          <w:color w:val="222222"/>
          <w:sz w:val="18"/>
        </w:rPr>
        <w:t>![Creative Lifecycle — overview](docs/screenshots/lifecycle-overview.png)</w:t>
      </w:r>
    </w:p>
    <w:p>
      <w:pPr>
        <w:pStyle w:val="Heading3"/>
      </w:pPr>
      <w:r>
        <w:t>Date-range control</w:t>
      </w:r>
    </w:p>
    <w:p>
      <w:r>
        <w:t>Lifetime by default. The picker filters the view to ads created within the chosen range (</w:t>
      </w:r>
      <w:r>
        <w:rPr>
          <w:rFonts w:ascii="Consolas" w:hAnsi="Consolas"/>
          <w:color w:val="222222"/>
          <w:sz w:val="18"/>
        </w:rPr>
        <w:t>ad_created</w:t>
      </w:r>
      <w:r>
        <w:t xml:space="preserve"> window, not delivery). All KPIs and bucket counts respect it.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Refresh    (#lifeRefresh)   re-fetches allAds + freqLifecycleByAdId</w:t>
        <w:br/>
      </w:r>
      <w:r>
        <w:rPr>
          <w:rFonts w:ascii="Consolas" w:hAnsi="Consolas"/>
          <w:color w:val="222222"/>
          <w:sz w:val="18"/>
        </w:rPr>
        <w:t>Export CSV (#lifeExport)    exports the visible ad list</w:t>
      </w:r>
    </w:p>
    <w:p>
      <w:pPr>
        <w:pStyle w:val="Heading3"/>
      </w:pPr>
      <w:r>
        <w:t>Frequency Distribution sub-view</w:t>
      </w:r>
    </w:p>
    <w:p>
      <w:pPr>
        <w:pStyle w:val="Heading4"/>
      </w:pPr>
      <w:r>
        <w:t>Status filter + search bar</w:t>
      </w:r>
    </w:p>
    <w:p>
      <w:r>
        <w:t>Chip row above the KPI tiles (</w:t>
      </w:r>
      <w:r>
        <w:rPr>
          <w:rFonts w:ascii="Consolas" w:hAnsi="Consolas"/>
          <w:color w:val="222222"/>
          <w:sz w:val="18"/>
        </w:rPr>
        <w:t>#lifeFreqStatusRow</w:t>
      </w:r>
      <w:r>
        <w:t>). Applies to totals, bucket counts, and drill: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All statuses      Active      Paused      Archived / Other</w:t>
      </w:r>
    </w:p>
    <w:p>
      <w:r>
        <w:t>Adjacent search input (</w:t>
      </w:r>
      <w:r>
        <w:rPr>
          <w:rFonts w:ascii="Consolas" w:hAnsi="Consolas"/>
          <w:color w:val="222222"/>
          <w:sz w:val="18"/>
        </w:rPr>
        <w:t>#lifeFreqSearch</w:t>
      </w:r>
      <w:r>
        <w:t xml:space="preserve">) supports </w:t>
      </w:r>
      <w:r>
        <w:rPr>
          <w:b/>
        </w:rPr>
        <w:t>AND-tokenised</w:t>
      </w:r>
      <w:r>
        <w:t xml:space="preserve"> search across ad_name, campaign, ad_id, account, adset, category. Type </w:t>
      </w:r>
      <w:r>
        <w:rPr>
          <w:rFonts w:ascii="Consolas" w:hAnsi="Consolas"/>
          <w:color w:val="222222"/>
          <w:sz w:val="18"/>
        </w:rPr>
        <w:t>shubh active winner</w:t>
      </w:r>
      <w:r>
        <w:t xml:space="preserve"> to require all three tokens. The counter to the right shows </w:t>
      </w:r>
      <w:r>
        <w:rPr>
          <w:rFonts w:ascii="Consolas" w:hAnsi="Consolas"/>
          <w:color w:val="222222"/>
          <w:sz w:val="18"/>
        </w:rPr>
        <w:t>N / M matched</w:t>
      </w:r>
      <w:r>
        <w:t xml:space="preserve"> live.</w:t>
      </w:r>
    </w:p>
    <w:p>
      <w:pPr>
        <w:pStyle w:val="Heading4"/>
      </w:pPr>
      <w:r>
        <w:t>Lifetime totals strip</w:t>
      </w:r>
    </w:p>
    <w:p>
      <w:r>
        <w:t>Four tiles (</w:t>
      </w:r>
      <w:r>
        <w:rPr>
          <w:rFonts w:ascii="Consolas" w:hAnsi="Consolas"/>
          <w:color w:val="222222"/>
          <w:sz w:val="18"/>
        </w:rPr>
        <w:t>#freqTotals</w:t>
      </w:r>
      <w:r>
        <w:t>) — always reflect the full filtered set: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Total ads                  (#freqTotAds)</w:t>
        <w:br/>
      </w:r>
      <w:r>
        <w:rPr>
          <w:rFonts w:ascii="Consolas" w:hAnsi="Consolas"/>
          <w:color w:val="222222"/>
          <w:sz w:val="18"/>
        </w:rPr>
        <w:t>Total lifetime spend       (#freqTotSpend)</w:t>
        <w:br/>
      </w:r>
      <w:r>
        <w:rPr>
          <w:rFonts w:ascii="Consolas" w:hAnsi="Consolas"/>
          <w:color w:val="222222"/>
          <w:sz w:val="18"/>
        </w:rPr>
        <w:t>Total lifetime reach       (#freqTotReach)</w:t>
        <w:br/>
      </w:r>
      <w:r>
        <w:rPr>
          <w:rFonts w:ascii="Consolas" w:hAnsi="Consolas"/>
          <w:color w:val="222222"/>
          <w:sz w:val="18"/>
        </w:rPr>
        <w:t>Total lifetime impressions (#freqTotImpr)</w:t>
      </w:r>
    </w:p>
    <w:p>
      <w:pPr>
        <w:pStyle w:val="Heading4"/>
      </w:pPr>
      <w:r>
        <w:t>Frequency buckets</w:t>
      </w:r>
    </w:p>
    <w:p>
      <w:r>
        <w:t>Six clickable cards (</w:t>
      </w:r>
      <w:r>
        <w:rPr>
          <w:rFonts w:ascii="Consolas" w:hAnsi="Consolas"/>
          <w:color w:val="222222"/>
          <w:sz w:val="18"/>
        </w:rPr>
        <w:t>#lifeFreqBuckets</w:t>
      </w:r>
      <w:r>
        <w:t xml:space="preserve">) keyed by </w:t>
      </w:r>
      <w:r>
        <w:rPr>
          <w:rFonts w:ascii="Consolas" w:hAnsi="Consolas"/>
          <w:color w:val="222222"/>
          <w:sz w:val="18"/>
        </w:rPr>
        <w:t>max_cum_freq</w:t>
      </w:r>
      <w:r>
        <w:t xml:space="preserve"> (peak cumulative frequency the ad has ever reached):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&lt; 1×          never served — no impressions</w:t>
        <w:br/>
      </w:r>
      <w:r>
        <w:rPr>
          <w:rFonts w:ascii="Consolas" w:hAnsi="Consolas"/>
          <w:color w:val="222222"/>
          <w:sz w:val="18"/>
        </w:rPr>
        <w:t>1 – 1.5×      crossed 1× but not 1.5×</w:t>
        <w:br/>
      </w:r>
      <w:r>
        <w:rPr>
          <w:rFonts w:ascii="Consolas" w:hAnsi="Consolas"/>
          <w:color w:val="222222"/>
          <w:sz w:val="18"/>
        </w:rPr>
        <w:t>1.5 – 2×      crossed 1.5× but not 2×</w:t>
        <w:br/>
      </w:r>
      <w:r>
        <w:rPr>
          <w:rFonts w:ascii="Consolas" w:hAnsi="Consolas"/>
          <w:color w:val="222222"/>
          <w:sz w:val="18"/>
        </w:rPr>
        <w:t>2 – 2.5×      crossed 2× but not 2.5×</w:t>
        <w:br/>
      </w:r>
      <w:r>
        <w:rPr>
          <w:rFonts w:ascii="Consolas" w:hAnsi="Consolas"/>
          <w:color w:val="222222"/>
          <w:sz w:val="18"/>
        </w:rPr>
        <w:t>2.5 – 3×     crossed 2.5× but not 3×</w:t>
        <w:br/>
      </w:r>
      <w:r>
        <w:rPr>
          <w:rFonts w:ascii="Consolas" w:hAnsi="Consolas"/>
          <w:color w:val="222222"/>
          <w:sz w:val="18"/>
        </w:rPr>
        <w:t>3×+           saturated reach — crossed 3×</w:t>
      </w:r>
    </w:p>
    <w:p>
      <w:r>
        <w:t>Each card shows ad count + total spend + total reach for that bucket. Colour progresses grey → green → amber → red as frequency grows. Click any bucket to open the drill table.</w:t>
      </w:r>
    </w:p>
    <w:p>
      <w:pPr>
        <w:pStyle w:val="Heading4"/>
      </w:pPr>
      <w:r>
        <w:t>Drill table (</w:t>
      </w:r>
      <w:r>
        <w:rPr>
          <w:rFonts w:ascii="Consolas" w:hAnsi="Consolas"/>
          <w:color w:val="222222"/>
          <w:sz w:val="18"/>
        </w:rPr>
        <w:t>#freqDrillTable</w:t>
      </w:r>
      <w:r>
        <w:t>)</w:t>
      </w:r>
    </w:p>
    <w:p>
      <w:r>
        <w:t>Appears below the buckets when a card is active. Sortable headers with visible arrows (↕ neutral, ↑ asc, ↓ desc). Sensible defaults per column family: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Column            Sort key         First-click direction</w:t>
        <w:br/>
      </w:r>
      <w:r>
        <w:rPr>
          <w:rFonts w:ascii="Consolas" w:hAnsi="Consolas"/>
          <w:color w:val="222222"/>
          <w:sz w:val="18"/>
        </w:rPr>
        <w:t>Ad name           ad_name          desc (Z-A)</w:t>
        <w:br/>
      </w:r>
      <w:r>
        <w:rPr>
          <w:rFonts w:ascii="Consolas" w:hAnsi="Consolas"/>
          <w:color w:val="222222"/>
          <w:sz w:val="18"/>
        </w:rPr>
        <w:t>Status            ad_status        desc</w:t>
        <w:br/>
      </w:r>
      <w:r>
        <w:rPr>
          <w:rFonts w:ascii="Consolas" w:hAnsi="Consolas"/>
          <w:color w:val="222222"/>
          <w:sz w:val="18"/>
        </w:rPr>
        <w:t>Max freq          max_cum_freq     desc (highest first)</w:t>
        <w:br/>
      </w:r>
      <w:r>
        <w:rPr>
          <w:rFonts w:ascii="Consolas" w:hAnsi="Consolas"/>
          <w:color w:val="222222"/>
          <w:sz w:val="18"/>
        </w:rPr>
        <w:t>Entered N×        depends on b     asc  (oldest crossing first)</w:t>
        <w:br/>
      </w:r>
      <w:r>
        <w:rPr>
          <w:rFonts w:ascii="Consolas" w:hAnsi="Consolas"/>
          <w:color w:val="222222"/>
          <w:sz w:val="18"/>
        </w:rPr>
        <w:t>Crossed 1×        d_1              asc  (chronological)</w:t>
        <w:br/>
      </w:r>
      <w:r>
        <w:rPr>
          <w:rFonts w:ascii="Consolas" w:hAnsi="Consolas"/>
          <w:color w:val="222222"/>
          <w:sz w:val="18"/>
        </w:rPr>
        <w:t>Crossed 1.5×      d_1_5            asc</w:t>
        <w:br/>
      </w:r>
      <w:r>
        <w:rPr>
          <w:rFonts w:ascii="Consolas" w:hAnsi="Consolas"/>
          <w:color w:val="222222"/>
          <w:sz w:val="18"/>
        </w:rPr>
        <w:t>Crossed 2×        d_2              asc</w:t>
        <w:br/>
      </w:r>
      <w:r>
        <w:rPr>
          <w:rFonts w:ascii="Consolas" w:hAnsi="Consolas"/>
          <w:color w:val="222222"/>
          <w:sz w:val="18"/>
        </w:rPr>
        <w:t>Crossed 2.5×      d_2_5            asc</w:t>
        <w:br/>
      </w:r>
      <w:r>
        <w:rPr>
          <w:rFonts w:ascii="Consolas" w:hAnsi="Consolas"/>
          <w:color w:val="222222"/>
          <w:sz w:val="18"/>
        </w:rPr>
        <w:t>Crossed 3×        d_3              asc</w:t>
        <w:br/>
      </w:r>
      <w:r>
        <w:rPr>
          <w:rFonts w:ascii="Consolas" w:hAnsi="Consolas"/>
          <w:color w:val="222222"/>
          <w:sz w:val="18"/>
        </w:rPr>
        <w:t>Lifetime spend    amount_spent     desc (top spend first)</w:t>
        <w:br/>
      </w:r>
      <w:r>
        <w:rPr>
          <w:rFonts w:ascii="Consolas" w:hAnsi="Consolas"/>
          <w:color w:val="222222"/>
          <w:sz w:val="18"/>
        </w:rPr>
        <w:t>Lifetime reach    reach            desc</w:t>
      </w:r>
    </w:p>
    <w:p>
      <w:r>
        <w:t xml:space="preserve">Each </w:t>
      </w:r>
      <w:r>
        <w:rPr>
          <w:rFonts w:ascii="Consolas" w:hAnsi="Consolas"/>
          <w:color w:val="222222"/>
          <w:sz w:val="18"/>
        </w:rPr>
        <w:t>Crossed N×</w:t>
      </w:r>
      <w:r>
        <w:t xml:space="preserve"> cell shows </w:t>
      </w:r>
      <w:r>
        <w:rPr>
          <w:rFonts w:ascii="Consolas" w:hAnsi="Consolas"/>
          <w:color w:val="222222"/>
          <w:sz w:val="18"/>
        </w:rPr>
        <w:t>impressions / reach / spend on that day</w:t>
      </w:r>
      <w:r>
        <w:t>. Cells for thresholds the ad never reached render as em-dashes and sort to the bottom.</w:t>
      </w:r>
    </w:p>
    <w:p>
      <w:r>
        <w:t xml:space="preserve">The </w:t>
      </w:r>
      <w:r>
        <w:rPr>
          <w:b/>
        </w:rPr>
        <w:t>Entered</w:t>
      </w:r>
      <w:r>
        <w:t xml:space="preserve"> column shows the date the ad entered its current bucket. Header re-labels dynamically (</w:t>
      </w:r>
      <w:r>
        <w:rPr>
          <w:rFonts w:ascii="Consolas" w:hAnsi="Consolas"/>
          <w:color w:val="222222"/>
          <w:sz w:val="18"/>
        </w:rPr>
        <w:t>Entered 1×</w:t>
      </w:r>
      <w:r>
        <w:t xml:space="preserve">, </w:t>
      </w:r>
      <w:r>
        <w:rPr>
          <w:rFonts w:ascii="Consolas" w:hAnsi="Consolas"/>
          <w:color w:val="222222"/>
          <w:sz w:val="18"/>
        </w:rPr>
        <w:t>Entered 1.5×</w:t>
      </w:r>
      <w:r>
        <w:t>, etc.) as you click through buckets.</w:t>
      </w:r>
    </w:p>
    <w:p>
      <w:r>
        <w:rPr>
          <w:rFonts w:ascii="Consolas" w:hAnsi="Consolas"/>
          <w:color w:val="222222"/>
          <w:sz w:val="18"/>
        </w:rPr>
        <w:t>![Frequency drill](docs/screenshots/lifecycle-freq-drill.png)</w:t>
      </w:r>
    </w:p>
    <w:p>
      <w:pPr>
        <w:pStyle w:val="Heading3"/>
      </w:pPr>
      <w:r>
        <w:t>14-Day Buffer sub-view</w:t>
      </w:r>
    </w:p>
    <w:p>
      <w:r>
        <w:t>Every ad at day-14 or later since creation. Meant for the daily "should we cut / keep / scale" review.</w:t>
      </w:r>
    </w:p>
    <w:p>
      <w:pPr>
        <w:pStyle w:val="Heading4"/>
      </w:pPr>
      <w:r>
        <w:t>Verdict filter presets (</w:t>
      </w:r>
      <w:r>
        <w:rPr>
          <w:rFonts w:ascii="Consolas" w:hAnsi="Consolas"/>
          <w:color w:val="222222"/>
          <w:sz w:val="18"/>
        </w:rPr>
        <w:t>#lifeBufferStatusRow</w:t>
      </w:r>
      <w:r>
        <w:t>)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All          Winners       Inc. Winners      P0 analysis</w:t>
        <w:br/>
      </w:r>
      <w:r>
        <w:rPr>
          <w:rFonts w:ascii="Consolas" w:hAnsi="Consolas"/>
          <w:color w:val="222222"/>
          <w:sz w:val="18"/>
        </w:rPr>
        <w:t>P1 analysis  P2 analysis   Discarded</w:t>
      </w:r>
    </w:p>
    <w:p>
      <w:r>
        <w:t>Adjacent search input (</w:t>
      </w:r>
      <w:r>
        <w:rPr>
          <w:rFonts w:ascii="Consolas" w:hAnsi="Consolas"/>
          <w:color w:val="222222"/>
          <w:sz w:val="18"/>
        </w:rPr>
        <w:t>#lifeBufferSearch</w:t>
      </w:r>
      <w:r>
        <w:t>).</w:t>
      </w:r>
    </w:p>
    <w:p>
      <w:pPr>
        <w:pStyle w:val="Heading4"/>
      </w:pPr>
      <w:r>
        <w:t>Table (</w:t>
      </w:r>
      <w:r>
        <w:rPr>
          <w:rFonts w:ascii="Consolas" w:hAnsi="Consolas"/>
          <w:color w:val="222222"/>
          <w:sz w:val="18"/>
        </w:rPr>
        <w:t>#lifeBufferTbl</w:t>
      </w:r>
      <w:r>
        <w:t>)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Column         Meaning</w:t>
        <w:br/>
      </w:r>
      <w:r>
        <w:rPr>
          <w:rFonts w:ascii="Consolas" w:hAnsi="Consolas"/>
          <w:color w:val="222222"/>
          <w:sz w:val="18"/>
        </w:rPr>
        <w:t>Ad name        + campaign_name underneath</w:t>
        <w:br/>
      </w:r>
      <w:r>
        <w:rPr>
          <w:rFonts w:ascii="Consolas" w:hAnsi="Consolas"/>
          <w:color w:val="222222"/>
          <w:sz w:val="18"/>
        </w:rPr>
        <w:t>Status         Meta ad_status pill</w:t>
        <w:br/>
      </w:r>
      <w:r>
        <w:rPr>
          <w:rFonts w:ascii="Consolas" w:hAnsi="Consolas"/>
          <w:color w:val="222222"/>
          <w:sz w:val="18"/>
        </w:rPr>
        <w:t>Created        ad_created (mono, YYYY-MM-DD)</w:t>
        <w:br/>
      </w:r>
      <w:r>
        <w:rPr>
          <w:rFonts w:ascii="Consolas" w:hAnsi="Consolas"/>
          <w:color w:val="222222"/>
          <w:sz w:val="18"/>
        </w:rPr>
        <w:t>Days since     integer days from ad_created to today</w:t>
        <w:br/>
      </w:r>
      <w:r>
        <w:rPr>
          <w:rFonts w:ascii="Consolas" w:hAnsi="Consolas"/>
          <w:color w:val="222222"/>
          <w:sz w:val="18"/>
        </w:rPr>
        <w:t>Verdict        category badge</w:t>
        <w:br/>
      </w:r>
      <w:r>
        <w:rPr>
          <w:rFonts w:ascii="Consolas" w:hAnsi="Consolas"/>
          <w:color w:val="222222"/>
          <w:sz w:val="18"/>
        </w:rPr>
        <w:t>F1..F4         individual pass ticks (✓ / ✗)</w:t>
        <w:br/>
      </w:r>
      <w:r>
        <w:rPr>
          <w:rFonts w:ascii="Consolas" w:hAnsi="Consolas"/>
          <w:color w:val="222222"/>
          <w:sz w:val="18"/>
        </w:rPr>
        <w:t>Spend          amount_spent (lifetime)</w:t>
        <w:br/>
      </w:r>
      <w:r>
        <w:rPr>
          <w:rFonts w:ascii="Consolas" w:hAnsi="Consolas"/>
          <w:color w:val="222222"/>
          <w:sz w:val="18"/>
        </w:rPr>
        <w:t>ROAS           roas_ma</w:t>
        <w:br/>
      </w:r>
      <w:r>
        <w:rPr>
          <w:rFonts w:ascii="Consolas" w:hAnsi="Consolas"/>
          <w:color w:val="222222"/>
          <w:sz w:val="18"/>
        </w:rPr>
        <w:t>FTEWV          ftewv_count</w:t>
        <w:br/>
      </w:r>
      <w:r>
        <w:rPr>
          <w:rFonts w:ascii="Consolas" w:hAnsi="Consolas"/>
          <w:color w:val="222222"/>
          <w:sz w:val="18"/>
        </w:rPr>
        <w:t>NCP            ncp_count</w:t>
      </w:r>
    </w:p>
    <w:p>
      <w:r>
        <w:t>Sorted by spend desc. Top 500 shown.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Section 3 — Ads Analyse</w:t>
      </w:r>
    </w:p>
    <w:p>
      <w:r>
        <w:t xml:space="preserve">Row-level table with 60+ columns pulled from </w:t>
      </w:r>
      <w:r>
        <w:rPr>
          <w:rFonts w:ascii="Consolas" w:hAnsi="Consolas"/>
          <w:color w:val="222222"/>
          <w:sz w:val="18"/>
        </w:rPr>
        <w:t>ae_table_view</w:t>
      </w:r>
      <w:r>
        <w:t>. Use this when you need a specific column, an ad-level export, or want to cross-check the KPI tiles.</w:t>
      </w:r>
    </w:p>
    <w:p>
      <w:r>
        <w:rPr>
          <w:rFonts w:ascii="Consolas" w:hAnsi="Consolas"/>
          <w:color w:val="222222"/>
          <w:sz w:val="18"/>
        </w:rPr>
        <w:t>![Ads Analyse — overview](docs/screenshots/ae-overview.png)</w:t>
      </w:r>
    </w:p>
    <w:p>
      <w:pPr>
        <w:pStyle w:val="Heading3"/>
      </w:pPr>
      <w:r>
        <w:t>Toolbar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Cross-check   (#aeBtnCrosscheck)   diff DB category vs current-threshold category</w:t>
        <w:br/>
      </w:r>
      <w:r>
        <w:rPr>
          <w:rFonts w:ascii="Consolas" w:hAnsi="Consolas"/>
          <w:color w:val="222222"/>
          <w:sz w:val="18"/>
        </w:rPr>
        <w:t>Refresh       (#aeBtnRefresh)      re-fetches ae_table_view (all 15k ads)</w:t>
        <w:br/>
      </w:r>
      <w:r>
        <w:rPr>
          <w:rFonts w:ascii="Consolas" w:hAnsi="Consolas"/>
          <w:color w:val="222222"/>
          <w:sz w:val="18"/>
        </w:rPr>
        <w:t>Export CSV    (#aeBtnExport)       exports current filtered slice</w:t>
      </w:r>
    </w:p>
    <w:p>
      <w:pPr>
        <w:pStyle w:val="Heading3"/>
      </w:pPr>
      <w:r>
        <w:t>Filter grid — row 1</w:t>
      </w:r>
    </w:p>
    <w:p>
      <w:r>
        <w:t>Six controls: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Account       (#aeAcct)       ad-account dropdown (or All)</w:t>
        <w:br/>
      </w:r>
      <w:r>
        <w:rPr>
          <w:rFonts w:ascii="Consolas" w:hAnsi="Consolas"/>
          <w:color w:val="222222"/>
          <w:sz w:val="18"/>
        </w:rPr>
        <w:t>Group By      (#aeGroupBy)    Ad / Ad name / Campaign — aggregation level</w:t>
        <w:br/>
      </w:r>
      <w:r>
        <w:rPr>
          <w:rFonts w:ascii="Consolas" w:hAnsi="Consolas"/>
          <w:color w:val="222222"/>
          <w:sz w:val="18"/>
        </w:rPr>
        <w:t>Category      (#aeCategory)   the 6 tiers (or All)</w:t>
        <w:br/>
      </w:r>
      <w:r>
        <w:rPr>
          <w:rFonts w:ascii="Consolas" w:hAnsi="Consolas"/>
          <w:color w:val="222222"/>
          <w:sz w:val="18"/>
        </w:rPr>
        <w:t>Ad Status     (#aeStatus)     Active / Paused / Campaign paused / Archived / With issues</w:t>
        <w:br/>
      </w:r>
      <w:r>
        <w:rPr>
          <w:rFonts w:ascii="Consolas" w:hAnsi="Consolas"/>
          <w:color w:val="222222"/>
          <w:sz w:val="18"/>
        </w:rPr>
        <w:t>Date Field    (#aeDateField)  which date column the range filter applies to</w:t>
        <w:br/>
      </w:r>
      <w:r>
        <w:rPr>
          <w:rFonts w:ascii="Consolas" w:hAnsi="Consolas"/>
          <w:color w:val="222222"/>
          <w:sz w:val="18"/>
        </w:rPr>
        <w:t>Date Range    (#ae-drp-btn)   9 preset picker</w:t>
      </w:r>
    </w:p>
    <w:p>
      <w:r>
        <w:rPr>
          <w:b/>
        </w:rPr>
        <w:t>`Date Field` options</w:t>
      </w:r>
      <w:r>
        <w:t xml:space="preserve"> — crucial to understand, this is the source of most "why do I see 79 ads" confusion: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Delivery       (__delivery__)     ads that had impressions in the window</w:t>
        <w:br/>
      </w:r>
      <w:r>
        <w:rPr>
          <w:rFonts w:ascii="Consolas" w:hAnsi="Consolas"/>
          <w:color w:val="222222"/>
          <w:sz w:val="18"/>
        </w:rPr>
        <w:t xml:space="preserve">                                  (looked up via aeDeliverySet from primary_table)</w:t>
        <w:br/>
      </w:r>
      <w:r>
        <w:rPr>
          <w:rFonts w:ascii="Consolas" w:hAnsi="Consolas"/>
          <w:color w:val="222222"/>
          <w:sz w:val="18"/>
        </w:rPr>
        <w:t>Ad created     ad_created          when the ad object was created in Meta</w:t>
        <w:br/>
      </w:r>
      <w:r>
        <w:rPr>
          <w:rFonts w:ascii="Consolas" w:hAnsi="Consolas"/>
          <w:color w:val="222222"/>
          <w:sz w:val="18"/>
        </w:rPr>
        <w:t>First seen     first_seen_date     first day the ad reported ANY row</w:t>
        <w:br/>
      </w:r>
      <w:r>
        <w:rPr>
          <w:rFonts w:ascii="Consolas" w:hAnsi="Consolas"/>
          <w:color w:val="222222"/>
          <w:sz w:val="18"/>
        </w:rPr>
        <w:t>Result date    date_of_result      when Meta computed the tier verdict</w:t>
        <w:br/>
      </w:r>
      <w:r>
        <w:rPr>
          <w:rFonts w:ascii="Consolas" w:hAnsi="Consolas"/>
          <w:color w:val="222222"/>
          <w:sz w:val="18"/>
        </w:rPr>
        <w:t>Reporting end  reporting_ends      last day the ad had reporting data</w:t>
      </w:r>
    </w:p>
    <w:p>
      <w:r>
        <w:t xml:space="preserve">Default is </w:t>
      </w:r>
      <w:r>
        <w:rPr>
          <w:b/>
        </w:rPr>
        <w:t>Delivery</w:t>
      </w:r>
      <w:r>
        <w:t xml:space="preserve"> — this matches "ads that actually ran on those days" (622 for June 29, 2026, for example). </w:t>
      </w:r>
      <w:r>
        <w:rPr>
          <w:rFonts w:ascii="Consolas" w:hAnsi="Consolas"/>
          <w:color w:val="222222"/>
          <w:sz w:val="18"/>
        </w:rPr>
        <w:t>Reporting end</w:t>
      </w:r>
      <w:r>
        <w:t xml:space="preserve"> filters to ads whose last reporting day was that specific day (much narrower — only 79 for June 29).</w:t>
      </w:r>
    </w:p>
    <w:p>
      <w:pPr>
        <w:pStyle w:val="Heading3"/>
      </w:pPr>
      <w:r>
        <w:t>Filter grid — row 2</w:t>
      </w:r>
    </w:p>
    <w:p>
      <w:r>
        <w:t>Thresholds and clear buttons: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F1 Imp             (#aeF1)             default 50,000</w:t>
        <w:br/>
      </w:r>
      <w:r>
        <w:rPr>
          <w:rFonts w:ascii="Consolas" w:hAnsi="Consolas"/>
          <w:color w:val="222222"/>
          <w:sz w:val="18"/>
        </w:rPr>
        <w:t>F2 ROAS            (#aeF2)             default 3</w:t>
        <w:br/>
      </w:r>
      <w:r>
        <w:rPr>
          <w:rFonts w:ascii="Consolas" w:hAnsi="Consolas"/>
          <w:color w:val="222222"/>
          <w:sz w:val="18"/>
        </w:rPr>
        <w:t>F3 C/NCP           (#aeF3)             default 525</w:t>
        <w:br/>
      </w:r>
      <w:r>
        <w:rPr>
          <w:rFonts w:ascii="Consolas" w:hAnsi="Consolas"/>
          <w:color w:val="222222"/>
          <w:sz w:val="18"/>
        </w:rPr>
        <w:t>F4 C/FTEWV         (#aeF4)             default 12</w:t>
        <w:br/>
      </w:r>
      <w:r>
        <w:rPr>
          <w:rFonts w:ascii="Consolas" w:hAnsi="Consolas"/>
          <w:color w:val="222222"/>
          <w:sz w:val="18"/>
        </w:rPr>
        <w:t>Clear Dates        (#aeClearDates)     resets both date inputs</w:t>
        <w:br/>
      </w:r>
      <w:r>
        <w:rPr>
          <w:rFonts w:ascii="Consolas" w:hAnsi="Consolas"/>
          <w:color w:val="222222"/>
          <w:sz w:val="18"/>
        </w:rPr>
        <w:t>Clear Filters      (#aeClearFilters)   resets everything to defaults + Delivery date field</w:t>
      </w:r>
    </w:p>
    <w:p>
      <w:pPr>
        <w:pStyle w:val="Heading3"/>
      </w:pPr>
      <w:r>
        <w:t>Multi-filter builder</w:t>
      </w:r>
    </w:p>
    <w:p>
      <w:r>
        <w:t>Same pattern as Creative Testing (</w:t>
      </w:r>
      <w:r>
        <w:rPr>
          <w:rFonts w:ascii="Consolas" w:hAnsi="Consolas"/>
          <w:color w:val="222222"/>
          <w:sz w:val="18"/>
        </w:rPr>
        <w:t>#aeMfRows</w:t>
      </w:r>
      <w:r>
        <w:t>). Chainable rules with AND semantics.</w:t>
      </w:r>
    </w:p>
    <w:p>
      <w:pPr>
        <w:pStyle w:val="Heading3"/>
      </w:pPr>
      <w:r>
        <w:t>Category KPI cards (</w:t>
      </w:r>
      <w:r>
        <w:rPr>
          <w:rFonts w:ascii="Consolas" w:hAnsi="Consolas"/>
          <w:color w:val="222222"/>
          <w:sz w:val="18"/>
        </w:rPr>
        <w:t>#aeCats</w:t>
      </w:r>
      <w:r>
        <w:t>)</w:t>
      </w:r>
    </w:p>
    <w:p>
      <w:r>
        <w:t>Six horizontal tiles, each with count + total spend. Clicking a tile pins that category as an active filter (highlight state). Click again to unpin.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Incremental Winner   Winner   P0 analysis   P1 analysis   P2 analysis   Discarded</w:t>
      </w:r>
    </w:p>
    <w:p>
      <w:r>
        <w:t>An "Options" row underneath includes: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Show Discarded    (#aeShowDiscarded)  toggle — Discarded is hidden by default</w:t>
        <w:br/>
      </w:r>
      <w:r>
        <w:rPr>
          <w:rFonts w:ascii="Consolas" w:hAnsi="Consolas"/>
          <w:color w:val="222222"/>
          <w:sz w:val="18"/>
        </w:rPr>
        <w:t>Cross-check       (#aeCrossPanel)     panel — DB-category vs recomputed-category diff</w:t>
      </w:r>
    </w:p>
    <w:p>
      <w:pPr>
        <w:pStyle w:val="Heading3"/>
      </w:pPr>
      <w:r>
        <w:t>Main table (</w:t>
      </w:r>
      <w:r>
        <w:rPr>
          <w:rFonts w:ascii="Consolas" w:hAnsi="Consolas"/>
          <w:color w:val="222222"/>
          <w:sz w:val="18"/>
        </w:rPr>
        <w:t>#aeMain</w:t>
      </w:r>
      <w:r>
        <w:t>)</w:t>
      </w:r>
    </w:p>
    <w:p>
      <w:r>
        <w:t>Every column is sortable via the header (arrows visible). Pagination strip above and below shows row info + page-size picker (25 / 50 / 100 / 250 / 500 / 1000) + prev/next.</w:t>
      </w:r>
    </w:p>
    <w:p>
      <w:pPr>
        <w:pStyle w:val="Heading4"/>
      </w:pPr>
      <w:r>
        <w:t>Identity columns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Preview        thumbnail from Meta ad-preview API (thumbsByAdId cache)</w:t>
        <w:br/>
      </w:r>
      <w:r>
        <w:rPr>
          <w:rFonts w:ascii="Consolas" w:hAnsi="Consolas"/>
          <w:color w:val="222222"/>
          <w:sz w:val="18"/>
        </w:rPr>
        <w:t>Campaign       campaign_name</w:t>
        <w:br/>
      </w:r>
      <w:r>
        <w:rPr>
          <w:rFonts w:ascii="Consolas" w:hAnsi="Consolas"/>
          <w:color w:val="222222"/>
          <w:sz w:val="18"/>
        </w:rPr>
        <w:t>Adset ID       adset_id</w:t>
        <w:br/>
      </w:r>
      <w:r>
        <w:rPr>
          <w:rFonts w:ascii="Consolas" w:hAnsi="Consolas"/>
          <w:color w:val="222222"/>
          <w:sz w:val="18"/>
        </w:rPr>
        <w:t>Ad ID          ad_id (17-digit Meta ID)</w:t>
        <w:br/>
      </w:r>
      <w:r>
        <w:rPr>
          <w:rFonts w:ascii="Consolas" w:hAnsi="Consolas"/>
          <w:color w:val="222222"/>
          <w:sz w:val="18"/>
        </w:rPr>
        <w:t>Ad Name        ad_name (bold)</w:t>
        <w:br/>
      </w:r>
      <w:r>
        <w:rPr>
          <w:rFonts w:ascii="Consolas" w:hAnsi="Consolas"/>
          <w:color w:val="222222"/>
          <w:sz w:val="18"/>
        </w:rPr>
        <w:t>Attribution    attribution_setting</w:t>
        <w:br/>
      </w:r>
      <w:r>
        <w:rPr>
          <w:rFonts w:ascii="Consolas" w:hAnsi="Consolas"/>
          <w:color w:val="222222"/>
          <w:sz w:val="18"/>
        </w:rPr>
        <w:t>Account        account_name</w:t>
      </w:r>
    </w:p>
    <w:p>
      <w:pPr>
        <w:pStyle w:val="Heading4"/>
      </w:pPr>
      <w:r>
        <w:t>Lifecycle columns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Created           ad_created</w:t>
        <w:br/>
      </w:r>
      <w:r>
        <w:rPr>
          <w:rFonts w:ascii="Consolas" w:hAnsi="Consolas"/>
          <w:color w:val="222222"/>
          <w:sz w:val="18"/>
        </w:rPr>
        <w:t>First Seen        first_seen_date</w:t>
        <w:br/>
      </w:r>
      <w:r>
        <w:rPr>
          <w:rFonts w:ascii="Consolas" w:hAnsi="Consolas"/>
          <w:color w:val="222222"/>
          <w:sz w:val="18"/>
        </w:rPr>
        <w:t>F1 Hit Date       date_target_imp_achieved (first day cumulative impressions ≥ F1)</w:t>
        <w:br/>
      </w:r>
      <w:r>
        <w:rPr>
          <w:rFonts w:ascii="Consolas" w:hAnsi="Consolas"/>
          <w:color w:val="222222"/>
          <w:sz w:val="18"/>
        </w:rPr>
        <w:t>Result Date       date_of_result</w:t>
        <w:br/>
      </w:r>
      <w:r>
        <w:rPr>
          <w:rFonts w:ascii="Consolas" w:hAnsi="Consolas"/>
          <w:color w:val="222222"/>
          <w:sz w:val="18"/>
        </w:rPr>
        <w:t>Days to Result    result_date - first_seen_date</w:t>
        <w:br/>
      </w:r>
      <w:r>
        <w:rPr>
          <w:rFonts w:ascii="Consolas" w:hAnsi="Consolas"/>
          <w:color w:val="222222"/>
          <w:sz w:val="18"/>
        </w:rPr>
        <w:t>Days to F1        F1_hit_date - first_seen_date</w:t>
        <w:br/>
      </w:r>
      <w:r>
        <w:rPr>
          <w:rFonts w:ascii="Consolas" w:hAnsi="Consolas"/>
          <w:color w:val="222222"/>
          <w:sz w:val="18"/>
        </w:rPr>
        <w:t>Category          the 6-tier badge</w:t>
        <w:br/>
      </w:r>
      <w:r>
        <w:rPr>
          <w:rFonts w:ascii="Consolas" w:hAnsi="Consolas"/>
          <w:color w:val="222222"/>
          <w:sz w:val="18"/>
        </w:rPr>
        <w:t>F1 / F2 / F3 / F4 individual pass ticks</w:t>
        <w:br/>
      </w:r>
      <w:r>
        <w:rPr>
          <w:rFonts w:ascii="Consolas" w:hAnsi="Consolas"/>
          <w:color w:val="222222"/>
          <w:sz w:val="18"/>
        </w:rPr>
        <w:t>Ad Status         Meta ad_status pill</w:t>
      </w:r>
    </w:p>
    <w:p>
      <w:pPr>
        <w:pStyle w:val="Heading4"/>
      </w:pPr>
      <w:r>
        <w:t>Delivery columns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Impressions        impressions</w:t>
        <w:br/>
      </w:r>
      <w:r>
        <w:rPr>
          <w:rFonts w:ascii="Consolas" w:hAnsi="Consolas"/>
          <w:color w:val="222222"/>
          <w:sz w:val="18"/>
        </w:rPr>
        <w:t>Reach              reach</w:t>
        <w:br/>
      </w:r>
      <w:r>
        <w:rPr>
          <w:rFonts w:ascii="Consolas" w:hAnsi="Consolas"/>
          <w:color w:val="222222"/>
          <w:sz w:val="18"/>
        </w:rPr>
        <w:t>Incr. Reach        latest daily reach - previous daily reach</w:t>
        <w:br/>
      </w:r>
      <w:r>
        <w:rPr>
          <w:rFonts w:ascii="Consolas" w:hAnsi="Consolas"/>
          <w:color w:val="222222"/>
          <w:sz w:val="18"/>
        </w:rPr>
        <w:t>Cost/Incr Reach    latest daily spend / incremental_reach</w:t>
        <w:br/>
      </w:r>
      <w:r>
        <w:rPr>
          <w:rFonts w:ascii="Consolas" w:hAnsi="Consolas"/>
          <w:color w:val="222222"/>
          <w:sz w:val="18"/>
        </w:rPr>
        <w:t>Reach Weight %     reach / global_reach * 100</w:t>
        <w:br/>
      </w:r>
      <w:r>
        <w:rPr>
          <w:rFonts w:ascii="Consolas" w:hAnsi="Consolas"/>
          <w:color w:val="222222"/>
          <w:sz w:val="18"/>
        </w:rPr>
        <w:t>Frequency          impressions / reach</w:t>
        <w:br/>
      </w:r>
      <w:r>
        <w:rPr>
          <w:rFonts w:ascii="Consolas" w:hAnsi="Consolas"/>
          <w:color w:val="222222"/>
          <w:sz w:val="18"/>
        </w:rPr>
        <w:t>Spend              amount_spent</w:t>
        <w:br/>
      </w:r>
      <w:r>
        <w:rPr>
          <w:rFonts w:ascii="Consolas" w:hAnsi="Consolas"/>
          <w:color w:val="222222"/>
          <w:sz w:val="18"/>
        </w:rPr>
        <w:t>Cost/1k            cost_per_1000 (CPM)</w:t>
        <w:br/>
      </w:r>
      <w:r>
        <w:rPr>
          <w:rFonts w:ascii="Consolas" w:hAnsi="Consolas"/>
          <w:color w:val="222222"/>
          <w:sz w:val="18"/>
        </w:rPr>
        <w:t>CPC Link           cpc_link</w:t>
        <w:br/>
      </w:r>
      <w:r>
        <w:rPr>
          <w:rFonts w:ascii="Consolas" w:hAnsi="Consolas"/>
          <w:color w:val="222222"/>
          <w:sz w:val="18"/>
        </w:rPr>
        <w:t>CTR %              ctr_pct</w:t>
        <w:br/>
      </w:r>
      <w:r>
        <w:rPr>
          <w:rFonts w:ascii="Consolas" w:hAnsi="Consolas"/>
          <w:color w:val="222222"/>
          <w:sz w:val="18"/>
        </w:rPr>
        <w:t>Link Clicks        link_clicks_raw</w:t>
      </w:r>
    </w:p>
    <w:p>
      <w:pPr>
        <w:pStyle w:val="Heading4"/>
      </w:pPr>
      <w:r>
        <w:t>Funnel columns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ATC                add_to_cart events</w:t>
        <w:br/>
      </w:r>
      <w:r>
        <w:rPr>
          <w:rFonts w:ascii="Consolas" w:hAnsi="Consolas"/>
          <w:color w:val="222222"/>
          <w:sz w:val="18"/>
        </w:rPr>
        <w:t>ATC/LC %           add_to_cart / link_clicks</w:t>
        <w:br/>
      </w:r>
      <w:r>
        <w:rPr>
          <w:rFonts w:ascii="Consolas" w:hAnsi="Consolas"/>
          <w:color w:val="222222"/>
          <w:sz w:val="18"/>
        </w:rPr>
        <w:t>CI                 checkout_initiations</w:t>
        <w:br/>
      </w:r>
      <w:r>
        <w:rPr>
          <w:rFonts w:ascii="Consolas" w:hAnsi="Consolas"/>
          <w:color w:val="222222"/>
          <w:sz w:val="18"/>
        </w:rPr>
        <w:t>CI/ATC %           checkout_initiations / add_to_cart</w:t>
        <w:br/>
      </w:r>
      <w:r>
        <w:rPr>
          <w:rFonts w:ascii="Consolas" w:hAnsi="Consolas"/>
          <w:color w:val="222222"/>
          <w:sz w:val="18"/>
        </w:rPr>
        <w:t>Checkout %         checkout_completion_pct</w:t>
        <w:br/>
      </w:r>
      <w:r>
        <w:rPr>
          <w:rFonts w:ascii="Consolas" w:hAnsi="Consolas"/>
          <w:color w:val="222222"/>
          <w:sz w:val="18"/>
        </w:rPr>
        <w:t>CR/LC %            checkout / link_clicks</w:t>
        <w:br/>
      </w:r>
      <w:r>
        <w:rPr>
          <w:rFonts w:ascii="Consolas" w:hAnsi="Consolas"/>
          <w:color w:val="222222"/>
          <w:sz w:val="18"/>
        </w:rPr>
        <w:t>Purchases          purchases</w:t>
        <w:br/>
      </w:r>
      <w:r>
        <w:rPr>
          <w:rFonts w:ascii="Consolas" w:hAnsi="Consolas"/>
          <w:color w:val="222222"/>
          <w:sz w:val="18"/>
        </w:rPr>
        <w:t>Conv Value         conv_value (Meta-attributed)</w:t>
        <w:br/>
      </w:r>
      <w:r>
        <w:rPr>
          <w:rFonts w:ascii="Consolas" w:hAnsi="Consolas"/>
          <w:color w:val="222222"/>
          <w:sz w:val="18"/>
        </w:rPr>
        <w:t>ROAS               conv_value / spend</w:t>
      </w:r>
    </w:p>
    <w:p>
      <w:pPr>
        <w:pStyle w:val="Heading4"/>
      </w:pPr>
      <w:r>
        <w:t>Shopify columns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Shopify Orders     from ae_shopify_enriched + shopify_ad_agg joins on ad_id</w:t>
        <w:br/>
      </w:r>
      <w:r>
        <w:rPr>
          <w:rFonts w:ascii="Consolas" w:hAnsi="Consolas"/>
          <w:color w:val="222222"/>
          <w:sz w:val="18"/>
        </w:rPr>
        <w:t>Shopify Sales      sum of matched order totals</w:t>
      </w:r>
    </w:p>
    <w:p>
      <w:pPr>
        <w:pStyle w:val="Heading4"/>
      </w:pPr>
      <w:r>
        <w:t>Cost/quality columns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Cost/FTEWV         cost_per_ftewv</w:t>
        <w:br/>
      </w:r>
      <w:r>
        <w:rPr>
          <w:rFonts w:ascii="Consolas" w:hAnsi="Consolas"/>
          <w:color w:val="222222"/>
          <w:sz w:val="18"/>
        </w:rPr>
        <w:t>FTEWV              ftewv_count (first-time engaged video views)</w:t>
        <w:br/>
      </w:r>
      <w:r>
        <w:rPr>
          <w:rFonts w:ascii="Consolas" w:hAnsi="Consolas"/>
          <w:color w:val="222222"/>
          <w:sz w:val="18"/>
        </w:rPr>
        <w:t>% Reach FTEWV      ftewv_count / reach</w:t>
        <w:br/>
      </w:r>
      <w:r>
        <w:rPr>
          <w:rFonts w:ascii="Consolas" w:hAnsi="Consolas"/>
          <w:color w:val="222222"/>
          <w:sz w:val="18"/>
        </w:rPr>
        <w:t>Cost/NCP           cost_per_ncp</w:t>
        <w:br/>
      </w:r>
      <w:r>
        <w:rPr>
          <w:rFonts w:ascii="Consolas" w:hAnsi="Consolas"/>
          <w:color w:val="222222"/>
          <w:sz w:val="18"/>
        </w:rPr>
        <w:t>NCP                ncp_count (new customer purchases)</w:t>
      </w:r>
    </w:p>
    <w:p>
      <w:pPr>
        <w:pStyle w:val="Heading4"/>
      </w:pPr>
      <w:r>
        <w:t>Efficiency columns (all normalised to global averages)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Profit Eff              conv_value - amount_spent</w:t>
        <w:br/>
      </w:r>
      <w:r>
        <w:rPr>
          <w:rFonts w:ascii="Consolas" w:hAnsi="Consolas"/>
          <w:color w:val="222222"/>
          <w:sz w:val="18"/>
        </w:rPr>
        <w:t>Contrib Margin %        (1 - spend/conv_value) * 100</w:t>
        <w:br/>
      </w:r>
      <w:r>
        <w:rPr>
          <w:rFonts w:ascii="Consolas" w:hAnsi="Consolas"/>
          <w:color w:val="222222"/>
          <w:sz w:val="18"/>
        </w:rPr>
        <w:t>Blended Eff             weighted composite: 10% CPR + 25% FTV Contrib + 15% FTEV Vol +</w:t>
        <w:br/>
      </w:r>
      <w:r>
        <w:rPr>
          <w:rFonts w:ascii="Consolas" w:hAnsi="Consolas"/>
          <w:color w:val="222222"/>
          <w:sz w:val="18"/>
        </w:rPr>
        <w:t xml:space="preserve">                        20% NCP Cost + 20% ROAS + 10% Profit Vol</w:t>
        <w:br/>
      </w:r>
      <w:r>
        <w:rPr>
          <w:rFonts w:ascii="Consolas" w:hAnsi="Consolas"/>
          <w:color w:val="222222"/>
          <w:sz w:val="18"/>
        </w:rPr>
        <w:t>Delivery Eff            CPR + FTV Contrib + Cost/FTEWV (delivery quality slice)</w:t>
        <w:br/>
      </w:r>
      <w:r>
        <w:rPr>
          <w:rFonts w:ascii="Consolas" w:hAnsi="Consolas"/>
          <w:color w:val="222222"/>
          <w:sz w:val="18"/>
        </w:rPr>
        <w:t>Sales-Spend Eff         NCP Cost + ROAS (return slice)</w:t>
        <w:br/>
      </w:r>
      <w:r>
        <w:rPr>
          <w:rFonts w:ascii="Consolas" w:hAnsi="Consolas"/>
          <w:color w:val="222222"/>
          <w:sz w:val="18"/>
        </w:rPr>
        <w:t>CPR Eff                 cost per reach vs global average (higher = cheaper reach)</w:t>
        <w:br/>
      </w:r>
      <w:r>
        <w:rPr>
          <w:rFonts w:ascii="Consolas" w:hAnsi="Consolas"/>
          <w:color w:val="222222"/>
          <w:sz w:val="18"/>
        </w:rPr>
        <w:t>FTV Contrib Eff         FTEWV rate on reach vs global</w:t>
        <w:br/>
      </w:r>
      <w:r>
        <w:rPr>
          <w:rFonts w:ascii="Consolas" w:hAnsi="Consolas"/>
          <w:color w:val="222222"/>
          <w:sz w:val="18"/>
        </w:rPr>
        <w:t>FTEV Volume             absolute FTEWV vs global median</w:t>
        <w:br/>
      </w:r>
      <w:r>
        <w:rPr>
          <w:rFonts w:ascii="Consolas" w:hAnsi="Consolas"/>
          <w:color w:val="222222"/>
          <w:sz w:val="18"/>
        </w:rPr>
        <w:t>NCP Cost Eff            cost per NCP vs global average</w:t>
        <w:br/>
      </w:r>
      <w:r>
        <w:rPr>
          <w:rFonts w:ascii="Consolas" w:hAnsi="Consolas"/>
          <w:color w:val="222222"/>
          <w:sz w:val="18"/>
        </w:rPr>
        <w:t>ROAS Eff                ROAS vs global average</w:t>
        <w:br/>
      </w:r>
      <w:r>
        <w:rPr>
          <w:rFonts w:ascii="Consolas" w:hAnsi="Consolas"/>
          <w:color w:val="222222"/>
          <w:sz w:val="18"/>
        </w:rPr>
        <w:t>Profit Vol Eff          profit vs global median</w:t>
      </w:r>
    </w:p>
    <w:p>
      <w:r>
        <w:t>Every efficiency column is 1.00 = "same as global average". Higher is better across every metric.</w:t>
      </w:r>
    </w:p>
    <w:p>
      <w:pPr>
        <w:pStyle w:val="Heading4"/>
      </w:pPr>
      <w:r>
        <w:t>Meta metadata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LTV Reach       ltv_reach</w:t>
        <w:br/>
      </w:r>
      <w:r>
        <w:rPr>
          <w:rFonts w:ascii="Consolas" w:hAnsi="Consolas"/>
          <w:color w:val="222222"/>
          <w:sz w:val="18"/>
        </w:rPr>
        <w:t>LTV Freq        ltv_frequency</w:t>
        <w:br/>
      </w:r>
      <w:r>
        <w:rPr>
          <w:rFonts w:ascii="Consolas" w:hAnsi="Consolas"/>
          <w:color w:val="222222"/>
          <w:sz w:val="18"/>
        </w:rPr>
        <w:t>Engagement      engagement_count</w:t>
        <w:br/>
      </w:r>
      <w:r>
        <w:rPr>
          <w:rFonts w:ascii="Consolas" w:hAnsi="Consolas"/>
          <w:color w:val="222222"/>
          <w:sz w:val="18"/>
        </w:rPr>
        <w:t>Preview link    Meta ad preview URL</w:t>
        <w:br/>
      </w:r>
      <w:r>
        <w:rPr>
          <w:rFonts w:ascii="Consolas" w:hAnsi="Consolas"/>
          <w:color w:val="222222"/>
          <w:sz w:val="18"/>
        </w:rPr>
        <w:t>Ad link         destination URL (landing page)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Section 4 — Ad Intelligence</w:t>
      </w:r>
    </w:p>
    <w:p>
      <w:r>
        <w:t>Shopify-order-level view. Every row is one Shopify order and shows how it was attributed back to a Meta ad via UTM matching.</w:t>
      </w:r>
    </w:p>
    <w:p>
      <w:r>
        <w:rPr>
          <w:rFonts w:ascii="Consolas" w:hAnsi="Consolas"/>
          <w:color w:val="222222"/>
          <w:sz w:val="18"/>
        </w:rPr>
        <w:t>![Ad Intelligence — overview](docs/screenshots/adintel-overview.png)</w:t>
      </w:r>
    </w:p>
    <w:p>
      <w:pPr>
        <w:pStyle w:val="Heading3"/>
      </w:pPr>
      <w:r>
        <w:t>Toolbar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Date Range       (#ai-drp-btn)      9 presets (default Last 30 Days)</w:t>
        <w:br/>
      </w:r>
      <w:r>
        <w:rPr>
          <w:rFonts w:ascii="Consolas" w:hAnsi="Consolas"/>
          <w:color w:val="222222"/>
          <w:sz w:val="18"/>
        </w:rPr>
        <w:t>Display toggle   (#aiDisplayToggle) Count (#) or Percentage (%) — swaps KPI display</w:t>
        <w:br/>
      </w:r>
      <w:r>
        <w:rPr>
          <w:rFonts w:ascii="Consolas" w:hAnsi="Consolas"/>
          <w:color w:val="222222"/>
          <w:sz w:val="18"/>
        </w:rPr>
        <w:t>Refresh          (#aiRefresh)       re-fetches shopify_ad_attribution</w:t>
        <w:br/>
      </w:r>
      <w:r>
        <w:rPr>
          <w:rFonts w:ascii="Consolas" w:hAnsi="Consolas"/>
          <w:color w:val="222222"/>
          <w:sz w:val="18"/>
        </w:rPr>
        <w:t>Export CSV       (#aiExport)        exports current filtered slice</w:t>
      </w:r>
    </w:p>
    <w:p>
      <w:pPr>
        <w:pStyle w:val="Heading3"/>
      </w:pPr>
      <w:r>
        <w:t>Channel KPI row (</w:t>
      </w:r>
      <w:r>
        <w:rPr>
          <w:rFonts w:ascii="Consolas" w:hAnsi="Consolas"/>
          <w:color w:val="222222"/>
          <w:sz w:val="18"/>
        </w:rPr>
        <w:t>#aiChannelRow</w:t>
      </w:r>
      <w:r>
        <w:t>)</w:t>
      </w:r>
    </w:p>
    <w:p>
      <w:r>
        <w:t>Five tiles: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Total Orders     everything in the window</w:t>
        <w:br/>
      </w:r>
      <w:r>
        <w:rPr>
          <w:rFonts w:ascii="Consolas" w:hAnsi="Consolas"/>
          <w:color w:val="222222"/>
          <w:sz w:val="18"/>
        </w:rPr>
        <w:t>Meta             utm_source in (meta / facebook / instagram / ig)</w:t>
        <w:br/>
      </w:r>
      <w:r>
        <w:rPr>
          <w:rFonts w:ascii="Consolas" w:hAnsi="Consolas"/>
          <w:color w:val="222222"/>
          <w:sz w:val="18"/>
        </w:rPr>
        <w:t>Google           utm_source in (google / adwords)</w:t>
        <w:br/>
      </w:r>
      <w:r>
        <w:rPr>
          <w:rFonts w:ascii="Consolas" w:hAnsi="Consolas"/>
          <w:color w:val="222222"/>
          <w:sz w:val="18"/>
        </w:rPr>
        <w:t>Retention        utm_source in (email / sms / whatsapp / klaviyo)</w:t>
        <w:br/>
      </w:r>
      <w:r>
        <w:rPr>
          <w:rFonts w:ascii="Consolas" w:hAnsi="Consolas"/>
          <w:color w:val="222222"/>
          <w:sz w:val="18"/>
        </w:rPr>
        <w:t>Other            everything else + no utm_source</w:t>
      </w:r>
    </w:p>
    <w:p>
      <w:r>
        <w:t xml:space="preserve">Each tile shows count + percentage + sales. Click a tile to open the </w:t>
      </w:r>
      <w:r>
        <w:rPr>
          <w:b/>
        </w:rPr>
        <w:t>channel drilldown</w:t>
      </w:r>
      <w:r>
        <w:t xml:space="preserve"> panel below, which breaks it down by exact </w:t>
      </w:r>
      <w:r>
        <w:rPr>
          <w:rFonts w:ascii="Consolas" w:hAnsi="Consolas"/>
          <w:color w:val="222222"/>
          <w:sz w:val="18"/>
        </w:rPr>
        <w:t>utm_source</w:t>
      </w:r>
      <w:r>
        <w:t xml:space="preserve"> value.</w:t>
      </w:r>
    </w:p>
    <w:p>
      <w:pPr>
        <w:pStyle w:val="Heading3"/>
      </w:pPr>
      <w:r>
        <w:t>Tier KPI row (</w:t>
      </w:r>
      <w:r>
        <w:rPr>
          <w:rFonts w:ascii="Consolas" w:hAnsi="Consolas"/>
          <w:color w:val="222222"/>
          <w:sz w:val="18"/>
        </w:rPr>
        <w:t>#aiTierCards</w:t>
      </w:r>
      <w:r>
        <w:t>)</w:t>
      </w:r>
    </w:p>
    <w:p>
      <w:r>
        <w:t>Six tiles showing which of the 5-step matching rules attributed the order: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Step 1  utm = ad_id                    strongest match</w:t>
        <w:br/>
      </w:r>
      <w:r>
        <w:rPr>
          <w:rFonts w:ascii="Consolas" w:hAnsi="Consolas"/>
          <w:color w:val="222222"/>
          <w:sz w:val="18"/>
        </w:rPr>
        <w:t>Step 2  utm = ad_name                  strong</w:t>
        <w:br/>
      </w:r>
      <w:r>
        <w:rPr>
          <w:rFonts w:ascii="Consolas" w:hAnsi="Consolas"/>
          <w:color w:val="222222"/>
          <w:sz w:val="18"/>
        </w:rPr>
        <w:t>Step 3  adset_name + ad_name superset  medium</w:t>
        <w:br/>
      </w:r>
      <w:r>
        <w:rPr>
          <w:rFonts w:ascii="Consolas" w:hAnsi="Consolas"/>
          <w:color w:val="222222"/>
          <w:sz w:val="18"/>
        </w:rPr>
        <w:t>Step 4  separator-normalised           weak</w:t>
        <w:br/>
      </w:r>
      <w:r>
        <w:rPr>
          <w:rFonts w:ascii="Consolas" w:hAnsi="Consolas"/>
          <w:color w:val="222222"/>
          <w:sz w:val="18"/>
        </w:rPr>
        <w:t>Step 5  multi-attribute fuzzy          weakest</w:t>
        <w:br/>
      </w:r>
      <w:r>
        <w:rPr>
          <w:rFonts w:ascii="Consolas" w:hAnsi="Consolas"/>
          <w:color w:val="222222"/>
          <w:sz w:val="18"/>
        </w:rPr>
        <w:t>Unmatched                              no rule fired</w:t>
      </w:r>
    </w:p>
    <w:p>
      <w:r>
        <w:t>Each shows count + percentage + sales.</w:t>
      </w:r>
    </w:p>
    <w:p>
      <w:pPr>
        <w:pStyle w:val="Heading3"/>
      </w:pPr>
      <w:r>
        <w:t>Filter grid</w:t>
      </w:r>
    </w:p>
    <w:p>
      <w:r>
        <w:t>Eight controls: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utm_source        (#aiUtmSourceBtn)  multi-select with search, All, None</w:t>
        <w:br/>
      </w:r>
      <w:r>
        <w:rPr>
          <w:rFonts w:ascii="Consolas" w:hAnsi="Consolas"/>
          <w:color w:val="222222"/>
          <w:sz w:val="18"/>
        </w:rPr>
        <w:t>utm_medium        (#aiUtmMedium)     dropdown (single)</w:t>
        <w:br/>
      </w:r>
      <w:r>
        <w:rPr>
          <w:rFonts w:ascii="Consolas" w:hAnsi="Consolas"/>
          <w:color w:val="222222"/>
          <w:sz w:val="18"/>
        </w:rPr>
        <w:t>matched_tier      (#aiTierSel)       Step 1-5, Any match, Unmatched</w:t>
        <w:br/>
      </w:r>
      <w:r>
        <w:rPr>
          <w:rFonts w:ascii="Consolas" w:hAnsi="Consolas"/>
          <w:color w:val="222222"/>
          <w:sz w:val="18"/>
        </w:rPr>
        <w:t>Ad status         (#aiAdStatus)      All / Active only / Inactive only</w:t>
        <w:br/>
      </w:r>
      <w:r>
        <w:rPr>
          <w:rFonts w:ascii="Consolas" w:hAnsi="Consolas"/>
          <w:color w:val="222222"/>
          <w:sz w:val="18"/>
        </w:rPr>
        <w:t>utm_campaign      (#aiUtmCampaign)   substring search</w:t>
        <w:br/>
      </w:r>
      <w:r>
        <w:rPr>
          <w:rFonts w:ascii="Consolas" w:hAnsi="Consolas"/>
          <w:color w:val="222222"/>
          <w:sz w:val="18"/>
        </w:rPr>
        <w:t>utm_content       (#aiUtmContent)    substring search</w:t>
        <w:br/>
      </w:r>
      <w:r>
        <w:rPr>
          <w:rFonts w:ascii="Consolas" w:hAnsi="Consolas"/>
          <w:color w:val="222222"/>
          <w:sz w:val="18"/>
        </w:rPr>
        <w:t>utm_term          (#aiUtmTerm)       substring search</w:t>
        <w:br/>
      </w:r>
      <w:r>
        <w:rPr>
          <w:rFonts w:ascii="Consolas" w:hAnsi="Consolas"/>
          <w:color w:val="222222"/>
          <w:sz w:val="18"/>
        </w:rPr>
        <w:t>matched_value     (#aiMatchedValue)  substring search</w:t>
      </w:r>
    </w:p>
    <w:p>
      <w:pPr>
        <w:pStyle w:val="Heading3"/>
      </w:pPr>
      <w:r>
        <w:t>Main table (</w:t>
      </w:r>
      <w:r>
        <w:rPr>
          <w:rFonts w:ascii="Consolas" w:hAnsi="Consolas"/>
          <w:color w:val="222222"/>
          <w:sz w:val="18"/>
        </w:rPr>
        <w:t>#aiTbl</w:t>
      </w:r>
      <w:r>
        <w:t>)</w:t>
      </w:r>
    </w:p>
    <w:p>
      <w:r>
        <w:t xml:space="preserve">Every column sortable via </w:t>
      </w:r>
      <w:r>
        <w:rPr>
          <w:rFonts w:ascii="Consolas" w:hAnsi="Consolas"/>
          <w:color w:val="222222"/>
          <w:sz w:val="18"/>
        </w:rPr>
        <w:t>data-aisort</w:t>
      </w:r>
      <w:r>
        <w:t>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Order Date       order_created_at (mono, DD-MMM)</w:t>
        <w:br/>
      </w:r>
      <w:r>
        <w:rPr>
          <w:rFonts w:ascii="Consolas" w:hAnsi="Consolas"/>
          <w:color w:val="222222"/>
          <w:sz w:val="18"/>
        </w:rPr>
        <w:t>Order ID         Shopify order name (e.g. #10025)</w:t>
        <w:br/>
      </w:r>
      <w:r>
        <w:rPr>
          <w:rFonts w:ascii="Consolas" w:hAnsi="Consolas"/>
          <w:color w:val="222222"/>
          <w:sz w:val="18"/>
        </w:rPr>
        <w:t>Total ₹          order total</w:t>
        <w:br/>
      </w:r>
      <w:r>
        <w:rPr>
          <w:rFonts w:ascii="Consolas" w:hAnsi="Consolas"/>
          <w:color w:val="222222"/>
          <w:sz w:val="18"/>
        </w:rPr>
        <w:t>Tier             matched_tier badge (Step 1..5 / Unmatched)</w:t>
        <w:br/>
      </w:r>
      <w:r>
        <w:rPr>
          <w:rFonts w:ascii="Consolas" w:hAnsi="Consolas"/>
          <w:color w:val="222222"/>
          <w:sz w:val="18"/>
        </w:rPr>
        <w:t>utm_source       raw UTM</w:t>
        <w:br/>
      </w:r>
      <w:r>
        <w:rPr>
          <w:rFonts w:ascii="Consolas" w:hAnsi="Consolas"/>
          <w:color w:val="222222"/>
          <w:sz w:val="18"/>
        </w:rPr>
        <w:t>utm_medium       raw UTM</w:t>
        <w:br/>
      </w:r>
      <w:r>
        <w:rPr>
          <w:rFonts w:ascii="Consolas" w:hAnsi="Consolas"/>
          <w:color w:val="222222"/>
          <w:sz w:val="18"/>
        </w:rPr>
        <w:t>utm_campaign     raw UTM</w:t>
        <w:br/>
      </w:r>
      <w:r>
        <w:rPr>
          <w:rFonts w:ascii="Consolas" w:hAnsi="Consolas"/>
          <w:color w:val="222222"/>
          <w:sz w:val="18"/>
        </w:rPr>
        <w:t>utm_content      raw UTM</w:t>
        <w:br/>
      </w:r>
      <w:r>
        <w:rPr>
          <w:rFonts w:ascii="Consolas" w:hAnsi="Consolas"/>
          <w:color w:val="222222"/>
          <w:sz w:val="18"/>
        </w:rPr>
        <w:t>utm_term         raw UTM</w:t>
        <w:br/>
      </w:r>
      <w:r>
        <w:rPr>
          <w:rFonts w:ascii="Consolas" w:hAnsi="Consolas"/>
          <w:color w:val="222222"/>
          <w:sz w:val="18"/>
        </w:rPr>
        <w:t>matched_value    the value the rule matched on (ad_id / ad_name / etc.)</w:t>
        <w:br/>
      </w:r>
      <w:r>
        <w:rPr>
          <w:rFonts w:ascii="Consolas" w:hAnsi="Consolas"/>
          <w:color w:val="222222"/>
          <w:sz w:val="18"/>
        </w:rPr>
        <w:t>Ad ID            matched Meta ad_id (empty if Unmatched)</w:t>
        <w:br/>
      </w:r>
      <w:r>
        <w:rPr>
          <w:rFonts w:ascii="Consolas" w:hAnsi="Consolas"/>
          <w:color w:val="222222"/>
          <w:sz w:val="18"/>
        </w:rPr>
        <w:t>Ad Name          matched ad_name</w:t>
        <w:br/>
      </w:r>
      <w:r>
        <w:rPr>
          <w:rFonts w:ascii="Consolas" w:hAnsi="Consolas"/>
          <w:color w:val="222222"/>
          <w:sz w:val="18"/>
        </w:rPr>
        <w:t>Campaign         matched campaign_name</w:t>
        <w:br/>
      </w:r>
      <w:r>
        <w:rPr>
          <w:rFonts w:ascii="Consolas" w:hAnsi="Consolas"/>
          <w:color w:val="222222"/>
          <w:sz w:val="18"/>
        </w:rPr>
        <w:t>Ad Status        matched Meta ad_status</w:t>
      </w:r>
    </w:p>
    <w:p>
      <w:r>
        <w:t>Pagination strip (</w:t>
      </w:r>
      <w:r>
        <w:rPr>
          <w:rFonts w:ascii="Consolas" w:hAnsi="Consolas"/>
          <w:color w:val="222222"/>
          <w:sz w:val="18"/>
        </w:rPr>
        <w:t>#aiPager</w:t>
      </w:r>
      <w:r>
        <w:t>): row info + page size (50 / 100 / 250 / 500 / 1000) + prev/next.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Section 5 — Inventory</w:t>
      </w:r>
    </w:p>
    <w:p>
      <w:r>
        <w:t>Shopify product catalogue with stock levels.</w:t>
      </w:r>
    </w:p>
    <w:p>
      <w:r>
        <w:rPr>
          <w:rFonts w:ascii="Consolas" w:hAnsi="Consolas"/>
          <w:color w:val="222222"/>
          <w:sz w:val="18"/>
        </w:rPr>
        <w:t>![Inventory — overview](docs/screenshots/inventory-overview.png)</w:t>
      </w:r>
    </w:p>
    <w:p>
      <w:pPr>
        <w:pStyle w:val="Heading3"/>
      </w:pPr>
      <w:r>
        <w:t>Toolbar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Search       (#invSearch)      substring — title, SKU, vendor</w:t>
        <w:br/>
      </w:r>
      <w:r>
        <w:rPr>
          <w:rFonts w:ascii="Consolas" w:hAnsi="Consolas"/>
          <w:color w:val="222222"/>
          <w:sz w:val="18"/>
        </w:rPr>
        <w:t>Refresh      (#invRefresh)     re-fetches Shopify product catalogue</w:t>
        <w:br/>
      </w:r>
      <w:r>
        <w:rPr>
          <w:rFonts w:ascii="Consolas" w:hAnsi="Consolas"/>
          <w:color w:val="222222"/>
          <w:sz w:val="18"/>
        </w:rPr>
        <w:t>Export CSV   (#invExport)      exports current filtered list</w:t>
      </w:r>
    </w:p>
    <w:p>
      <w:pPr>
        <w:pStyle w:val="Heading3"/>
      </w:pPr>
      <w:r>
        <w:t>Status filter chips (</w:t>
      </w:r>
      <w:r>
        <w:rPr>
          <w:rFonts w:ascii="Consolas" w:hAnsi="Consolas"/>
          <w:color w:val="222222"/>
          <w:sz w:val="18"/>
        </w:rPr>
        <w:t>#invStatusRow</w:t>
      </w:r>
      <w:r>
        <w:t>)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All   Active   Draft   Archived</w:t>
      </w:r>
    </w:p>
    <w:p>
      <w:pPr>
        <w:pStyle w:val="Heading3"/>
      </w:pPr>
      <w:r>
        <w:t>Exclusion toggles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Exclude out-of-stock   (#invExcludeOOS)</w:t>
        <w:br/>
      </w:r>
      <w:r>
        <w:rPr>
          <w:rFonts w:ascii="Consolas" w:hAnsi="Consolas"/>
          <w:color w:val="222222"/>
          <w:sz w:val="18"/>
        </w:rPr>
        <w:t>Exclude no image       (#invExcludeNoImg)</w:t>
      </w:r>
    </w:p>
    <w:p>
      <w:pPr>
        <w:pStyle w:val="Heading3"/>
      </w:pPr>
      <w:r>
        <w:t>KPI tiles (</w:t>
      </w:r>
      <w:r>
        <w:rPr>
          <w:rFonts w:ascii="Consolas" w:hAnsi="Consolas"/>
          <w:color w:val="222222"/>
          <w:sz w:val="18"/>
        </w:rPr>
        <w:t>#invKpis</w:t>
      </w:r>
      <w:r>
        <w:t>)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Total products    Active   Draft   Archived   Total variants   Out of stock</w:t>
      </w:r>
    </w:p>
    <w:p>
      <w:pPr>
        <w:pStyle w:val="Heading3"/>
      </w:pPr>
      <w:r>
        <w:t>Product table (</w:t>
      </w:r>
      <w:r>
        <w:rPr>
          <w:rFonts w:ascii="Consolas" w:hAnsi="Consolas"/>
          <w:color w:val="222222"/>
          <w:sz w:val="18"/>
        </w:rPr>
        <w:t>#invTbl</w:t>
      </w:r>
      <w:r>
        <w:t>)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Column           Meaning</w:t>
        <w:br/>
      </w:r>
      <w:r>
        <w:rPr>
          <w:rFonts w:ascii="Consolas" w:hAnsi="Consolas"/>
          <w:color w:val="222222"/>
          <w:sz w:val="18"/>
        </w:rPr>
        <w:t>Image            48×48 product thumbnail from Shopify CDN</w:t>
        <w:br/>
      </w:r>
      <w:r>
        <w:rPr>
          <w:rFonts w:ascii="Consolas" w:hAnsi="Consolas"/>
          <w:color w:val="222222"/>
          <w:sz w:val="18"/>
        </w:rPr>
        <w:t>Title            product title</w:t>
        <w:br/>
      </w:r>
      <w:r>
        <w:rPr>
          <w:rFonts w:ascii="Consolas" w:hAnsi="Consolas"/>
          <w:color w:val="222222"/>
          <w:sz w:val="18"/>
        </w:rPr>
        <w:t>Status           ACTIVE / DRAFT / ARCHIVED pill</w:t>
        <w:br/>
      </w:r>
      <w:r>
        <w:rPr>
          <w:rFonts w:ascii="Consolas" w:hAnsi="Consolas"/>
          <w:color w:val="222222"/>
          <w:sz w:val="18"/>
        </w:rPr>
        <w:t>Vendor           product.vendor</w:t>
        <w:br/>
      </w:r>
      <w:r>
        <w:rPr>
          <w:rFonts w:ascii="Consolas" w:hAnsi="Consolas"/>
          <w:color w:val="222222"/>
          <w:sz w:val="18"/>
        </w:rPr>
        <w:t>Type             product.productType</w:t>
        <w:br/>
      </w:r>
      <w:r>
        <w:rPr>
          <w:rFonts w:ascii="Consolas" w:hAnsi="Consolas"/>
          <w:color w:val="222222"/>
          <w:sz w:val="18"/>
        </w:rPr>
        <w:t>Variants         count of variants</w:t>
        <w:br/>
      </w:r>
      <w:r>
        <w:rPr>
          <w:rFonts w:ascii="Consolas" w:hAnsi="Consolas"/>
          <w:color w:val="222222"/>
          <w:sz w:val="18"/>
        </w:rPr>
        <w:t>Total inventory  sum of variant inventory quantities</w:t>
        <w:br/>
      </w:r>
      <w:r>
        <w:rPr>
          <w:rFonts w:ascii="Consolas" w:hAnsi="Consolas"/>
          <w:color w:val="222222"/>
          <w:sz w:val="18"/>
        </w:rPr>
        <w:t>Price range      min - max variant price in ₹</w:t>
        <w:br/>
      </w:r>
      <w:r>
        <w:rPr>
          <w:rFonts w:ascii="Consolas" w:hAnsi="Consolas"/>
          <w:color w:val="222222"/>
          <w:sz w:val="18"/>
        </w:rPr>
        <w:t>Created          product.createdAt</w:t>
      </w:r>
    </w:p>
    <w:p>
      <w:r>
        <w:t>Sticky header, hover highlight per row.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Modals and drawers</w:t>
      </w:r>
    </w:p>
    <w:p>
      <w:pPr>
        <w:pStyle w:val="Heading3"/>
      </w:pPr>
      <w:r>
        <w:t>Definitions modal (</w:t>
      </w:r>
      <w:r>
        <w:rPr>
          <w:rFonts w:ascii="Consolas" w:hAnsi="Consolas"/>
          <w:color w:val="222222"/>
          <w:sz w:val="18"/>
        </w:rPr>
        <w:t>#defsModal</w:t>
      </w:r>
      <w:r>
        <w:t>)</w:t>
      </w:r>
    </w:p>
    <w:p>
      <w:r>
        <w:t xml:space="preserve">Opens from the </w:t>
      </w:r>
      <w:r>
        <w:rPr>
          <w:rFonts w:ascii="Consolas" w:hAnsi="Consolas"/>
          <w:color w:val="222222"/>
          <w:sz w:val="18"/>
        </w:rPr>
        <w:t>Definitions</w:t>
      </w:r>
      <w:r>
        <w:t xml:space="preserve"> toolbar button in Creative Testing. Explains F1–F4 thresholds and the category algorithm with a worked example table.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Header               category name</w:t>
        <w:br/>
      </w:r>
      <w:r>
        <w:rPr>
          <w:rFonts w:ascii="Consolas" w:hAnsi="Consolas"/>
          <w:color w:val="222222"/>
          <w:sz w:val="18"/>
        </w:rPr>
        <w:t>Threshold grid       F1/F2/F3/F4 with default target values</w:t>
        <w:br/>
      </w:r>
      <w:r>
        <w:rPr>
          <w:rFonts w:ascii="Consolas" w:hAnsi="Consolas"/>
          <w:color w:val="222222"/>
          <w:sz w:val="18"/>
        </w:rPr>
        <w:t>Algorithm prose      how the ordering works</w:t>
        <w:br/>
      </w:r>
      <w:r>
        <w:rPr>
          <w:rFonts w:ascii="Consolas" w:hAnsi="Consolas"/>
          <w:color w:val="222222"/>
          <w:sz w:val="18"/>
        </w:rPr>
        <w:t>Decision table       each category: condition, action</w:t>
      </w:r>
    </w:p>
    <w:p>
      <w:pPr>
        <w:pStyle w:val="Heading3"/>
      </w:pPr>
      <w:r>
        <w:t>Bucket drill modal (</w:t>
      </w:r>
      <w:r>
        <w:rPr>
          <w:rFonts w:ascii="Consolas" w:hAnsi="Consolas"/>
          <w:color w:val="222222"/>
          <w:sz w:val="18"/>
        </w:rPr>
        <w:t>#bucketModal</w:t>
      </w:r>
      <w:r>
        <w:t>)</w:t>
      </w:r>
    </w:p>
    <w:p>
      <w:r>
        <w:t>Opens from:</w:t>
      </w:r>
    </w:p>
    <w:p>
      <w:pPr>
        <w:pStyle w:val="ListBullet"/>
      </w:pPr>
      <w:r>
        <w:t>Any funnel cell (Creative Type × Category intersection)</w:t>
      </w:r>
    </w:p>
    <w:p>
      <w:pPr>
        <w:pStyle w:val="ListBullet"/>
      </w:pPr>
      <w:r>
        <w:t>Any Product Focus pill</w:t>
      </w:r>
    </w:p>
    <w:p>
      <w:pPr>
        <w:pStyle w:val="ListBullet"/>
      </w:pPr>
      <w:r>
        <w:t>Any Creative Focus pill</w:t>
      </w:r>
    </w:p>
    <w:p>
      <w:pPr>
        <w:pStyle w:val="ListBullet"/>
      </w:pPr>
      <w:r>
        <w:t>Any Landing Page Focus row</w:t>
      </w:r>
    </w:p>
    <w:p>
      <w:r>
        <w:t>Contents: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Title             "Product in Focus — Collection page" or similar</w:t>
        <w:br/>
      </w:r>
      <w:r>
        <w:rPr>
          <w:rFonts w:ascii="Consolas" w:hAnsi="Consolas"/>
          <w:color w:val="222222"/>
          <w:sz w:val="18"/>
        </w:rPr>
        <w:t>Sort chips        Spend / ROAS / FTEWV / Newest</w:t>
        <w:br/>
      </w:r>
      <w:r>
        <w:rPr>
          <w:rFonts w:ascii="Consolas" w:hAnsi="Consolas"/>
          <w:color w:val="222222"/>
          <w:sz w:val="18"/>
        </w:rPr>
        <w:t>Limit chips       Top 15 / 50 / All</w:t>
        <w:br/>
      </w:r>
      <w:r>
        <w:rPr>
          <w:rFonts w:ascii="Consolas" w:hAnsi="Consolas"/>
          <w:color w:val="222222"/>
          <w:sz w:val="18"/>
        </w:rPr>
        <w:t>Trend chart       Creatives added per week</w:t>
        <w:br/>
      </w:r>
      <w:r>
        <w:rPr>
          <w:rFonts w:ascii="Consolas" w:hAnsi="Consolas"/>
          <w:color w:val="222222"/>
          <w:sz w:val="18"/>
        </w:rPr>
        <w:t>Spend chart       Top-15 spend + ROAS combo</w:t>
        <w:br/>
      </w:r>
      <w:r>
        <w:rPr>
          <w:rFonts w:ascii="Consolas" w:hAnsi="Consolas"/>
          <w:color w:val="222222"/>
          <w:sz w:val="18"/>
        </w:rPr>
        <w:t>Detail table      one row per ad in the selection</w:t>
      </w:r>
    </w:p>
    <w:p>
      <w:pPr>
        <w:pStyle w:val="Heading4"/>
      </w:pPr>
      <w:r>
        <w:t>Detail table columns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Preview           thumbnail</w:t>
        <w:br/>
      </w:r>
      <w:r>
        <w:rPr>
          <w:rFonts w:ascii="Consolas" w:hAnsi="Consolas"/>
          <w:color w:val="222222"/>
          <w:sz w:val="18"/>
        </w:rPr>
        <w:t>Ad name + URL     bold ad_name, muted destination URL beneath (host + path)</w:t>
        <w:br/>
      </w:r>
      <w:r>
        <w:rPr>
          <w:rFonts w:ascii="Consolas" w:hAnsi="Consolas"/>
          <w:color w:val="222222"/>
          <w:sz w:val="18"/>
        </w:rPr>
        <w:t>Created           ad_created</w:t>
        <w:br/>
      </w:r>
      <w:r>
        <w:rPr>
          <w:rFonts w:ascii="Consolas" w:hAnsi="Consolas"/>
          <w:color w:val="222222"/>
          <w:sz w:val="18"/>
        </w:rPr>
        <w:t>Spend             amount_spent</w:t>
        <w:br/>
      </w:r>
      <w:r>
        <w:rPr>
          <w:rFonts w:ascii="Consolas" w:hAnsi="Consolas"/>
          <w:color w:val="222222"/>
          <w:sz w:val="18"/>
        </w:rPr>
        <w:t>ROAS              roas_ma</w:t>
        <w:br/>
      </w:r>
      <w:r>
        <w:rPr>
          <w:rFonts w:ascii="Consolas" w:hAnsi="Consolas"/>
          <w:color w:val="222222"/>
          <w:sz w:val="18"/>
        </w:rPr>
        <w:t>FTEWV             ftewv_count</w:t>
        <w:br/>
      </w:r>
      <w:r>
        <w:rPr>
          <w:rFonts w:ascii="Consolas" w:hAnsi="Consolas"/>
          <w:color w:val="222222"/>
          <w:sz w:val="18"/>
        </w:rPr>
        <w:t>NCP               ncp_count</w:t>
        <w:br/>
      </w:r>
      <w:r>
        <w:rPr>
          <w:rFonts w:ascii="Consolas" w:hAnsi="Consolas"/>
          <w:color w:val="222222"/>
          <w:sz w:val="18"/>
        </w:rPr>
        <w:t>Shop. orders      shopify_orders (looked up from ae_table_view by ad_id)</w:t>
        <w:br/>
      </w:r>
      <w:r>
        <w:rPr>
          <w:rFonts w:ascii="Consolas" w:hAnsi="Consolas"/>
          <w:color w:val="222222"/>
          <w:sz w:val="18"/>
        </w:rPr>
        <w:t>Status            category badge</w:t>
        <w:br/>
      </w:r>
      <w:r>
        <w:rPr>
          <w:rFonts w:ascii="Consolas" w:hAnsi="Consolas"/>
          <w:color w:val="222222"/>
          <w:sz w:val="18"/>
        </w:rPr>
        <w:t>Links             ↗ Landing (destination) + ◈ Preview (Meta preview)</w:t>
      </w:r>
    </w:p>
    <w:p>
      <w:r>
        <w:t xml:space="preserve">Row click opens the </w:t>
      </w:r>
      <w:r>
        <w:rPr>
          <w:b/>
        </w:rPr>
        <w:t>ad drawer</w:t>
      </w:r>
      <w:r>
        <w:t>. Link chips open the raw URL in a new tab (click doesn't propagate).</w:t>
      </w:r>
    </w:p>
    <w:p>
      <w:r>
        <w:rPr>
          <w:rFonts w:ascii="Consolas" w:hAnsi="Consolas"/>
          <w:color w:val="222222"/>
          <w:sz w:val="18"/>
        </w:rPr>
        <w:t>![Bucket drill modal](docs/screenshots/bucket-drill.png)</w:t>
      </w:r>
    </w:p>
    <w:p>
      <w:pPr>
        <w:pStyle w:val="Heading3"/>
      </w:pPr>
      <w:r>
        <w:t>Category performers modal (</w:t>
      </w:r>
      <w:r>
        <w:rPr>
          <w:rFonts w:ascii="Consolas" w:hAnsi="Consolas"/>
          <w:color w:val="222222"/>
          <w:sz w:val="18"/>
        </w:rPr>
        <w:t>#modal</w:t>
      </w:r>
      <w:r>
        <w:t>)</w:t>
      </w:r>
    </w:p>
    <w:p>
      <w:r>
        <w:t>Opens by clicking any KPI tile in Creative Testing. Shows the top N ads for that category: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Top-N chips       10 / 20 / 50</w:t>
        <w:br/>
      </w:r>
      <w:r>
        <w:rPr>
          <w:rFonts w:ascii="Consolas" w:hAnsi="Consolas"/>
          <w:color w:val="222222"/>
          <w:sz w:val="18"/>
        </w:rPr>
        <w:t>Metric chips      Spend / ROAS / FTEWV / NCP  (any combination)</w:t>
        <w:br/>
      </w:r>
      <w:r>
        <w:rPr>
          <w:rFonts w:ascii="Consolas" w:hAnsi="Consolas"/>
          <w:color w:val="222222"/>
          <w:sz w:val="18"/>
        </w:rPr>
        <w:t>Bar chart         top-N by selected metric</w:t>
        <w:br/>
      </w:r>
      <w:r>
        <w:rPr>
          <w:rFonts w:ascii="Consolas" w:hAnsi="Consolas"/>
          <w:color w:val="222222"/>
          <w:sz w:val="18"/>
        </w:rPr>
        <w:t>Detail table      Preview, Ad, Spend, ROAS, FTEWV, NCP, Shopify orders, Status</w:t>
      </w:r>
    </w:p>
    <w:p>
      <w:pPr>
        <w:pStyle w:val="Heading3"/>
      </w:pPr>
      <w:r>
        <w:t>Ad drawer (</w:t>
      </w:r>
      <w:r>
        <w:rPr>
          <w:rFonts w:ascii="Consolas" w:hAnsi="Consolas"/>
          <w:color w:val="222222"/>
          <w:sz w:val="18"/>
        </w:rPr>
        <w:t>#drawer</w:t>
      </w:r>
      <w:r>
        <w:t>)</w:t>
      </w:r>
    </w:p>
    <w:p>
      <w:r>
        <w:t>Right-slide panel. Opens from a row click in any drill table.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Header            ad_name + campaign_name subtitle</w:t>
        <w:br/>
      </w:r>
      <w:r>
        <w:rPr>
          <w:rFonts w:ascii="Consolas" w:hAnsi="Consolas"/>
          <w:color w:val="222222"/>
          <w:sz w:val="18"/>
        </w:rPr>
        <w:t>Metrics grid      2-column dense grid: impressions, reach, freq, spend, ROAS,</w:t>
        <w:br/>
      </w:r>
      <w:r>
        <w:rPr>
          <w:rFonts w:ascii="Consolas" w:hAnsi="Consolas"/>
          <w:color w:val="222222"/>
          <w:sz w:val="18"/>
        </w:rPr>
        <w:t xml:space="preserve">                  cost per FTEWV, cost per NCP, category, etc.</w:t>
        <w:br/>
      </w:r>
      <w:r>
        <w:rPr>
          <w:rFonts w:ascii="Consolas" w:hAnsi="Consolas"/>
          <w:color w:val="222222"/>
          <w:sz w:val="18"/>
        </w:rPr>
        <w:t>Preview section   Meta ad preview URL button + rendered thumbnail;</w:t>
        <w:br/>
      </w:r>
      <w:r>
        <w:rPr>
          <w:rFonts w:ascii="Consolas" w:hAnsi="Consolas"/>
          <w:color w:val="222222"/>
          <w:sz w:val="18"/>
        </w:rPr>
        <w:t xml:space="preserve">                  fallback to Ads Library link if no thumbnail is cached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Data pipeline — where the numbers come from</w:t>
      </w:r>
    </w:p>
    <w:p>
      <w:r>
        <w:t>Every number in the dashboard resolves back to one of these views/tables: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Table / View                Purpose</w:t>
        <w:br/>
      </w:r>
      <w:r>
        <w:rPr>
          <w:rFonts w:ascii="Consolas" w:hAnsi="Consolas"/>
          <w:color w:val="222222"/>
          <w:sz w:val="18"/>
        </w:rPr>
        <w:t>primary_table               daily raw Meta insights, last 6-9 months</w:t>
        <w:br/>
      </w:r>
      <w:r>
        <w:rPr>
          <w:rFonts w:ascii="Consolas" w:hAnsi="Consolas"/>
          <w:color w:val="222222"/>
          <w:sz w:val="18"/>
        </w:rPr>
        <w:t>backfill_table              daily raw Meta insights, from launch (full history)</w:t>
        <w:br/>
      </w:r>
      <w:r>
        <w:rPr>
          <w:rFonts w:ascii="Consolas" w:hAnsi="Consolas"/>
          <w:color w:val="222222"/>
          <w:sz w:val="18"/>
        </w:rPr>
        <w:t>ae_raw_view                 union of primary + backfill + computed pass flags</w:t>
        <w:br/>
      </w:r>
      <w:r>
        <w:rPr>
          <w:rFonts w:ascii="Consolas" w:hAnsi="Consolas"/>
          <w:color w:val="222222"/>
          <w:sz w:val="18"/>
        </w:rPr>
        <w:t>ae_table_view               ae_raw_view + Shopify joins + efficiency columns + category</w:t>
        <w:br/>
      </w:r>
      <w:r>
        <w:rPr>
          <w:rFonts w:ascii="Consolas" w:hAnsi="Consolas"/>
          <w:color w:val="222222"/>
          <w:sz w:val="18"/>
        </w:rPr>
        <w:t>ae_reach_recent             per-ad latest daily reach + incremental delta</w:t>
        <w:br/>
      </w:r>
      <w:r>
        <w:rPr>
          <w:rFonts w:ascii="Consolas" w:hAnsi="Consolas"/>
          <w:color w:val="222222"/>
          <w:sz w:val="18"/>
        </w:rPr>
        <w:t>ae_freq_lifecycle_mat       per-ad crossing dates for 1×/1.5×/2×/2.5×/3×</w:t>
        <w:br/>
      </w:r>
      <w:r>
        <w:rPr>
          <w:rFonts w:ascii="Consolas" w:hAnsi="Consolas"/>
          <w:color w:val="222222"/>
          <w:sz w:val="18"/>
        </w:rPr>
        <w:t>ae_freq_lifecycle           thin view pointing at the mat table (frontend URL)</w:t>
        <w:br/>
      </w:r>
      <w:r>
        <w:rPr>
          <w:rFonts w:ascii="Consolas" w:hAnsi="Consolas"/>
          <w:color w:val="222222"/>
          <w:sz w:val="18"/>
        </w:rPr>
        <w:t>summary_table               per-ad lifetime aggregates, refreshed by refresh_summary_table.py</w:t>
        <w:br/>
      </w:r>
      <w:r>
        <w:rPr>
          <w:rFonts w:ascii="Consolas" w:hAnsi="Consolas"/>
          <w:color w:val="222222"/>
          <w:sz w:val="18"/>
        </w:rPr>
        <w:t>results_table               per-window aggregate cache (results_sync.py)</w:t>
        <w:br/>
      </w:r>
      <w:r>
        <w:rPr>
          <w:rFonts w:ascii="Consolas" w:hAnsi="Consolas"/>
          <w:color w:val="222222"/>
          <w:sz w:val="18"/>
        </w:rPr>
        <w:t>shopify_ad_attribution      one row per Shopify order + matched Meta ad (5-step rule)</w:t>
        <w:br/>
      </w:r>
      <w:r>
        <w:rPr>
          <w:rFonts w:ascii="Consolas" w:hAnsi="Consolas"/>
          <w:color w:val="222222"/>
          <w:sz w:val="18"/>
        </w:rPr>
        <w:t>shopify_ad_agg              per-ad aggregate of matched Shopify orders</w:t>
        <w:br/>
      </w:r>
      <w:r>
        <w:rPr>
          <w:rFonts w:ascii="Consolas" w:hAnsi="Consolas"/>
          <w:color w:val="222222"/>
          <w:sz w:val="18"/>
        </w:rPr>
        <w:t>ae_shopify_enriched         per-ad Shopify metrics + tier</w:t>
      </w:r>
    </w:p>
    <w:p>
      <w:r>
        <w:t>Pipeline order (</w:t>
      </w:r>
      <w:r>
        <w:rPr>
          <w:rFonts w:ascii="Consolas" w:hAnsi="Consolas"/>
          <w:color w:val="222222"/>
          <w:sz w:val="18"/>
        </w:rPr>
        <w:t>backend/full_run.py</w:t>
      </w:r>
      <w:r>
        <w:t>):</w:t>
      </w:r>
    </w:p>
    <w:p>
      <w:pPr>
        <w:spacing w:after="120" w:before="120"/>
        <w:ind w:left="227" w:right="227"/>
        <w:shd w:fill="F5F5F5" w:val="clear"/>
      </w:pPr>
      <w:r>
        <w:rPr>
          <w:rFonts w:ascii="Consolas" w:hAnsi="Consolas"/>
          <w:color w:val="222222"/>
          <w:sz w:val="18"/>
        </w:rPr>
        <w:t>1. primary_sync.py daily       fetch yesterday's Meta insights</w:t>
        <w:br/>
      </w:r>
      <w:r>
        <w:rPr>
          <w:rFonts w:ascii="Consolas" w:hAnsi="Consolas"/>
          <w:color w:val="222222"/>
          <w:sz w:val="18"/>
        </w:rPr>
        <w:t>2. propagate_primary_to_backfill mirror primary into backfill</w:t>
        <w:br/>
      </w:r>
      <w:r>
        <w:rPr>
          <w:rFonts w:ascii="Consolas" w:hAnsi="Consolas"/>
          <w:color w:val="222222"/>
          <w:sz w:val="18"/>
        </w:rPr>
        <w:t>3. apply_ctp_unique_ids        deduplicate CTP variant ad IDs</w:t>
        <w:br/>
      </w:r>
      <w:r>
        <w:rPr>
          <w:rFonts w:ascii="Consolas" w:hAnsi="Consolas"/>
          <w:color w:val="222222"/>
          <w:sz w:val="18"/>
        </w:rPr>
        <w:t>4. refresh_ae_table            rebuild ae_raw_view, ae_table_view, ae_reach_recent</w:t>
        <w:br/>
      </w:r>
      <w:r>
        <w:rPr>
          <w:rFonts w:ascii="Consolas" w:hAnsi="Consolas"/>
          <w:color w:val="222222"/>
          <w:sz w:val="18"/>
        </w:rPr>
        <w:t>5. refresh_summary_table       rebuild summary_table</w:t>
        <w:br/>
      </w:r>
      <w:r>
        <w:rPr>
          <w:rFonts w:ascii="Consolas" w:hAnsi="Consolas"/>
          <w:color w:val="222222"/>
          <w:sz w:val="18"/>
        </w:rPr>
        <w:t>6. result_classifier           re-tag verdicts on new ads</w:t>
        <w:br/>
      </w:r>
      <w:r>
        <w:rPr>
          <w:rFonts w:ascii="Consolas" w:hAnsi="Consolas"/>
          <w:color w:val="222222"/>
          <w:sz w:val="18"/>
        </w:rPr>
        <w:t>7. results_sync                rebuild results_table cache</w:t>
        <w:br/>
      </w:r>
      <w:r>
        <w:rPr>
          <w:rFonts w:ascii="Consolas" w:hAnsi="Consolas"/>
          <w:color w:val="222222"/>
          <w:sz w:val="18"/>
        </w:rPr>
        <w:t>8. rebuild_attribution_orders  rebuild shopify_ad_attribution (5-step matching)</w:t>
      </w:r>
    </w:p>
    <w:p>
      <w:r>
        <w:t>Typical full run is ~45 min end-to-end.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FAQ and troubleshooting</w:t>
      </w:r>
    </w:p>
    <w:p>
      <w:r>
        <w:rPr>
          <w:b/>
        </w:rPr>
        <w:t>Q: I see a completely blank/frozen dashboard, no sections open.</w:t>
      </w:r>
      <w:r>
        <w:t xml:space="preserve"> Almost always a JavaScript parse error. Open browser DevTools console. Look for a </w:t>
      </w:r>
      <w:r>
        <w:rPr>
          <w:rFonts w:ascii="Consolas" w:hAnsi="Consolas"/>
          <w:color w:val="222222"/>
          <w:sz w:val="18"/>
        </w:rPr>
        <w:t>SyntaxError</w:t>
      </w:r>
      <w:r>
        <w:t xml:space="preserve"> — usually a duplicate </w:t>
      </w:r>
      <w:r>
        <w:rPr>
          <w:rFonts w:ascii="Consolas" w:hAnsi="Consolas"/>
          <w:color w:val="222222"/>
          <w:sz w:val="18"/>
        </w:rPr>
        <w:t>const</w:t>
      </w:r>
      <w:r>
        <w:t xml:space="preserve"> in the same scope. Fix, hard-refresh (Ctrl+F5).</w:t>
      </w:r>
    </w:p>
    <w:p>
      <w:r>
        <w:rPr>
          <w:b/>
        </w:rPr>
        <w:t>Q: A section shows zero data even though the KPI tiles look right.</w:t>
      </w:r>
      <w:r>
        <w:t xml:space="preserve"> That section's data source failed silently. Common cause: PostgREST statement timeout on a slow view. Check DevTools → Network tab for a 504 response. Solution: materialise the view (see </w:t>
      </w:r>
      <w:r>
        <w:rPr>
          <w:rFonts w:ascii="Consolas" w:hAnsi="Consolas"/>
          <w:color w:val="222222"/>
          <w:sz w:val="18"/>
        </w:rPr>
        <w:t>ae_freq_lifecycle_mat</w:t>
      </w:r>
      <w:r>
        <w:t xml:space="preserve"> for the pattern).</w:t>
      </w:r>
    </w:p>
    <w:p>
      <w:r>
        <w:rPr>
          <w:b/>
        </w:rPr>
        <w:t>Q: Why do I see 79 ads instead of 622 for a specific date?</w:t>
      </w:r>
      <w:r>
        <w:t xml:space="preserve"> Your </w:t>
      </w:r>
      <w:r>
        <w:rPr>
          <w:rFonts w:ascii="Consolas" w:hAnsi="Consolas"/>
          <w:color w:val="222222"/>
          <w:sz w:val="18"/>
        </w:rPr>
        <w:t>Date Field</w:t>
      </w:r>
      <w:r>
        <w:t xml:space="preserve"> in Ads Analyse is set to </w:t>
      </w:r>
      <w:r>
        <w:rPr>
          <w:rFonts w:ascii="Consolas" w:hAnsi="Consolas"/>
          <w:color w:val="222222"/>
          <w:sz w:val="18"/>
        </w:rPr>
        <w:t>Reporting End</w:t>
      </w:r>
      <w:r>
        <w:t xml:space="preserve">. That filters ads whose last reporting day was that specific day — a much narrower set. Change to </w:t>
      </w:r>
      <w:r>
        <w:rPr>
          <w:rFonts w:ascii="Consolas" w:hAnsi="Consolas"/>
          <w:color w:val="222222"/>
          <w:sz w:val="18"/>
        </w:rPr>
        <w:t>Delivery</w:t>
      </w:r>
      <w:r>
        <w:t xml:space="preserve"> to see "every ad that ran that day".</w:t>
      </w:r>
    </w:p>
    <w:p>
      <w:r>
        <w:rPr>
          <w:b/>
        </w:rPr>
        <w:t>Q: The `Total lifetime spend` tile says ₹36,88,11,570. Is this correct?</w:t>
      </w:r>
      <w:r>
        <w:t xml:space="preserve"> Yes — this is </w:t>
      </w:r>
      <w:r>
        <w:rPr>
          <w:rFonts w:ascii="Consolas" w:hAnsi="Consolas"/>
          <w:color w:val="222222"/>
          <w:sz w:val="18"/>
        </w:rPr>
        <w:t>SUM(amount_spent)</w:t>
      </w:r>
      <w:r>
        <w:t xml:space="preserve"> from </w:t>
      </w:r>
      <w:r>
        <w:rPr>
          <w:rFonts w:ascii="Consolas" w:hAnsi="Consolas"/>
          <w:color w:val="222222"/>
          <w:sz w:val="18"/>
        </w:rPr>
        <w:t>ae_table_view</w:t>
      </w:r>
      <w:r>
        <w:t xml:space="preserve"> and matches the raw </w:t>
      </w:r>
      <w:r>
        <w:rPr>
          <w:rFonts w:ascii="Consolas" w:hAnsi="Consolas"/>
          <w:color w:val="222222"/>
          <w:sz w:val="18"/>
        </w:rPr>
        <w:t>backfill_table</w:t>
      </w:r>
      <w:r>
        <w:t xml:space="preserve"> lifetime sum to the paise. Every rupee ever billed on Meta across the three ad accounts since day one.</w:t>
      </w:r>
    </w:p>
    <w:p>
      <w:r>
        <w:rPr>
          <w:b/>
        </w:rPr>
        <w:t>Q: The Shopify orders column shows `—` in a drill table.</w:t>
      </w:r>
      <w:r>
        <w:t xml:space="preserve"> Fixed as of </w:t>
      </w:r>
      <w:r>
        <w:rPr>
          <w:rFonts w:ascii="Consolas" w:hAnsi="Consolas"/>
          <w:color w:val="222222"/>
          <w:sz w:val="18"/>
        </w:rPr>
        <w:t>c02c1d9</w:t>
      </w:r>
      <w:r>
        <w:t xml:space="preserve"> — the drill now looks up </w:t>
      </w:r>
      <w:r>
        <w:rPr>
          <w:rFonts w:ascii="Consolas" w:hAnsi="Consolas"/>
          <w:color w:val="222222"/>
          <w:sz w:val="18"/>
        </w:rPr>
        <w:t>shopify_orders</w:t>
      </w:r>
      <w:r>
        <w:t xml:space="preserve"> from </w:t>
      </w:r>
      <w:r>
        <w:rPr>
          <w:rFonts w:ascii="Consolas" w:hAnsi="Consolas"/>
          <w:color w:val="222222"/>
          <w:sz w:val="18"/>
        </w:rPr>
        <w:t>ae_table_view</w:t>
      </w:r>
      <w:r>
        <w:t xml:space="preserve"> by </w:t>
      </w:r>
      <w:r>
        <w:rPr>
          <w:rFonts w:ascii="Consolas" w:hAnsi="Consolas"/>
          <w:color w:val="222222"/>
          <w:sz w:val="18"/>
        </w:rPr>
        <w:t>ad_id</w:t>
      </w:r>
      <w:r>
        <w:t xml:space="preserve">. If it still shows </w:t>
      </w:r>
      <w:r>
        <w:rPr>
          <w:rFonts w:ascii="Consolas" w:hAnsi="Consolas"/>
          <w:color w:val="222222"/>
          <w:sz w:val="18"/>
        </w:rPr>
        <w:t>—</w:t>
      </w:r>
      <w:r>
        <w:t>, hard-refresh to bypass the browser cache.</w:t>
      </w:r>
    </w:p>
    <w:p>
      <w:r>
        <w:rPr>
          <w:b/>
        </w:rPr>
        <w:t>Q: Meta ad status changed, but the dashboard still shows the old one.</w:t>
      </w:r>
      <w:r>
        <w:t xml:space="preserve"> Meta status is baked into </w:t>
      </w:r>
      <w:r>
        <w:rPr>
          <w:rFonts w:ascii="Consolas" w:hAnsi="Consolas"/>
          <w:color w:val="222222"/>
          <w:sz w:val="18"/>
        </w:rPr>
        <w:t>ae_table_view</w:t>
      </w:r>
      <w:r>
        <w:t xml:space="preserve"> at the last pipeline run. Hit the toolbar </w:t>
      </w:r>
      <w:r>
        <w:rPr>
          <w:rFonts w:ascii="Consolas" w:hAnsi="Consolas"/>
          <w:color w:val="222222"/>
          <w:sz w:val="18"/>
        </w:rPr>
        <w:t>Refresh</w:t>
      </w:r>
      <w:r>
        <w:t xml:space="preserve"> button; the whole ad list re-fetches. If it's still stale, the pipeline itself hasn't run — check </w:t>
      </w:r>
      <w:r>
        <w:rPr>
          <w:rFonts w:ascii="Consolas" w:hAnsi="Consolas"/>
          <w:color w:val="222222"/>
          <w:sz w:val="18"/>
        </w:rPr>
        <w:t>backend/full_run.log</w:t>
      </w:r>
      <w:r>
        <w:t xml:space="preserve"> for the last run timestamp.</w:t>
      </w:r>
    </w:p>
    <w:p>
      <w:r>
        <w:rPr>
          <w:b/>
        </w:rPr>
        <w:t>Q: I want to change the category thresholds temporarily.</w:t>
      </w:r>
      <w:r>
        <w:t xml:space="preserve"> Edit the F1/F2/F3/F4 fields in the toolbar. Ads recategorise live in the browser — no DB writes. To make it permanent, edit </w:t>
      </w:r>
      <w:r>
        <w:rPr>
          <w:rFonts w:ascii="Consolas" w:hAnsi="Consolas"/>
          <w:color w:val="222222"/>
          <w:sz w:val="18"/>
        </w:rPr>
        <w:t>aeCategorise()</w:t>
      </w:r>
      <w:r>
        <w:t xml:space="preserve"> in </w:t>
      </w:r>
      <w:r>
        <w:rPr>
          <w:rFonts w:ascii="Consolas" w:hAnsi="Consolas"/>
          <w:color w:val="222222"/>
          <w:sz w:val="18"/>
        </w:rPr>
        <w:t>index_v2.html</w:t>
      </w:r>
      <w:r>
        <w:t xml:space="preserve">, and the CASE statement in </w:t>
      </w:r>
      <w:r>
        <w:rPr>
          <w:rFonts w:ascii="Consolas" w:hAnsi="Consolas"/>
          <w:color w:val="222222"/>
          <w:sz w:val="18"/>
        </w:rPr>
        <w:t>ae_table_view</w:t>
      </w:r>
      <w:r>
        <w:t xml:space="preserve"> (via a migration) so the DB-side categorisation matches.</w:t>
      </w:r>
    </w:p>
    <w:p>
      <w:r>
        <w:rPr>
          <w:b/>
        </w:rPr>
        <w:t>Q: I want to see how an ad's category was computed.</w:t>
      </w:r>
      <w:r>
        <w:t xml:space="preserve"> Open the ad drawer (row click). The F1..F4 pass flags are shown individually. In Ads Analyse, the </w:t>
      </w:r>
      <w:r>
        <w:rPr>
          <w:rFonts w:ascii="Consolas" w:hAnsi="Consolas"/>
          <w:color w:val="222222"/>
          <w:sz w:val="18"/>
        </w:rPr>
        <w:t>F1 / F2 / F3 / F4</w:t>
      </w:r>
      <w:r>
        <w:t xml:space="preserve"> columns show individual ticks. The </w:t>
      </w:r>
      <w:r>
        <w:rPr>
          <w:rFonts w:ascii="Consolas" w:hAnsi="Consolas"/>
          <w:color w:val="222222"/>
          <w:sz w:val="18"/>
        </w:rPr>
        <w:t>Category</w:t>
      </w:r>
      <w:r>
        <w:t xml:space="preserve"> column is the ordered rule result.</w:t>
      </w:r>
    </w:p>
    <w:p>
      <w:pPr>
        <w:pBdr>
          <w:bottom w:val="single" w:sz="6" w:space="1" w:color="CCCCCC"/>
        </w:pBdr>
      </w:pPr>
    </w:p>
    <w:p>
      <w:r>
        <w:t xml:space="preserve">_Last updated 2026-07-02 — matches commit </w:t>
      </w:r>
      <w:r>
        <w:rPr>
          <w:rFonts w:ascii="Consolas" w:hAnsi="Consolas"/>
          <w:color w:val="222222"/>
          <w:sz w:val="18"/>
        </w:rPr>
        <w:t>22e3d1e</w:t>
      </w:r>
      <w:r>
        <w:t xml:space="preserve"> (URL preview under ad name)._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