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80" w:before="20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SOFTWARE QUALITY ASSURANCE – WEEK 1</w:t>
      </w:r>
    </w:p>
    <w:p>
      <w:pPr>
        <w:shd w:fill="2E75B6" w:val="clear"/>
        <w:spacing w:after="40" w:before="0"/>
        <w:jc w:val="center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Test Case Document  |  Web Application: To-Do List &amp; Login/Signup System</w:t>
      </w:r>
    </w:p>
    <w:tbl>
      <w:tblPr>
        <w:tblW w:type="dxa" w:w="1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6360"/>
        <w:gridCol w:w="3180"/>
        <w:gridCol w:w="6360"/>
      </w:tblGrid>
      <w:tr>
        <w:tc>
          <w:tcPr>
            <w:tcW w:type="dxa" w:w="31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Project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DevelopersHub SQA Project</w:t>
            </w:r>
          </w:p>
        </w:tc>
        <w:tc>
          <w:tcPr>
            <w:tcW w:type="dxa" w:w="31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SQA Team – DevelopersHub Corporation</w:t>
            </w:r>
          </w:p>
        </w:tc>
      </w:tr>
      <w:tr>
        <w:tc>
          <w:tcPr>
            <w:tcW w:type="dxa" w:w="31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To-Do List &amp; Login/Signup Web App</w:t>
            </w:r>
          </w:p>
        </w:tc>
        <w:tc>
          <w:tcPr>
            <w:tcW w:type="dxa" w:w="31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May 2026</w:t>
            </w:r>
          </w:p>
        </w:tc>
      </w:tr>
      <w:tr>
        <w:tc>
          <w:tcPr>
            <w:tcW w:type="dxa" w:w="31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Test Phase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Manual Testing – Functional &amp; UI</w:t>
            </w:r>
          </w:p>
        </w:tc>
        <w:tc>
          <w:tcPr>
            <w:tcW w:type="dxa" w:w="31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Total Test Cases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18  (Pass: 9  |  Fail: 9)</w:t>
            </w:r>
          </w:p>
        </w:tc>
      </w:tr>
    </w:tbl>
    <w:p>
      <w:pPr>
        <w:spacing w:after="0" w:before="200"/>
      </w:pPr>
    </w:p>
    <w:p>
      <w:pPr>
        <w:pBdr>
          <w:bottom w:val="single" w:color="2E75B6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 Overview</w:t>
      </w:r>
    </w:p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This document records all manual test cases executed during Week 1 of the DevelopersHub SQA project. Testing covers functional scenarios for the Login, Signup, and To-Do List modules, as well as User Interface (UI) checks, following the Software Testing Life Cycle (STLC).</w:t>
      </w:r>
    </w:p>
    <w:p>
      <w:pPr>
        <w:spacing w:after="0" w:before="160"/>
      </w:pPr>
    </w:p>
    <w:p>
      <w:pPr>
        <w:pBdr>
          <w:bottom w:val="single" w:color="2E75B6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 Test Case Register</w:t>
      </w:r>
    </w:p>
    <w:p>
      <w:pPr>
        <w:spacing w:after="80" w:before="120"/>
      </w:pPr>
    </w:p>
    <w:tbl>
      <w:tblPr>
        <w:tblW w:type="dxa" w:w="1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7"/>
        <w:gridCol w:w="1835"/>
        <w:gridCol w:w="1835"/>
        <w:gridCol w:w="2446"/>
        <w:gridCol w:w="3262"/>
        <w:gridCol w:w="3262"/>
        <w:gridCol w:w="3262"/>
        <w:gridCol w:w="1753"/>
      </w:tblGrid>
      <w:tr>
        <w:trPr>
          <w:tblHeader/>
        </w:trPr>
        <w:tc>
          <w:tcPr>
            <w:tcW w:type="dxa" w:w="14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Test ID</w:t>
            </w:r>
          </w:p>
        </w:tc>
        <w:tc>
          <w:tcPr>
            <w:tcW w:type="dxa" w:w="18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Module</w:t>
            </w:r>
          </w:p>
        </w:tc>
        <w:tc>
          <w:tcPr>
            <w:tcW w:type="dxa" w:w="18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Test Description</w:t>
            </w:r>
          </w:p>
        </w:tc>
        <w:tc>
          <w:tcPr>
            <w:tcW w:type="dxa" w:w="24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32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Test Steps</w:t>
            </w:r>
          </w:p>
        </w:tc>
        <w:tc>
          <w:tcPr>
            <w:tcW w:type="dxa" w:w="32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32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175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4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TC-001</w:t>
            </w:r>
          </w:p>
        </w:tc>
        <w:tc>
          <w:tcPr>
            <w:tcW w:type="dxa" w:w="18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Login</w:t>
            </w:r>
          </w:p>
        </w:tc>
        <w:tc>
          <w:tcPr>
            <w:tcW w:type="dxa" w:w="18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Valid login with correct credentials</w:t>
            </w:r>
          </w:p>
        </w:tc>
        <w:tc>
          <w:tcPr>
            <w:tcW w:type="dxa" w:w="24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User is registered. App is accessible.</w:t>
            </w:r>
          </w:p>
        </w:tc>
        <w:tc>
          <w:tcPr>
            <w:tcW w:type="dxa" w:w="32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Navigate to login page
2. Enter valid email
3. Enter valid password
4. Click Login</w:t>
            </w:r>
          </w:p>
        </w:tc>
        <w:tc>
          <w:tcPr>
            <w:tcW w:type="dxa" w:w="32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User is redirected to dashboard with welcome message</w:t>
            </w:r>
          </w:p>
        </w:tc>
        <w:tc>
          <w:tcPr>
            <w:tcW w:type="dxa" w:w="32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User redirected to dashboard successfully</w:t>
            </w:r>
          </w:p>
        </w:tc>
        <w:tc>
          <w:tcPr>
            <w:tcW w:type="dxa" w:w="175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4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TC-002</w:t>
            </w:r>
          </w:p>
        </w:tc>
        <w:tc>
          <w:tcPr>
            <w:tcW w:type="dxa" w:w="18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Login</w:t>
            </w:r>
          </w:p>
        </w:tc>
        <w:tc>
          <w:tcPr>
            <w:tcW w:type="dxa" w:w="18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Login with incorrect password</w:t>
            </w:r>
          </w:p>
        </w:tc>
        <w:tc>
          <w:tcPr>
            <w:tcW w:type="dxa" w:w="24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User account exists in system</w:t>
            </w:r>
          </w:p>
        </w:tc>
        <w:tc>
          <w:tcPr>
            <w:tcW w:type="dxa" w:w="32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Navigate to login page
2. Enter valid email
3. Enter wrong password
4. Click Login</w:t>
            </w:r>
          </w:p>
        </w:tc>
        <w:tc>
          <w:tcPr>
            <w:tcW w:type="dxa" w:w="32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Error message: 'Invalid credentials. Please try again.'</w:t>
            </w:r>
          </w:p>
        </w:tc>
        <w:tc>
          <w:tcPr>
            <w:tcW w:type="dxa" w:w="32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Error message displayed correctly</w:t>
            </w:r>
          </w:p>
        </w:tc>
        <w:tc>
          <w:tcPr>
            <w:tcW w:type="dxa" w:w="175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4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TC-003</w:t>
            </w:r>
          </w:p>
        </w:tc>
        <w:tc>
          <w:tcPr>
            <w:tcW w:type="dxa" w:w="18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Login</w:t>
            </w:r>
          </w:p>
        </w:tc>
        <w:tc>
          <w:tcPr>
            <w:tcW w:type="dxa" w:w="18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Login with empty email and password fields</w:t>
            </w:r>
          </w:p>
        </w:tc>
        <w:tc>
          <w:tcPr>
            <w:tcW w:type="dxa" w:w="24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Login page is open</w:t>
            </w:r>
          </w:p>
        </w:tc>
        <w:tc>
          <w:tcPr>
            <w:tcW w:type="dxa" w:w="32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Leave email and password blank
2. Click Login button</w:t>
            </w:r>
          </w:p>
        </w:tc>
        <w:tc>
          <w:tcPr>
            <w:tcW w:type="dxa" w:w="32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Validation errors shown for both fields</w:t>
            </w:r>
          </w:p>
        </w:tc>
        <w:tc>
          <w:tcPr>
            <w:tcW w:type="dxa" w:w="32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validation error shown; form submits to blank page</w:t>
            </w:r>
          </w:p>
        </w:tc>
        <w:tc>
          <w:tcPr>
            <w:tcW w:type="dxa" w:w="175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Fail</w:t>
            </w:r>
          </w:p>
        </w:tc>
      </w:tr>
      <w:tr>
        <w:tc>
          <w:tcPr>
            <w:tcW w:type="dxa" w:w="14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TC-004</w:t>
            </w:r>
          </w:p>
        </w:tc>
        <w:tc>
          <w:tcPr>
            <w:tcW w:type="dxa" w:w="18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Login</w:t>
            </w:r>
          </w:p>
        </w:tc>
        <w:tc>
          <w:tcPr>
            <w:tcW w:type="dxa" w:w="18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Forgot Password link functionality</w:t>
            </w:r>
          </w:p>
        </w:tc>
        <w:tc>
          <w:tcPr>
            <w:tcW w:type="dxa" w:w="24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User is on login page</w:t>
            </w:r>
          </w:p>
        </w:tc>
        <w:tc>
          <w:tcPr>
            <w:tcW w:type="dxa" w:w="32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Click 'Forgot Password'
2. Enter registered email
3. Submit form</w:t>
            </w:r>
          </w:p>
        </w:tc>
        <w:tc>
          <w:tcPr>
            <w:tcW w:type="dxa" w:w="32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Password reset email sent; confirmation message shown</w:t>
            </w:r>
          </w:p>
        </w:tc>
        <w:tc>
          <w:tcPr>
            <w:tcW w:type="dxa" w:w="32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Confirmation message shown; email received successfully</w:t>
            </w:r>
          </w:p>
        </w:tc>
        <w:tc>
          <w:tcPr>
            <w:tcW w:type="dxa" w:w="175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4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TC-005</w:t>
            </w:r>
          </w:p>
        </w:tc>
        <w:tc>
          <w:tcPr>
            <w:tcW w:type="dxa" w:w="18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Signup</w:t>
            </w:r>
          </w:p>
        </w:tc>
        <w:tc>
          <w:tcPr>
            <w:tcW w:type="dxa" w:w="18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Register with all valid inputs</w:t>
            </w:r>
          </w:p>
        </w:tc>
        <w:tc>
          <w:tcPr>
            <w:tcW w:type="dxa" w:w="24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Email not previously registered</w:t>
            </w:r>
          </w:p>
        </w:tc>
        <w:tc>
          <w:tcPr>
            <w:tcW w:type="dxa" w:w="32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Navigate to signup page
2. Fill in name, email, and password
3. Confirm password
4. Click Register</w:t>
            </w:r>
          </w:p>
        </w:tc>
        <w:tc>
          <w:tcPr>
            <w:tcW w:type="dxa" w:w="32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Account created; user redirected to dashboard or confirmation page</w:t>
            </w:r>
          </w:p>
        </w:tc>
        <w:tc>
          <w:tcPr>
            <w:tcW w:type="dxa" w:w="32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Account created and confirmation email sent</w:t>
            </w:r>
          </w:p>
        </w:tc>
        <w:tc>
          <w:tcPr>
            <w:tcW w:type="dxa" w:w="175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4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TC-006</w:t>
            </w:r>
          </w:p>
        </w:tc>
        <w:tc>
          <w:tcPr>
            <w:tcW w:type="dxa" w:w="18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Signup</w:t>
            </w:r>
          </w:p>
        </w:tc>
        <w:tc>
          <w:tcPr>
            <w:tcW w:type="dxa" w:w="18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Register with already-used email</w:t>
            </w:r>
          </w:p>
        </w:tc>
        <w:tc>
          <w:tcPr>
            <w:tcW w:type="dxa" w:w="24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Email exists in the system</w:t>
            </w:r>
          </w:p>
        </w:tc>
        <w:tc>
          <w:tcPr>
            <w:tcW w:type="dxa" w:w="32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Navigate to signup
2. Enter existing email
3. Fill other fields
4. Click Register</w:t>
            </w:r>
          </w:p>
        </w:tc>
        <w:tc>
          <w:tcPr>
            <w:tcW w:type="dxa" w:w="32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Error: 'This email is already registered.'</w:t>
            </w:r>
          </w:p>
        </w:tc>
        <w:tc>
          <w:tcPr>
            <w:tcW w:type="dxa" w:w="32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Error message shown as expected</w:t>
            </w:r>
          </w:p>
        </w:tc>
        <w:tc>
          <w:tcPr>
            <w:tcW w:type="dxa" w:w="175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4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TC-007</w:t>
            </w:r>
          </w:p>
        </w:tc>
        <w:tc>
          <w:tcPr>
            <w:tcW w:type="dxa" w:w="18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Signup</w:t>
            </w:r>
          </w:p>
        </w:tc>
        <w:tc>
          <w:tcPr>
            <w:tcW w:type="dxa" w:w="18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Password and confirm password mismatch</w:t>
            </w:r>
          </w:p>
        </w:tc>
        <w:tc>
          <w:tcPr>
            <w:tcW w:type="dxa" w:w="24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Signup page is open</w:t>
            </w:r>
          </w:p>
        </w:tc>
        <w:tc>
          <w:tcPr>
            <w:tcW w:type="dxa" w:w="32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Enter name and email
2. Enter different values in Password and Confirm Password
3. Click Register</w:t>
            </w:r>
          </w:p>
        </w:tc>
        <w:tc>
          <w:tcPr>
            <w:tcW w:type="dxa" w:w="32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Validation error: 'Passwords do not match.'</w:t>
            </w:r>
          </w:p>
        </w:tc>
        <w:tc>
          <w:tcPr>
            <w:tcW w:type="dxa" w:w="32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error shown; registration proceeds and crashes</w:t>
            </w:r>
          </w:p>
        </w:tc>
        <w:tc>
          <w:tcPr>
            <w:tcW w:type="dxa" w:w="175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Fail</w:t>
            </w:r>
          </w:p>
        </w:tc>
      </w:tr>
      <w:tr>
        <w:tc>
          <w:tcPr>
            <w:tcW w:type="dxa" w:w="14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TC-008</w:t>
            </w:r>
          </w:p>
        </w:tc>
        <w:tc>
          <w:tcPr>
            <w:tcW w:type="dxa" w:w="18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Signup</w:t>
            </w:r>
          </w:p>
        </w:tc>
        <w:tc>
          <w:tcPr>
            <w:tcW w:type="dxa" w:w="18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Register with invalid email format</w:t>
            </w:r>
          </w:p>
        </w:tc>
        <w:tc>
          <w:tcPr>
            <w:tcW w:type="dxa" w:w="24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Signup page is open</w:t>
            </w:r>
          </w:p>
        </w:tc>
        <w:tc>
          <w:tcPr>
            <w:tcW w:type="dxa" w:w="32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Enter name
2. Enter invalid email (e.g., user@@mail)
3. Enter password
4. Click Register</w:t>
            </w:r>
          </w:p>
        </w:tc>
        <w:tc>
          <w:tcPr>
            <w:tcW w:type="dxa" w:w="32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Validation error highlighting invalid email format</w:t>
            </w:r>
          </w:p>
        </w:tc>
        <w:tc>
          <w:tcPr>
            <w:tcW w:type="dxa" w:w="32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Invalid email accepted; server returns 500 error</w:t>
            </w:r>
          </w:p>
        </w:tc>
        <w:tc>
          <w:tcPr>
            <w:tcW w:type="dxa" w:w="175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Fail</w:t>
            </w:r>
          </w:p>
        </w:tc>
      </w:tr>
      <w:tr>
        <w:tc>
          <w:tcPr>
            <w:tcW w:type="dxa" w:w="14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TC-009</w:t>
            </w:r>
          </w:p>
        </w:tc>
        <w:tc>
          <w:tcPr>
            <w:tcW w:type="dxa" w:w="18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To-Do</w:t>
            </w:r>
          </w:p>
        </w:tc>
        <w:tc>
          <w:tcPr>
            <w:tcW w:type="dxa" w:w="18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Add a new task with valid title</w:t>
            </w:r>
          </w:p>
        </w:tc>
        <w:tc>
          <w:tcPr>
            <w:tcW w:type="dxa" w:w="24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User is logged in and on dashboard</w:t>
            </w:r>
          </w:p>
        </w:tc>
        <w:tc>
          <w:tcPr>
            <w:tcW w:type="dxa" w:w="32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Click 'Add Task'
2. Enter task title
3. Click Save</w:t>
            </w:r>
          </w:p>
        </w:tc>
        <w:tc>
          <w:tcPr>
            <w:tcW w:type="dxa" w:w="32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Task appears in the task list immediately</w:t>
            </w:r>
          </w:p>
        </w:tc>
        <w:tc>
          <w:tcPr>
            <w:tcW w:type="dxa" w:w="32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Task added and visible in list</w:t>
            </w:r>
          </w:p>
        </w:tc>
        <w:tc>
          <w:tcPr>
            <w:tcW w:type="dxa" w:w="175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4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TC-010</w:t>
            </w:r>
          </w:p>
        </w:tc>
        <w:tc>
          <w:tcPr>
            <w:tcW w:type="dxa" w:w="18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To-Do</w:t>
            </w:r>
          </w:p>
        </w:tc>
        <w:tc>
          <w:tcPr>
            <w:tcW w:type="dxa" w:w="18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Add a task with empty title</w:t>
            </w:r>
          </w:p>
        </w:tc>
        <w:tc>
          <w:tcPr>
            <w:tcW w:type="dxa" w:w="24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User is logged in</w:t>
            </w:r>
          </w:p>
        </w:tc>
        <w:tc>
          <w:tcPr>
            <w:tcW w:type="dxa" w:w="32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Click 'Add Task'
2. Leave title blank
3. Click Save</w:t>
            </w:r>
          </w:p>
        </w:tc>
        <w:tc>
          <w:tcPr>
            <w:tcW w:type="dxa" w:w="32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Validation error: 'Task title cannot be empty.'</w:t>
            </w:r>
          </w:p>
        </w:tc>
        <w:tc>
          <w:tcPr>
            <w:tcW w:type="dxa" w:w="32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Empty task created and saved to database</w:t>
            </w:r>
          </w:p>
        </w:tc>
        <w:tc>
          <w:tcPr>
            <w:tcW w:type="dxa" w:w="175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Fail</w:t>
            </w:r>
          </w:p>
        </w:tc>
      </w:tr>
      <w:tr>
        <w:tc>
          <w:tcPr>
            <w:tcW w:type="dxa" w:w="14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TC-011</w:t>
            </w:r>
          </w:p>
        </w:tc>
        <w:tc>
          <w:tcPr>
            <w:tcW w:type="dxa" w:w="18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To-Do</w:t>
            </w:r>
          </w:p>
        </w:tc>
        <w:tc>
          <w:tcPr>
            <w:tcW w:type="dxa" w:w="18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Mark task as complete</w:t>
            </w:r>
          </w:p>
        </w:tc>
        <w:tc>
          <w:tcPr>
            <w:tcW w:type="dxa" w:w="24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 least one task exists in the list</w:t>
            </w:r>
          </w:p>
        </w:tc>
        <w:tc>
          <w:tcPr>
            <w:tcW w:type="dxa" w:w="32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Locate a task
2. Click the checkbox next to the task</w:t>
            </w:r>
          </w:p>
        </w:tc>
        <w:tc>
          <w:tcPr>
            <w:tcW w:type="dxa" w:w="32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Task is visually marked as complete (strikethrough or green)</w:t>
            </w:r>
          </w:p>
        </w:tc>
        <w:tc>
          <w:tcPr>
            <w:tcW w:type="dxa" w:w="32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Task marked with strikethrough; moved to completed section</w:t>
            </w:r>
          </w:p>
        </w:tc>
        <w:tc>
          <w:tcPr>
            <w:tcW w:type="dxa" w:w="175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4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TC-012</w:t>
            </w:r>
          </w:p>
        </w:tc>
        <w:tc>
          <w:tcPr>
            <w:tcW w:type="dxa" w:w="18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To-Do</w:t>
            </w:r>
          </w:p>
        </w:tc>
        <w:tc>
          <w:tcPr>
            <w:tcW w:type="dxa" w:w="18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Delete an existing task</w:t>
            </w:r>
          </w:p>
        </w:tc>
        <w:tc>
          <w:tcPr>
            <w:tcW w:type="dxa" w:w="24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 least one task exists</w:t>
            </w:r>
          </w:p>
        </w:tc>
        <w:tc>
          <w:tcPr>
            <w:tcW w:type="dxa" w:w="32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Hover over task
2. Click Delete icon
3. Confirm deletion in dialog</w:t>
            </w:r>
          </w:p>
        </w:tc>
        <w:tc>
          <w:tcPr>
            <w:tcW w:type="dxa" w:w="32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Task removed from the list permanently</w:t>
            </w:r>
          </w:p>
        </w:tc>
        <w:tc>
          <w:tcPr>
            <w:tcW w:type="dxa" w:w="32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Task deleted; no longer visible in list</w:t>
            </w:r>
          </w:p>
        </w:tc>
        <w:tc>
          <w:tcPr>
            <w:tcW w:type="dxa" w:w="175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4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TC-013</w:t>
            </w:r>
          </w:p>
        </w:tc>
        <w:tc>
          <w:tcPr>
            <w:tcW w:type="dxa" w:w="18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To-Do</w:t>
            </w:r>
          </w:p>
        </w:tc>
        <w:tc>
          <w:tcPr>
            <w:tcW w:type="dxa" w:w="18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Edit an existing task title</w:t>
            </w:r>
          </w:p>
        </w:tc>
        <w:tc>
          <w:tcPr>
            <w:tcW w:type="dxa" w:w="24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 least one task exists</w:t>
            </w:r>
          </w:p>
        </w:tc>
        <w:tc>
          <w:tcPr>
            <w:tcW w:type="dxa" w:w="32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Click Edit icon on a task
2. Modify title
3. Click Save</w:t>
            </w:r>
          </w:p>
        </w:tc>
        <w:tc>
          <w:tcPr>
            <w:tcW w:type="dxa" w:w="32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Task title updated and reflected in list</w:t>
            </w:r>
          </w:p>
        </w:tc>
        <w:tc>
          <w:tcPr>
            <w:tcW w:type="dxa" w:w="32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Edit modal opens but saving shows old title; update fails</w:t>
            </w:r>
          </w:p>
        </w:tc>
        <w:tc>
          <w:tcPr>
            <w:tcW w:type="dxa" w:w="175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Fail</w:t>
            </w:r>
          </w:p>
        </w:tc>
      </w:tr>
      <w:tr>
        <w:tc>
          <w:tcPr>
            <w:tcW w:type="dxa" w:w="14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TC-014</w:t>
            </w:r>
          </w:p>
        </w:tc>
        <w:tc>
          <w:tcPr>
            <w:tcW w:type="dxa" w:w="18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To-Do</w:t>
            </w:r>
          </w:p>
        </w:tc>
        <w:tc>
          <w:tcPr>
            <w:tcW w:type="dxa" w:w="18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Filter tasks by status (Active/Completed)</w:t>
            </w:r>
          </w:p>
        </w:tc>
        <w:tc>
          <w:tcPr>
            <w:tcW w:type="dxa" w:w="24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Tasks in both active and completed states exist</w:t>
            </w:r>
          </w:p>
        </w:tc>
        <w:tc>
          <w:tcPr>
            <w:tcW w:type="dxa" w:w="32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Click 'Active' filter tab
2. Verify list
3. Click 'Completed' tab</w:t>
            </w:r>
          </w:p>
        </w:tc>
        <w:tc>
          <w:tcPr>
            <w:tcW w:type="dxa" w:w="32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Only tasks of selected status are displayed</w:t>
            </w:r>
          </w:p>
        </w:tc>
        <w:tc>
          <w:tcPr>
            <w:tcW w:type="dxa" w:w="32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Active filter works; Completed filter shows all tasks</w:t>
            </w:r>
          </w:p>
        </w:tc>
        <w:tc>
          <w:tcPr>
            <w:tcW w:type="dxa" w:w="175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Fail</w:t>
            </w:r>
          </w:p>
        </w:tc>
      </w:tr>
      <w:tr>
        <w:tc>
          <w:tcPr>
            <w:tcW w:type="dxa" w:w="14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TC-015</w:t>
            </w:r>
          </w:p>
        </w:tc>
        <w:tc>
          <w:tcPr>
            <w:tcW w:type="dxa" w:w="18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UI</w:t>
            </w:r>
          </w:p>
        </w:tc>
        <w:tc>
          <w:tcPr>
            <w:tcW w:type="dxa" w:w="18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Responsive layout on mobile viewport (375px)</w:t>
            </w:r>
          </w:p>
        </w:tc>
        <w:tc>
          <w:tcPr>
            <w:tcW w:type="dxa" w:w="24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Browser DevTools with mobile emulation enabled</w:t>
            </w:r>
          </w:p>
        </w:tc>
        <w:tc>
          <w:tcPr>
            <w:tcW w:type="dxa" w:w="32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Open app in browser
2. Set viewport to 375px width
3. Navigate all pages</w:t>
            </w:r>
          </w:p>
        </w:tc>
        <w:tc>
          <w:tcPr>
            <w:tcW w:type="dxa" w:w="32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Layout adapts; no horizontal scroll; buttons are tappable</w:t>
            </w:r>
          </w:p>
        </w:tc>
        <w:tc>
          <w:tcPr>
            <w:tcW w:type="dxa" w:w="32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Login form overflows screen; horizontal scroll present</w:t>
            </w:r>
          </w:p>
        </w:tc>
        <w:tc>
          <w:tcPr>
            <w:tcW w:type="dxa" w:w="175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Fail</w:t>
            </w:r>
          </w:p>
        </w:tc>
      </w:tr>
      <w:tr>
        <w:tc>
          <w:tcPr>
            <w:tcW w:type="dxa" w:w="14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TC-016</w:t>
            </w:r>
          </w:p>
        </w:tc>
        <w:tc>
          <w:tcPr>
            <w:tcW w:type="dxa" w:w="18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UI</w:t>
            </w:r>
          </w:p>
        </w:tc>
        <w:tc>
          <w:tcPr>
            <w:tcW w:type="dxa" w:w="18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Navigation menu links functionality</w:t>
            </w:r>
          </w:p>
        </w:tc>
        <w:tc>
          <w:tcPr>
            <w:tcW w:type="dxa" w:w="24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User is logged in</w:t>
            </w:r>
          </w:p>
        </w:tc>
        <w:tc>
          <w:tcPr>
            <w:tcW w:type="dxa" w:w="32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Click each item in navigation menu
2. Verify correct page loads</w:t>
            </w:r>
          </w:p>
        </w:tc>
        <w:tc>
          <w:tcPr>
            <w:tcW w:type="dxa" w:w="32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Each nav link routes to corresponding page correctly</w:t>
            </w:r>
          </w:p>
        </w:tc>
        <w:tc>
          <w:tcPr>
            <w:tcW w:type="dxa" w:w="32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 links work; pages load correctly</w:t>
            </w:r>
          </w:p>
        </w:tc>
        <w:tc>
          <w:tcPr>
            <w:tcW w:type="dxa" w:w="175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4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TC-017</w:t>
            </w:r>
          </w:p>
        </w:tc>
        <w:tc>
          <w:tcPr>
            <w:tcW w:type="dxa" w:w="18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UI</w:t>
            </w:r>
          </w:p>
        </w:tc>
        <w:tc>
          <w:tcPr>
            <w:tcW w:type="dxa" w:w="18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Page load time under 3 seconds</w:t>
            </w:r>
          </w:p>
        </w:tc>
        <w:tc>
          <w:tcPr>
            <w:tcW w:type="dxa" w:w="24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Stable internet connection; browser cache cleared</w:t>
            </w:r>
          </w:p>
        </w:tc>
        <w:tc>
          <w:tcPr>
            <w:tcW w:type="dxa" w:w="32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Open Network tab in DevTools
2. Navigate to the app
3. Record load time</w:t>
            </w:r>
          </w:p>
        </w:tc>
        <w:tc>
          <w:tcPr>
            <w:tcW w:type="dxa" w:w="32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Full page loads within 3 seconds</w:t>
            </w:r>
          </w:p>
        </w:tc>
        <w:tc>
          <w:tcPr>
            <w:tcW w:type="dxa" w:w="32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Page loads in 5.2 seconds due to unoptimized images</w:t>
            </w:r>
          </w:p>
        </w:tc>
        <w:tc>
          <w:tcPr>
            <w:tcW w:type="dxa" w:w="175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Fail</w:t>
            </w:r>
          </w:p>
        </w:tc>
      </w:tr>
      <w:tr>
        <w:tc>
          <w:tcPr>
            <w:tcW w:type="dxa" w:w="14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TC-018</w:t>
            </w:r>
          </w:p>
        </w:tc>
        <w:tc>
          <w:tcPr>
            <w:tcW w:type="dxa" w:w="18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UI</w:t>
            </w:r>
          </w:p>
        </w:tc>
        <w:tc>
          <w:tcPr>
            <w:tcW w:type="dxa" w:w="183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Form field placeholder text visibility</w:t>
            </w:r>
          </w:p>
        </w:tc>
        <w:tc>
          <w:tcPr>
            <w:tcW w:type="dxa" w:w="24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Login/Signup page is open</w:t>
            </w:r>
          </w:p>
        </w:tc>
        <w:tc>
          <w:tcPr>
            <w:tcW w:type="dxa" w:w="32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Inspect all input fields
2. Verify placeholder text is present and readable</w:t>
            </w:r>
          </w:p>
        </w:tc>
        <w:tc>
          <w:tcPr>
            <w:tcW w:type="dxa" w:w="32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 fields have descriptive placeholder text</w:t>
            </w:r>
          </w:p>
        </w:tc>
        <w:tc>
          <w:tcPr>
            <w:tcW w:type="dxa" w:w="326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Password field lacks placeholder; users unaware of requirements</w:t>
            </w:r>
          </w:p>
        </w:tc>
        <w:tc>
          <w:tcPr>
            <w:tcW w:type="dxa" w:w="175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7"/>
                <w:szCs w:val="17"/>
              </w:rPr>
              <w:t xml:space="preserve">Fail</w:t>
            </w:r>
          </w:p>
        </w:tc>
      </w:tr>
    </w:tbl>
    <w:p>
      <w:pPr>
        <w:spacing w:after="0" w:before="240"/>
      </w:pPr>
    </w:p>
    <w:p>
      <w:pPr>
        <w:pBdr>
          <w:bottom w:val="single" w:color="2E75B6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 Summary Statistics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5"/>
        <w:gridCol w:w="2375"/>
        <w:gridCol w:w="2375"/>
        <w:gridCol w:w="2375"/>
      </w:tblGrid>
      <w:tr>
        <w:tc>
          <w:tcPr>
            <w:tcW w:type="dxa" w:w="23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Total Test Cases</w:t>
            </w:r>
          </w:p>
        </w:tc>
        <w:tc>
          <w:tcPr>
            <w:tcW w:type="dxa" w:w="23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Passed</w:t>
            </w:r>
          </w:p>
        </w:tc>
        <w:tc>
          <w:tcPr>
            <w:tcW w:type="dxa" w:w="23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Failed</w:t>
            </w:r>
          </w:p>
        </w:tc>
        <w:tc>
          <w:tcPr>
            <w:tcW w:type="dxa" w:w="23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Pass Rate</w:t>
            </w:r>
          </w:p>
        </w:tc>
      </w:tr>
      <w:tr>
        <w:tc>
          <w:tcPr>
            <w:tcW w:type="dxa" w:w="23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18</w:t>
            </w:r>
          </w:p>
        </w:tc>
        <w:tc>
          <w:tcPr>
            <w:tcW w:type="dxa" w:w="23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9</w:t>
            </w:r>
          </w:p>
        </w:tc>
        <w:tc>
          <w:tcPr>
            <w:tcW w:type="dxa" w:w="23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9"/>
                <w:szCs w:val="19"/>
              </w:rPr>
              <w:t xml:space="preserve">9</w:t>
            </w:r>
          </w:p>
        </w:tc>
        <w:tc>
          <w:tcPr>
            <w:tcW w:type="dxa" w:w="23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50%</w:t>
            </w:r>
          </w:p>
        </w:tc>
      </w:tr>
    </w:tbl>
    <w:p>
      <w:pPr>
        <w:spacing w:after="80" w:before="240"/>
      </w:pPr>
    </w:p>
    <w:p>
      <w:pPr>
        <w:pBdr>
          <w:top w:val="single" w:color="CCCCCC" w:sz="4" w:space="1"/>
        </w:pBdr>
        <w:spacing w:after="0" w:before="0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DevelopersHub Corporation  •  SQA Week 1 Test Case Document  •  Submission: 5 June 2026</w:t>
      </w:r>
    </w:p>
    <w:sectPr>
      <w:headerReference w:type="default" r:id="rId7"/>
      <w:pgSz w:w="2088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1F3864" w:val="clear"/>
      <w:spacing w:after="0" w:before="0"/>
    </w:pPr>
    <w:r>
      <w:rPr>
        <w:rFonts w:ascii="Arial" w:cs="Arial" w:eastAsia="Arial" w:hAnsi="Arial"/>
        <w:b/>
        <w:bCs/>
        <w:color w:val="FFFFFF"/>
        <w:sz w:val="22"/>
        <w:szCs w:val="22"/>
      </w:rPr>
      <w:t xml:space="preserve">  DevelopersHub Corporation  |  SQA Week 1 – Test Case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0" w:before="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2026-05-16T10:30:34.854Z</dcterms:created>
  <dcterms:modified xsi:type="dcterms:W3CDTF">2026-05-16T10:30:34.854Z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