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DC181" w14:textId="5F322B1F" w:rsidR="00A85D3C" w:rsidRPr="00AE27F1" w:rsidRDefault="00AE27F1" w:rsidP="00AE27F1">
      <w:pPr>
        <w:jc w:val="center"/>
        <w:rPr>
          <w:b/>
          <w:bCs/>
          <w:sz w:val="28"/>
          <w:szCs w:val="28"/>
          <w:u w:val="single"/>
        </w:rPr>
      </w:pPr>
      <w:r w:rsidRPr="00AE27F1">
        <w:rPr>
          <w:b/>
          <w:bCs/>
          <w:sz w:val="28"/>
          <w:szCs w:val="28"/>
          <w:u w:val="single"/>
        </w:rPr>
        <w:t>HW1: Report</w:t>
      </w:r>
    </w:p>
    <w:p w14:paraId="43C80068" w14:textId="66A7EA7B" w:rsidR="00A85D3C" w:rsidRPr="00AE27F1" w:rsidRDefault="00A85D3C" w:rsidP="00AE27F1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E27F1">
        <w:rPr>
          <w:b/>
          <w:bCs/>
          <w:sz w:val="24"/>
          <w:szCs w:val="24"/>
          <w:u w:val="single"/>
        </w:rPr>
        <w:t>Given the provided data, what are three conclusions we can draw about Kickstarter campaigns?</w:t>
      </w:r>
    </w:p>
    <w:p w14:paraId="073A2D07" w14:textId="77777777" w:rsidR="00AE27F1" w:rsidRPr="00AE27F1" w:rsidRDefault="00AE27F1" w:rsidP="00AE27F1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52DB711C" w14:textId="78B9B3F8" w:rsidR="00A85D3C" w:rsidRPr="00AE27F1" w:rsidRDefault="00A85D3C" w:rsidP="00AE27F1">
      <w:pPr>
        <w:pStyle w:val="ListParagraph"/>
        <w:spacing w:line="276" w:lineRule="auto"/>
        <w:jc w:val="both"/>
        <w:rPr>
          <w:sz w:val="24"/>
          <w:szCs w:val="24"/>
        </w:rPr>
      </w:pPr>
      <w:r w:rsidRPr="00AE27F1">
        <w:rPr>
          <w:sz w:val="24"/>
          <w:szCs w:val="24"/>
        </w:rPr>
        <w:t xml:space="preserve">The three conclusions that we can draw from our analysis of </w:t>
      </w:r>
      <w:r w:rsidRPr="00AE27F1">
        <w:rPr>
          <w:sz w:val="24"/>
          <w:szCs w:val="24"/>
        </w:rPr>
        <w:t>Kickstarter campaigns</w:t>
      </w:r>
      <w:r w:rsidRPr="00AE27F1">
        <w:rPr>
          <w:sz w:val="24"/>
          <w:szCs w:val="24"/>
        </w:rPr>
        <w:t xml:space="preserve"> database are as follows.</w:t>
      </w:r>
    </w:p>
    <w:p w14:paraId="33E39E8A" w14:textId="5E296EAE" w:rsidR="00A85D3C" w:rsidRPr="00AE27F1" w:rsidRDefault="00A85D3C" w:rsidP="00AE27F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AE27F1">
        <w:rPr>
          <w:sz w:val="24"/>
          <w:szCs w:val="24"/>
        </w:rPr>
        <w:t>Theater, music, technology, film &amp; video are the four main categories of projects.</w:t>
      </w:r>
    </w:p>
    <w:p w14:paraId="7687EC30" w14:textId="730069B1" w:rsidR="00A85D3C" w:rsidRPr="00AE27F1" w:rsidRDefault="00A85D3C" w:rsidP="00AE27F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AE27F1">
        <w:rPr>
          <w:sz w:val="24"/>
          <w:szCs w:val="24"/>
        </w:rPr>
        <w:t>If we do not consider the projects which are still live, then the success rate is 53.67%.</w:t>
      </w:r>
    </w:p>
    <w:p w14:paraId="71E3A0B6" w14:textId="3189D494" w:rsidR="00A85D3C" w:rsidRPr="00AE27F1" w:rsidRDefault="00AE27F1" w:rsidP="00AE27F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AE27F1">
        <w:rPr>
          <w:sz w:val="24"/>
          <w:szCs w:val="24"/>
        </w:rPr>
        <w:t xml:space="preserve">April-June is the </w:t>
      </w:r>
      <w:proofErr w:type="gramStart"/>
      <w:r w:rsidRPr="00AE27F1">
        <w:rPr>
          <w:sz w:val="24"/>
          <w:szCs w:val="24"/>
        </w:rPr>
        <w:t>time period</w:t>
      </w:r>
      <w:proofErr w:type="gramEnd"/>
      <w:r w:rsidRPr="00AE27F1">
        <w:rPr>
          <w:sz w:val="24"/>
          <w:szCs w:val="24"/>
        </w:rPr>
        <w:t xml:space="preserve"> for which there is significantly higher success rate for any given project</w:t>
      </w:r>
      <w:r w:rsidR="00A85D3C" w:rsidRPr="00AE27F1">
        <w:rPr>
          <w:sz w:val="24"/>
          <w:szCs w:val="24"/>
        </w:rPr>
        <w:t>.</w:t>
      </w:r>
    </w:p>
    <w:p w14:paraId="2F360B09" w14:textId="77777777" w:rsidR="00A85D3C" w:rsidRPr="00AE27F1" w:rsidRDefault="00A85D3C" w:rsidP="00AE27F1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</w:p>
    <w:p w14:paraId="434E2B33" w14:textId="21F940B8" w:rsidR="00A85D3C" w:rsidRPr="00AE27F1" w:rsidRDefault="00A85D3C" w:rsidP="00AE27F1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E27F1">
        <w:rPr>
          <w:b/>
          <w:bCs/>
          <w:sz w:val="24"/>
          <w:szCs w:val="24"/>
          <w:u w:val="single"/>
        </w:rPr>
        <w:t>What are some limitations of this dataset?</w:t>
      </w:r>
    </w:p>
    <w:p w14:paraId="5300722E" w14:textId="161BECF4" w:rsidR="00A85D3C" w:rsidRPr="00AE27F1" w:rsidRDefault="00A85D3C" w:rsidP="00AE27F1">
      <w:pPr>
        <w:spacing w:line="276" w:lineRule="auto"/>
        <w:ind w:left="720"/>
        <w:jc w:val="both"/>
        <w:rPr>
          <w:sz w:val="24"/>
          <w:szCs w:val="24"/>
        </w:rPr>
      </w:pPr>
      <w:r w:rsidRPr="00AE27F1">
        <w:rPr>
          <w:sz w:val="24"/>
          <w:szCs w:val="24"/>
        </w:rPr>
        <w:t>Of the more than 300,000 projects launched on Kickstarter, only a third have made it through the funding process with a positive outcome.</w:t>
      </w:r>
      <w:r w:rsidRPr="00AE27F1">
        <w:rPr>
          <w:sz w:val="24"/>
          <w:szCs w:val="24"/>
        </w:rPr>
        <w:t xml:space="preserve"> However, in this dataset of 4</w:t>
      </w:r>
      <w:r w:rsidR="00AE27F1" w:rsidRPr="00AE27F1">
        <w:rPr>
          <w:sz w:val="24"/>
          <w:szCs w:val="24"/>
        </w:rPr>
        <w:t>064 finished</w:t>
      </w:r>
      <w:r w:rsidRPr="00AE27F1">
        <w:rPr>
          <w:sz w:val="24"/>
          <w:szCs w:val="24"/>
        </w:rPr>
        <w:t xml:space="preserve"> projects, the success rate is </w:t>
      </w:r>
      <w:r w:rsidRPr="00AE27F1">
        <w:rPr>
          <w:sz w:val="24"/>
          <w:szCs w:val="24"/>
        </w:rPr>
        <w:t>53.67%.</w:t>
      </w:r>
      <w:r w:rsidRPr="00AE27F1">
        <w:rPr>
          <w:sz w:val="24"/>
          <w:szCs w:val="24"/>
        </w:rPr>
        <w:t xml:space="preserve"> So, this dataset is not representative of overall trend. As a result, we should interpret our results with more caution.</w:t>
      </w:r>
    </w:p>
    <w:p w14:paraId="485DFD45" w14:textId="42DC8F21" w:rsidR="00AE27F1" w:rsidRPr="00AE27F1" w:rsidRDefault="00AE27F1" w:rsidP="00AE27F1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E27F1">
        <w:rPr>
          <w:b/>
          <w:bCs/>
          <w:sz w:val="24"/>
          <w:szCs w:val="24"/>
          <w:u w:val="single"/>
        </w:rPr>
        <w:t>What are some other possible tables and/or graphs that we could create?</w:t>
      </w:r>
    </w:p>
    <w:p w14:paraId="226BBFBB" w14:textId="1AA71B23" w:rsidR="00AE27F1" w:rsidRPr="00AE27F1" w:rsidRDefault="00AE27F1" w:rsidP="00AE27F1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17C8DC05" w14:textId="5F7E2E99" w:rsidR="00AE27F1" w:rsidRPr="00AE27F1" w:rsidRDefault="00AE27F1" w:rsidP="00AE27F1">
      <w:pPr>
        <w:pStyle w:val="ListParagraph"/>
        <w:spacing w:line="276" w:lineRule="auto"/>
        <w:jc w:val="both"/>
        <w:rPr>
          <w:sz w:val="24"/>
          <w:szCs w:val="24"/>
        </w:rPr>
      </w:pPr>
      <w:r w:rsidRPr="00AE27F1">
        <w:rPr>
          <w:sz w:val="24"/>
          <w:szCs w:val="24"/>
        </w:rPr>
        <w:t xml:space="preserve">We could how see the success rate varies with respect to “goal” for any project. It should be the case that the lower the “goal”, the higher the chance of a project to be successful. Also, we could see how the number of backers varied across different categories. </w:t>
      </w:r>
    </w:p>
    <w:p w14:paraId="7234AA35" w14:textId="53292C5F" w:rsidR="00A85D3C" w:rsidRPr="00AE27F1" w:rsidRDefault="00A85D3C" w:rsidP="00AE27F1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78439959" w14:textId="77777777" w:rsidR="00A85D3C" w:rsidRPr="00AE27F1" w:rsidRDefault="00A85D3C" w:rsidP="00AE27F1">
      <w:pPr>
        <w:spacing w:line="276" w:lineRule="auto"/>
        <w:jc w:val="both"/>
        <w:rPr>
          <w:sz w:val="24"/>
          <w:szCs w:val="24"/>
        </w:rPr>
      </w:pPr>
    </w:p>
    <w:sectPr w:rsidR="00A85D3C" w:rsidRPr="00AE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728E"/>
    <w:multiLevelType w:val="hybridMultilevel"/>
    <w:tmpl w:val="22D4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97192"/>
    <w:multiLevelType w:val="hybridMultilevel"/>
    <w:tmpl w:val="22F0D250"/>
    <w:lvl w:ilvl="0" w:tplc="7584D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71D9D"/>
    <w:multiLevelType w:val="hybridMultilevel"/>
    <w:tmpl w:val="9BC6A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C"/>
    <w:rsid w:val="00A85D3C"/>
    <w:rsid w:val="00AE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55A6"/>
  <w15:chartTrackingRefBased/>
  <w15:docId w15:val="{0A624CC1-3C32-45A6-94A1-BC394EBC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Andalib Syed Shah</dc:creator>
  <cp:keywords/>
  <dc:description/>
  <cp:lastModifiedBy>Saad Andalib Syed Shah</cp:lastModifiedBy>
  <cp:revision>1</cp:revision>
  <dcterms:created xsi:type="dcterms:W3CDTF">2021-06-14T03:56:00Z</dcterms:created>
  <dcterms:modified xsi:type="dcterms:W3CDTF">2021-06-14T04:15:00Z</dcterms:modified>
</cp:coreProperties>
</file>