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 Guidelines</w:t>
      </w:r>
    </w:p>
    <w:p>
      <w:r>
        <w:rPr>
          <w:b/>
          <w:color w:val="B00000"/>
        </w:rPr>
        <w:t>DEMO / SYNTHETIC HOSPITAL DATA — NOT FOR REAL CLINICAL USE</w:t>
      </w:r>
    </w:p>
    <w:p>
      <w:r>
        <w:t>Document ID: EM-02 | Department: Emergency | Version: 2.4 | Effective: 01 January 2026 | Owner: Nurse Manager - Emergency</w:t>
      </w:r>
    </w:p>
    <w:p>
      <w:pPr>
        <w:pStyle w:val="Heading1"/>
      </w:pPr>
      <w:r>
        <w:t>1. Purpose</w:t>
      </w:r>
    </w:p>
    <w:p>
      <w:r>
        <w:t>Triage means sorting patients by how urgently they need care, not by the order of arrival. Triage is performed by a registered nurse with triage training, at the triage area next to the ED entrance. The triage nurse does not make a diagnosis.</w:t>
      </w:r>
    </w:p>
    <w:p>
      <w:pPr>
        <w:pStyle w:val="Heading1"/>
      </w:pPr>
      <w:r>
        <w:t>2. Triage Categories</w:t>
      </w:r>
    </w:p>
    <w:p>
      <w:r>
        <w:t>SHIFA uses a five-level scale:</w:t>
      </w:r>
    </w:p>
    <w:p>
      <w:pPr>
        <w:pStyle w:val="ListBullet"/>
      </w:pPr>
      <w:r>
        <w:t>Category 1 - Resuscitation (Red): immediate threat to life, for example cardiac arrest, blocked airway or severe breathing difficulty. Seen immediately.</w:t>
      </w:r>
    </w:p>
    <w:p>
      <w:pPr>
        <w:pStyle w:val="ListBullet"/>
      </w:pPr>
      <w:r>
        <w:t>Category 2 - Emergent (Orange): high-risk situation, for example chest pain of suspected cardiac origin, stroke symptoms or severe pain (8 to 10 out of 10). Seen within 10 minutes.</w:t>
      </w:r>
    </w:p>
    <w:p>
      <w:pPr>
        <w:pStyle w:val="ListBullet"/>
      </w:pPr>
      <w:r>
        <w:t>Category 3 - Urgent (Yellow): stable patient who needs prompt assessment, for example moderate abdominal pain or a fracture with stable vital signs. Seen within 30 minutes.</w:t>
      </w:r>
    </w:p>
    <w:p>
      <w:pPr>
        <w:pStyle w:val="ListBullet"/>
      </w:pPr>
      <w:r>
        <w:t>Category 4 - Semi-urgent (Green): minor injuries or illness, for example a small cut or mild vomiting. Seen within 60 minutes.</w:t>
      </w:r>
    </w:p>
    <w:p>
      <w:pPr>
        <w:pStyle w:val="ListBullet"/>
      </w:pPr>
      <w:r>
        <w:t>Category 5 - Non-urgent (Blue): minor problems, for example a mild cold or a routine dressing. Seen within 120 minutes.</w:t>
      </w:r>
    </w:p>
    <w:p>
      <w:pPr>
        <w:pStyle w:val="Heading1"/>
      </w:pPr>
      <w:r>
        <w:t>3. Triage Assessment</w:t>
      </w:r>
    </w:p>
    <w:p>
      <w:r>
        <w:t>The triage nurse must start the assessment within 5 minutes of the patient's arrival and aims to finish it in about 3 minutes. The nurse records: arrival time, chief complaint, heart rate, blood pressure, respiratory rate, oxygen saturation (SpO2), temperature, pain score (0 to 10), Glasgow Coma Scale (GCS) and known allergies.</w:t>
      </w:r>
    </w:p>
    <w:p>
      <w:r>
        <w:t>Any patient with chest pain must have an ECG within 10 minutes of arrival.</w:t>
      </w:r>
    </w:p>
    <w:p>
      <w:pPr>
        <w:pStyle w:val="Heading1"/>
      </w:pPr>
      <w:r>
        <w:t>4. Upgrade Rules</w:t>
      </w:r>
    </w:p>
    <w:p>
      <w:r>
        <w:t>The triage category must be raised to at least Category 2 in these situations:</w:t>
      </w:r>
    </w:p>
    <w:p>
      <w:pPr>
        <w:pStyle w:val="ListBullet"/>
      </w:pPr>
      <w:r>
        <w:t>Oxygen saturation (SpO2) below 90 percent.</w:t>
      </w:r>
    </w:p>
    <w:p>
      <w:pPr>
        <w:pStyle w:val="ListBullet"/>
      </w:pPr>
      <w:r>
        <w:t>Systolic blood pressure below 90 mmHg with dizziness or fainting.</w:t>
      </w:r>
    </w:p>
    <w:p>
      <w:pPr>
        <w:pStyle w:val="ListBullet"/>
      </w:pPr>
      <w:r>
        <w:t>GCS below 13.</w:t>
      </w:r>
    </w:p>
    <w:p>
      <w:pPr>
        <w:pStyle w:val="ListBullet"/>
      </w:pPr>
      <w:r>
        <w:t>Infant under 3 months with fever of 38.0 degrees C or higher.</w:t>
      </w:r>
    </w:p>
    <w:p>
      <w:pPr>
        <w:pStyle w:val="ListBullet"/>
      </w:pPr>
      <w:r>
        <w:t>Suspected stroke (a stroke alert is also raised).</w:t>
      </w:r>
    </w:p>
    <w:p>
      <w:pPr>
        <w:pStyle w:val="Heading1"/>
      </w:pPr>
      <w:r>
        <w:t>5. Re-triage of Waiting Patients</w:t>
      </w:r>
    </w:p>
    <w:p>
      <w:r>
        <w:t>Category 3 patients who are still waiting are re-assessed every 30 minutes. Category 4 and 5 patients are re-assessed every 60 minutes. Any patient whose condition worsens is re-triaged immediately. Families are told to inform the triage nurse if the patient gets worse.</w:t>
      </w:r>
    </w:p>
    <w:p>
      <w:pPr>
        <w:pStyle w:val="Heading1"/>
      </w:pPr>
      <w:r>
        <w:t>6. Special Groups</w:t>
      </w:r>
    </w:p>
    <w:p>
      <w:pPr>
        <w:pStyle w:val="ListBullet"/>
      </w:pPr>
      <w:r>
        <w:t>Children under 12 years are assessed using paediatric vital sign ranges.</w:t>
      </w:r>
    </w:p>
    <w:p>
      <w:pPr>
        <w:pStyle w:val="ListBullet"/>
      </w:pPr>
      <w:r>
        <w:t>Pregnant women with vaginal bleeding or abdominal pain are triaged at Category 3 or higher.</w:t>
      </w:r>
    </w:p>
    <w:p>
      <w:pPr>
        <w:pStyle w:val="ListBullet"/>
      </w:pPr>
      <w:r>
        <w:t>Patients with suspected infectious disease (for example fever with rash) are given a mask and moved to the isolation area as per PS-02.</w:t>
      </w:r>
    </w:p>
    <w:p>
      <w:pPr>
        <w:pStyle w:val="Heading1"/>
      </w:pPr>
      <w:r>
        <w:t>7. Documentation and Escalation</w:t>
      </w:r>
    </w:p>
    <w:p>
      <w:r>
        <w:t>Every triage decision is recorded on the Triage Form with the time. If the triage nurse and the family disagree about urgency, or the nurse is unsure, the ED physician on duty is called to decide.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SHIFA General Hospital (Fictional) | EM-02 v2.4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B00000"/>
        <w:sz w:val="16"/>
      </w:rPr>
      <w:t>DEMO / SYNTHETIC HOSPITAL DATA — NOT FOR REAL CLINICAL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