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Il convient ici de contextualiser l’opération de R&amp;D en respectant la structure suivante : </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Cette partie </w:t>
      </w:r>
      <w:r w:rsidR="00303F8D" w:rsidRPr="00CB537F">
        <w:rPr>
          <w:color w:val="595959" w:themeColor="text1" w:themeTint="A6"/>
          <w:sz w:val="20"/>
          <w:szCs w:val="20"/>
        </w:rPr>
        <w:t>a</w:t>
      </w:r>
      <w:r w:rsidRPr="00CB537F">
        <w:rPr>
          <w:color w:val="595959" w:themeColor="text1" w:themeTint="A6"/>
          <w:sz w:val="20"/>
          <w:szCs w:val="20"/>
        </w:rPr>
        <w:t xml:space="preserve"> pour vocation de présenter les indicateurs forts faisant montre de la réalisation d’une démarche de recherche. Ainsi, la visée est ici celle de mettre en avant des éléments relatifs à : </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La visée de cette partie est celle de mettre en avant le détail des objectifs poursuivis par l’opération de R&amp;D. Ainsi, il conviendra de </w:t>
      </w:r>
      <w:r w:rsidRPr="0017155D">
        <w:rPr>
          <w:b/>
          <w:bCs/>
          <w:color w:val="595959" w:themeColor="text1" w:themeTint="A6"/>
          <w:sz w:val="20"/>
          <w:szCs w:val="20"/>
        </w:rPr>
        <w:t>présenter avec précision des objectifs ciblés et au maximum chiffrés</w:t>
      </w:r>
      <w:r w:rsidR="0017155D">
        <w:rPr>
          <w:color w:val="595959" w:themeColor="text1" w:themeTint="A6"/>
          <w:sz w:val="20"/>
          <w:szCs w:val="20"/>
        </w:rPr>
        <w:t xml:space="preserve"> (performances)</w:t>
      </w:r>
      <w:r w:rsidRPr="0017155D">
        <w:rPr>
          <w:color w:val="595959" w:themeColor="text1" w:themeTint="A6"/>
          <w:sz w:val="20"/>
          <w:szCs w:val="20"/>
        </w:rPr>
        <w:t xml:space="preserve">. </w:t>
      </w:r>
      <w:r w:rsidRPr="0017155D">
        <w:rPr>
          <w:b/>
          <w:bCs/>
          <w:color w:val="595959" w:themeColor="text1" w:themeTint="A6"/>
          <w:sz w:val="20"/>
          <w:szCs w:val="20"/>
          <w:highlight w:val="lightGray"/>
        </w:rPr>
        <w:t>Pour l’énonciation de ces objectifs, on utilisera le présent.</w:t>
      </w:r>
      <w:r w:rsidRPr="0017155D">
        <w:rPr>
          <w:color w:val="595959" w:themeColor="text1" w:themeTint="A6"/>
          <w:sz w:val="20"/>
          <w:szCs w:val="20"/>
        </w:rPr>
        <w:t xml:space="preserve"> </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Synthèse des travaux réalisés en année N</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rsidRPr="000475C7">
        <w:rPr>
          <w:b/>
          <w:bCs/>
          <w:color w:val="595959" w:themeColor="text1" w:themeTint="A6"/>
          <w:sz w:val="20"/>
          <w:szCs w:val="20"/>
        </w:rPr>
        <w:t xml:space="preserve">Résumer ici, en reprenant chacune des problématiques énoncées précédemment, les résultats obtenus sur </w:t>
      </w:r>
      <w:r w:rsidR="000475C7" w:rsidRPr="000475C7">
        <w:rPr>
          <w:b/>
          <w:bCs/>
          <w:color w:val="595959" w:themeColor="text1" w:themeTint="A6"/>
          <w:sz w:val="20"/>
          <w:szCs w:val="20"/>
        </w:rPr>
        <w:t>ces dernières.</w:t>
      </w:r>
      <w:r w:rsidR="000475C7">
        <w:rPr>
          <w:b/>
          <w:bCs/>
          <w:color w:val="595959" w:themeColor="text1" w:themeTint="A6"/>
          <w:sz w:val="20"/>
          <w:szCs w:val="20"/>
        </w:rPr>
        <w:t xml:space="preserve"> </w:t>
      </w:r>
      <w:r w:rsidR="000475C7" w:rsidRPr="000475C7">
        <w:rPr>
          <w:color w:val="595959" w:themeColor="text1" w:themeTint="A6"/>
          <w:sz w:val="20"/>
          <w:szCs w:val="20"/>
        </w:rPr>
        <w:t xml:space="preserve">La rédaction sera ici au </w:t>
      </w:r>
      <w:r w:rsidR="000475C7" w:rsidRPr="000475C7">
        <w:rPr>
          <w:b/>
          <w:bCs/>
          <w:color w:val="595959" w:themeColor="text1" w:themeTint="A6"/>
          <w:sz w:val="20"/>
          <w:szCs w:val="20"/>
          <w:highlight w:val="lightGray"/>
        </w:rPr>
        <w:t>passé composé</w:t>
      </w:r>
      <w:r w:rsidR="000475C7" w:rsidRPr="000475C7">
        <w:rPr>
          <w:color w:val="595959" w:themeColor="text1" w:themeTint="A6"/>
          <w:sz w:val="20"/>
          <w:szCs w:val="20"/>
        </w:rPr>
        <w:t>.</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Citer ici l’ensemble des </w:t>
      </w:r>
      <w:r w:rsidRPr="000475C7">
        <w:rPr>
          <w:b/>
          <w:bCs/>
          <w:color w:val="595959" w:themeColor="text1" w:themeTint="A6"/>
          <w:sz w:val="20"/>
          <w:szCs w:val="20"/>
        </w:rPr>
        <w:t>partenariats et sous-traitances</w:t>
      </w:r>
      <w:r w:rsidRPr="000475C7">
        <w:rPr>
          <w:color w:val="595959" w:themeColor="text1" w:themeTint="A6"/>
          <w:sz w:val="20"/>
          <w:szCs w:val="20"/>
        </w:rPr>
        <w:t xml:space="preserve"> menés avec des entreprises (agréées ou non au titre du CIR) ou organismes publics : </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D365" w14:textId="77777777" w:rsidR="003D0712" w:rsidRDefault="003D0712" w:rsidP="00F34E68">
      <w:r>
        <w:separator/>
      </w:r>
    </w:p>
  </w:endnote>
  <w:endnote w:type="continuationSeparator" w:id="0">
    <w:p w14:paraId="4CA026B7" w14:textId="77777777" w:rsidR="003D0712" w:rsidRDefault="003D071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145E" w14:textId="77777777" w:rsidR="003D0712" w:rsidRDefault="003D0712" w:rsidP="00F34E68">
      <w:r>
        <w:separator/>
      </w:r>
    </w:p>
  </w:footnote>
  <w:footnote w:type="continuationSeparator" w:id="0">
    <w:p w14:paraId="38966800" w14:textId="77777777" w:rsidR="003D0712" w:rsidRDefault="003D071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End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4"/>
  </w:num>
  <w:num w:numId="6">
    <w:abstractNumId w:val="9"/>
  </w:num>
  <w:num w:numId="7">
    <w:abstractNumId w:val="11"/>
  </w:num>
  <w:num w:numId="8">
    <w:abstractNumId w:val="1"/>
  </w:num>
  <w:num w:numId="9">
    <w:abstractNumId w:val="17"/>
  </w:num>
  <w:num w:numId="10">
    <w:abstractNumId w:val="0"/>
  </w:num>
  <w:num w:numId="11">
    <w:abstractNumId w:val="10"/>
  </w:num>
  <w:num w:numId="12">
    <w:abstractNumId w:val="15"/>
  </w:num>
  <w:num w:numId="13">
    <w:abstractNumId w:val="8"/>
  </w:num>
  <w:num w:numId="14">
    <w:abstractNumId w:val="4"/>
  </w:num>
  <w:num w:numId="15">
    <w:abstractNumId w:val="7"/>
  </w:num>
  <w:num w:numId="16">
    <w:abstractNumId w:val="2"/>
  </w:num>
  <w:num w:numId="17">
    <w:abstractNumId w:val="1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75C7"/>
    <w:rsid w:val="000651EA"/>
    <w:rsid w:val="0007713A"/>
    <w:rsid w:val="00097497"/>
    <w:rsid w:val="000A42B7"/>
    <w:rsid w:val="00166631"/>
    <w:rsid w:val="0017155D"/>
    <w:rsid w:val="00303F8D"/>
    <w:rsid w:val="003D0712"/>
    <w:rsid w:val="004A2CA3"/>
    <w:rsid w:val="005046C7"/>
    <w:rsid w:val="005B6343"/>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4.xml><?xml version="1.0" encoding="utf-8"?>
<ds:datastoreItem xmlns:ds="http://schemas.openxmlformats.org/officeDocument/2006/customXml" ds:itemID="{92BD79CD-496C-4449-B93D-57A1437E3524}"/>
</file>

<file path=docProps/app.xml><?xml version="1.0" encoding="utf-8"?>
<Properties xmlns="http://schemas.openxmlformats.org/officeDocument/2006/extended-properties" xmlns:vt="http://schemas.openxmlformats.org/officeDocument/2006/docPropsVTypes">
  <Template>Normal</Template>
  <TotalTime>3</TotalTime>
  <Pages>4</Pages>
  <Words>1674</Words>
  <Characters>9207</Characters>
  <Application>Microsoft Office Word</Application>
  <DocSecurity>0</DocSecurity>
  <Lines>76</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Ali Dia</cp:lastModifiedBy>
  <cp:revision>16</cp:revision>
  <dcterms:created xsi:type="dcterms:W3CDTF">2021-11-07T23:33:00Z</dcterms:created>
  <dcterms:modified xsi:type="dcterms:W3CDTF">2021-11-23T10:33:00Z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