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Black" w:hAnsi="Arial Black" w:cs="Arial" w:cstheme="majorHAnsi"/>
          <w:b/>
          <w:sz w:val="44"/>
          <w:szCs w:val="44"/>
          <w:lang w:val="en-US"/>
        </w:rPr>
      </w:pPr>
      <w:r>
        <w:rPr>
          <w:rFonts w:ascii="Nimbus Roman" w:hAnsi="Nimbus Roman"/>
          <w:b/>
          <w:bCs/>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val="false"/>
          <w:bCs w:val="false"/>
          <w:color w:val="5983B0"/>
          <w:sz w:val="40"/>
          <w:szCs w:val="40"/>
          <w:lang w:val="en-US"/>
        </w:rPr>
        <w:t>UNIVERSITY OF WAH (UOW)</w:t>
      </w:r>
    </w:p>
    <w:p>
      <w:pPr>
        <w:pStyle w:val="Normal"/>
        <w:bidi w:val="0"/>
        <w:jc w:val="center"/>
        <w:rPr>
          <w:rFonts w:ascii="Arial Black" w:hAnsi="Arial Black" w:cs="Arial" w:cstheme="majorHAnsi"/>
          <w:b/>
          <w:sz w:val="44"/>
          <w:szCs w:val="44"/>
          <w:lang w:val="en-US"/>
        </w:rPr>
      </w:pPr>
      <w:r>
        <w:rPr>
          <w:rFonts w:ascii="Nimbus Roman" w:hAnsi="Nimbus Roman"/>
          <w:b w:val="false"/>
          <w:bCs w:val="false"/>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DEPARTMENT OF COMPUTER SCIENCE</w:t>
      </w:r>
    </w:p>
    <w:p>
      <w:pPr>
        <w:pStyle w:val="Normal"/>
        <w:bidi w:val="0"/>
        <w:jc w:val="center"/>
        <w:rPr>
          <w:rFonts w:ascii="Arial Black" w:hAnsi="Arial Black" w:cs="Arial" w:cstheme="majorHAnsi"/>
          <w:b/>
          <w:sz w:val="44"/>
          <w:szCs w:val="44"/>
          <w:lang w:val="en-US"/>
        </w:rPr>
      </w:pPr>
      <w:r>
        <w:rPr>
          <w:rFonts w:cs="Arial" w:cstheme="majorHAnsi" w:ascii="Nimbus Roman" w:hAnsi="Nimbus Roman"/>
          <w:b/>
          <w:bCs/>
          <w:sz w:val="40"/>
          <w:szCs w:val="40"/>
          <w:lang w:val="en-US"/>
        </w:rPr>
      </w:r>
    </w:p>
    <w:p>
      <w:pPr>
        <w:pStyle w:val="Normal"/>
        <w:bidi w:val="0"/>
        <w:jc w:val="center"/>
        <w:rPr>
          <w:sz w:val="24"/>
          <w:szCs w:val="24"/>
          <w:lang w:val="en-US"/>
        </w:rPr>
      </w:pPr>
      <w:r>
        <w:rPr>
          <w:rFonts w:ascii="Nimbus Roman" w:hAnsi="Nimbus Roman"/>
          <w:b/>
          <w:bCs/>
          <w:sz w:val="40"/>
          <w:szCs w:val="40"/>
        </w:rPr>
        <w:drawing>
          <wp:inline distT="0" distB="0" distL="0" distR="0">
            <wp:extent cx="2091690" cy="2558415"/>
            <wp:effectExtent l="0" t="0" r="0" b="0"/>
            <wp:docPr id="1" name="Picture 13" descr="University of Wah, Wah - Admissions, Fee Structure, 202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University of Wah, Wah - Admissions, Fee Structure, 2022" title=""/>
                    <pic:cNvPicPr>
                      <a:picLocks noChangeAspect="1" noChangeArrowheads="1"/>
                    </pic:cNvPicPr>
                  </pic:nvPicPr>
                  <pic:blipFill>
                    <a:blip r:embed="rId2"/>
                    <a:stretch>
                      <a:fillRect/>
                    </a:stretch>
                  </pic:blipFill>
                  <pic:spPr bwMode="auto">
                    <a:xfrm>
                      <a:off x="0" y="0"/>
                      <a:ext cx="2091690" cy="2558415"/>
                    </a:xfrm>
                    <a:prstGeom prst="rect">
                      <a:avLst/>
                    </a:prstGeom>
                  </pic:spPr>
                </pic:pic>
              </a:graphicData>
            </a:graphic>
          </wp:inline>
        </w:drawing>
      </w:r>
    </w:p>
    <w:p>
      <w:pPr>
        <w:pStyle w:val="Normal"/>
        <w:bidi w:val="0"/>
        <w:jc w:val="center"/>
        <w:rPr>
          <w:rFonts w:ascii="Arial Black" w:hAnsi="Arial Black" w:cs="Arial" w:cstheme="majorHAnsi"/>
          <w:b/>
          <w:sz w:val="44"/>
          <w:szCs w:val="44"/>
          <w:lang w:val="en-US"/>
        </w:rPr>
      </w:pPr>
      <w:r>
        <w:rPr>
          <w:rFonts w:cs="Arial" w:cstheme="majorHAnsi" w:ascii="Nimbus Roman" w:hAnsi="Nimbus Roman"/>
          <w:b/>
          <w:bCs/>
          <w:sz w:val="40"/>
          <w:szCs w:val="40"/>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 xml:space="preserve">COURSE TITLE: </w:t>
      </w:r>
      <w:r>
        <w:rPr>
          <w:rFonts w:cs="Arial" w:ascii="Nimbus Roman" w:hAnsi="Nimbus Roman" w:cstheme="majorHAnsi"/>
          <w:b/>
          <w:bCs/>
          <w:sz w:val="40"/>
          <w:szCs w:val="40"/>
          <w:lang w:val="en-US"/>
        </w:rPr>
        <w:t>INTRO TO INFORMATION SECURITY</w:t>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COURSE CODE: CS – 251</w:t>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SUBMITTED TO: MS. SABA IQBAL</w:t>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SUBMITTED BY: SAADI SAFDAR</w:t>
      </w:r>
    </w:p>
    <w:p>
      <w:pPr>
        <w:pStyle w:val="Normal"/>
        <w:bidi w:val="0"/>
        <w:jc w:val="center"/>
        <w:rPr>
          <w:rFonts w:ascii="Arial Black" w:hAnsi="Arial Black" w:cs="Arial" w:cstheme="majorHAnsi"/>
          <w:b/>
          <w:sz w:val="44"/>
          <w:szCs w:val="44"/>
          <w:lang w:val="en-US"/>
        </w:rPr>
      </w:pPr>
      <w:r>
        <w:rPr>
          <w:rFonts w:cs="Arial" w:cstheme="majorHAnsi" w:ascii="Nimbus Roman" w:hAnsi="Nimbus Roman"/>
          <w:b/>
          <w:bCs/>
          <w:sz w:val="40"/>
          <w:szCs w:val="40"/>
          <w:lang w:val="en-US"/>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REG #: UW-24-CS-BS-088</w:t>
      </w:r>
    </w:p>
    <w:p>
      <w:pPr>
        <w:pStyle w:val="Normal"/>
        <w:bidi w:val="0"/>
        <w:jc w:val="center"/>
        <w:rPr>
          <w:rFonts w:ascii="Arial Black" w:hAnsi="Arial Black" w:cs="Arial" w:cstheme="majorHAnsi"/>
          <w:b/>
          <w:sz w:val="44"/>
          <w:szCs w:val="44"/>
          <w:lang w:val="en-US"/>
        </w:rPr>
      </w:pPr>
      <w:r>
        <w:rPr>
          <w:rFonts w:cs="Arial" w:cstheme="majorHAnsi" w:ascii="Nimbus Roman" w:hAnsi="Nimbus Roman"/>
          <w:b/>
          <w:bCs/>
          <w:sz w:val="40"/>
          <w:szCs w:val="40"/>
          <w:lang w:val="en-US"/>
        </w:rPr>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t>BSCS 3</w:t>
        <w:softHyphen/>
        <w:softHyphen/>
        <w:softHyphen/>
      </w:r>
      <w:r>
        <w:rPr>
          <w:rFonts w:ascii="Nimbus Roman" w:hAnsi="Nimbus Roman"/>
          <w:b/>
          <w:bCs/>
          <w:sz w:val="40"/>
          <w:szCs w:val="40"/>
          <w:vertAlign w:val="superscript"/>
        </w:rPr>
        <w:t>RD</w:t>
      </w:r>
      <w:r>
        <w:rPr>
          <w:rFonts w:ascii="Nimbus Roman" w:hAnsi="Nimbus Roman"/>
          <w:b/>
          <w:bCs/>
          <w:sz w:val="40"/>
          <w:szCs w:val="40"/>
        </w:rPr>
        <w:t xml:space="preserve"> B</w:t>
      </w:r>
    </w:p>
    <w:p>
      <w:pPr>
        <w:pStyle w:val="Normal"/>
        <w:bidi w:val="0"/>
        <w:jc w:val="center"/>
        <w:rPr>
          <w:rFonts w:ascii="Arial Black" w:hAnsi="Arial Black" w:cs="Arial" w:cstheme="majorHAnsi"/>
          <w:b/>
          <w:sz w:val="44"/>
          <w:szCs w:val="44"/>
          <w:lang w:val="en-US"/>
        </w:rPr>
      </w:pPr>
      <w:r>
        <w:rPr>
          <w:rFonts w:cs="Arial" w:cstheme="majorHAnsi" w:ascii="Nimbus Roman" w:hAnsi="Nimbus Roman"/>
          <w:b/>
          <w:bCs/>
          <w:sz w:val="40"/>
          <w:szCs w:val="40"/>
          <w:lang w:val="en-US"/>
        </w:rPr>
      </w:r>
    </w:p>
    <w:p>
      <w:pPr>
        <w:pStyle w:val="Normal"/>
        <w:bidi w:val="0"/>
        <w:jc w:val="center"/>
        <w:rPr>
          <w:rFonts w:ascii="Arial Black" w:hAnsi="Arial Black" w:cs="Arial" w:cstheme="majorHAnsi"/>
          <w:b/>
          <w:sz w:val="44"/>
          <w:szCs w:val="44"/>
          <w:lang w:val="en-US"/>
        </w:rPr>
      </w:pPr>
      <w:r>
        <w:rPr>
          <w:rFonts w:ascii="Nimbus Roman" w:hAnsi="Nimbus Roman"/>
          <w:b/>
          <w:bCs/>
          <w:sz w:val="40"/>
          <w:szCs w:val="40"/>
        </w:rPr>
      </w:r>
    </w:p>
    <w:p>
      <w:pPr>
        <w:pStyle w:val="Normal"/>
        <w:bidi w:val="0"/>
        <w:jc w:val="center"/>
        <w:rPr>
          <w:rFonts w:ascii="Arial Black" w:hAnsi="Arial Black" w:cs="Arial" w:cstheme="majorHAnsi"/>
          <w:b/>
          <w:sz w:val="44"/>
          <w:szCs w:val="44"/>
          <w:lang w:val="en-US"/>
        </w:rPr>
      </w:pPr>
      <w:r>
        <w:rPr>
          <w:rFonts w:cs="Arial" w:ascii="Nimbus Roman" w:hAnsi="Nimbus Roman" w:cstheme="majorHAnsi"/>
          <w:b/>
          <w:bCs/>
          <w:sz w:val="40"/>
          <w:szCs w:val="40"/>
          <w:lang w:val="en-US"/>
        </w:rPr>
        <w:t>ASSIGNMENT # 1</w:t>
      </w:r>
    </w:p>
    <w:p>
      <w:pPr>
        <w:pStyle w:val="Heading3"/>
        <w:bidi w:val="0"/>
        <w:jc w:val="start"/>
        <w:rPr>
          <w:rStyle w:val="Strong"/>
        </w:rPr>
      </w:pPr>
      <w:r>
        <w:rPr/>
      </w:r>
    </w:p>
    <w:p>
      <w:pPr>
        <w:pStyle w:val="Heading3"/>
        <w:bidi w:val="0"/>
        <w:jc w:val="start"/>
        <w:rPr/>
      </w:pPr>
      <w:r>
        <w:rPr>
          <w:rStyle w:val="Strong"/>
          <w:b/>
          <w:bCs/>
        </w:rPr>
        <w:t>Q.1. Describe the importance of information security policies in an organization.</w:t>
      </w:r>
    </w:p>
    <w:p>
      <w:pPr>
        <w:pStyle w:val="BodyText"/>
        <w:bidi w:val="0"/>
        <w:jc w:val="start"/>
        <w:rPr/>
      </w:pPr>
      <w:r>
        <w:rPr>
          <w:rStyle w:val="Strong"/>
        </w:rPr>
        <w:t>Answer:</w:t>
      </w:r>
      <w:r>
        <w:rPr/>
        <w:br/>
        <w:t>Information security policies are vital to maintaining the safety and reliability of an organization’s data. These policies act as formal guidelines that define how employees should handle, store, and transmit information securely.</w:t>
      </w:r>
    </w:p>
    <w:p>
      <w:pPr>
        <w:pStyle w:val="BodyText"/>
        <w:bidi w:val="0"/>
        <w:jc w:val="start"/>
        <w:rPr/>
      </w:pPr>
      <w:r>
        <w:rPr/>
        <w:t xml:space="preserve">They protect critical assets by ensuring the </w:t>
      </w:r>
      <w:r>
        <w:rPr>
          <w:rStyle w:val="Strong"/>
        </w:rPr>
        <w:t>Confidentiality, Integrity, and Availability (CIA)</w:t>
      </w:r>
      <w:r>
        <w:rPr/>
        <w:t xml:space="preserve"> of data. A well-designed policy reduces risks such as unauthorized access, data loss, and system misuse. It also helps organizations comply with legal requirements and build a culture of accountability and awareness among staff.</w:t>
      </w:r>
    </w:p>
    <w:p>
      <w:pPr>
        <w:pStyle w:val="HorizontalLine"/>
        <w:bidi w:val="0"/>
        <w:jc w:val="start"/>
        <w:rPr/>
      </w:pPr>
      <w:r>
        <w:rPr/>
      </w:r>
    </w:p>
    <w:p>
      <w:pPr>
        <w:pStyle w:val="Heading3"/>
        <w:bidi w:val="0"/>
        <w:jc w:val="start"/>
        <w:rPr/>
      </w:pPr>
      <w:r>
        <w:rPr>
          <w:rStyle w:val="Strong"/>
          <w:b/>
          <w:bCs/>
        </w:rPr>
        <w:t>Q.2. A University server is hacked, and student records are leaked. Identify possible vulnerabilities and recommend preventive measures.</w:t>
      </w:r>
    </w:p>
    <w:p>
      <w:pPr>
        <w:pStyle w:val="BodyText"/>
        <w:bidi w:val="0"/>
        <w:jc w:val="start"/>
        <w:rPr/>
      </w:pPr>
      <w:r>
        <w:rPr>
          <w:rStyle w:val="Strong"/>
        </w:rPr>
        <w:t>Answer:</w:t>
      </w:r>
      <w:r>
        <w:rPr/>
        <w:br/>
        <w:t>A university server hack typically occurs due to system or human vulnerabilities. When student data is leaked, both the integrity and confidentiality of the system are compromised.</w:t>
      </w:r>
    </w:p>
    <w:p>
      <w:pPr>
        <w:pStyle w:val="BodyText"/>
        <w:bidi w:val="0"/>
        <w:jc w:val="start"/>
        <w:rPr/>
      </w:pPr>
      <w:r>
        <w:rPr>
          <w:rStyle w:val="Strong"/>
        </w:rPr>
        <w:t>Possible Vulnerabilities:</w:t>
      </w:r>
    </w:p>
    <w:p>
      <w:pPr>
        <w:pStyle w:val="BodyText"/>
        <w:numPr>
          <w:ilvl w:val="0"/>
          <w:numId w:val="1"/>
        </w:numPr>
        <w:tabs>
          <w:tab w:val="clear" w:pos="709"/>
          <w:tab w:val="left" w:pos="709" w:leader="none"/>
        </w:tabs>
        <w:bidi w:val="0"/>
        <w:ind w:hanging="283" w:start="709"/>
        <w:jc w:val="start"/>
        <w:rPr/>
      </w:pPr>
      <w:r>
        <w:rPr/>
        <w:t>Weak or reused administrator passwords.</w:t>
      </w:r>
    </w:p>
    <w:p>
      <w:pPr>
        <w:pStyle w:val="BodyText"/>
        <w:numPr>
          <w:ilvl w:val="0"/>
          <w:numId w:val="1"/>
        </w:numPr>
        <w:tabs>
          <w:tab w:val="clear" w:pos="709"/>
          <w:tab w:val="left" w:pos="709" w:leader="none"/>
        </w:tabs>
        <w:bidi w:val="0"/>
        <w:ind w:hanging="283" w:start="709"/>
        <w:jc w:val="start"/>
        <w:rPr/>
      </w:pPr>
      <w:r>
        <w:rPr/>
        <w:t>Absence of multi-factor authentication (MFA).</w:t>
      </w:r>
    </w:p>
    <w:p>
      <w:pPr>
        <w:pStyle w:val="BodyText"/>
        <w:numPr>
          <w:ilvl w:val="0"/>
          <w:numId w:val="1"/>
        </w:numPr>
        <w:tabs>
          <w:tab w:val="clear" w:pos="709"/>
          <w:tab w:val="left" w:pos="709" w:leader="none"/>
        </w:tabs>
        <w:bidi w:val="0"/>
        <w:ind w:hanging="283" w:start="709"/>
        <w:jc w:val="start"/>
        <w:rPr/>
      </w:pPr>
      <w:r>
        <w:rPr/>
        <w:t>Unpatched software or outdated security configurations.</w:t>
      </w:r>
    </w:p>
    <w:p>
      <w:pPr>
        <w:pStyle w:val="BodyText"/>
        <w:numPr>
          <w:ilvl w:val="0"/>
          <w:numId w:val="1"/>
        </w:numPr>
        <w:tabs>
          <w:tab w:val="clear" w:pos="709"/>
          <w:tab w:val="left" w:pos="709" w:leader="none"/>
        </w:tabs>
        <w:bidi w:val="0"/>
        <w:ind w:hanging="283" w:start="709"/>
        <w:jc w:val="start"/>
        <w:rPr/>
      </w:pPr>
      <w:r>
        <w:rPr/>
        <w:t>Inadequate encryption of sensitive data.</w:t>
      </w:r>
    </w:p>
    <w:p>
      <w:pPr>
        <w:pStyle w:val="BodyText"/>
        <w:numPr>
          <w:ilvl w:val="0"/>
          <w:numId w:val="1"/>
        </w:numPr>
        <w:tabs>
          <w:tab w:val="clear" w:pos="709"/>
          <w:tab w:val="left" w:pos="709" w:leader="none"/>
        </w:tabs>
        <w:bidi w:val="0"/>
        <w:ind w:hanging="283" w:start="709"/>
        <w:jc w:val="start"/>
        <w:rPr/>
      </w:pPr>
      <w:r>
        <w:rPr/>
        <w:t>Susceptibility to phishing or insider threats.</w:t>
      </w:r>
    </w:p>
    <w:p>
      <w:pPr>
        <w:pStyle w:val="BodyText"/>
        <w:bidi w:val="0"/>
        <w:jc w:val="start"/>
        <w:rPr/>
      </w:pPr>
      <w:r>
        <w:rPr>
          <w:rStyle w:val="Strong"/>
        </w:rPr>
        <w:t>Preventive Measures:</w:t>
      </w:r>
    </w:p>
    <w:p>
      <w:pPr>
        <w:pStyle w:val="BodyText"/>
        <w:numPr>
          <w:ilvl w:val="0"/>
          <w:numId w:val="2"/>
        </w:numPr>
        <w:tabs>
          <w:tab w:val="clear" w:pos="709"/>
          <w:tab w:val="left" w:pos="709" w:leader="none"/>
        </w:tabs>
        <w:bidi w:val="0"/>
        <w:ind w:hanging="283" w:start="709"/>
        <w:jc w:val="start"/>
        <w:rPr/>
      </w:pPr>
      <w:r>
        <w:rPr/>
        <w:t>Enforce strong password policies and MFA.</w:t>
      </w:r>
    </w:p>
    <w:p>
      <w:pPr>
        <w:pStyle w:val="BodyText"/>
        <w:numPr>
          <w:ilvl w:val="0"/>
          <w:numId w:val="2"/>
        </w:numPr>
        <w:tabs>
          <w:tab w:val="clear" w:pos="709"/>
          <w:tab w:val="left" w:pos="709" w:leader="none"/>
        </w:tabs>
        <w:bidi w:val="0"/>
        <w:ind w:hanging="283" w:start="709"/>
        <w:jc w:val="start"/>
        <w:rPr/>
      </w:pPr>
      <w:r>
        <w:rPr/>
        <w:t>Apply regular system updates and security patches.</w:t>
      </w:r>
    </w:p>
    <w:p>
      <w:pPr>
        <w:pStyle w:val="BodyText"/>
        <w:numPr>
          <w:ilvl w:val="0"/>
          <w:numId w:val="2"/>
        </w:numPr>
        <w:tabs>
          <w:tab w:val="clear" w:pos="709"/>
          <w:tab w:val="left" w:pos="709" w:leader="none"/>
        </w:tabs>
        <w:bidi w:val="0"/>
        <w:ind w:hanging="283" w:start="709"/>
        <w:jc w:val="start"/>
        <w:rPr/>
      </w:pPr>
      <w:r>
        <w:rPr/>
        <w:t>Use firewalls and intrusion detection systems to monitor activity.</w:t>
      </w:r>
    </w:p>
    <w:p>
      <w:pPr>
        <w:pStyle w:val="BodyText"/>
        <w:numPr>
          <w:ilvl w:val="0"/>
          <w:numId w:val="2"/>
        </w:numPr>
        <w:tabs>
          <w:tab w:val="clear" w:pos="709"/>
          <w:tab w:val="left" w:pos="709" w:leader="none"/>
        </w:tabs>
        <w:bidi w:val="0"/>
        <w:ind w:hanging="283" w:start="709"/>
        <w:jc w:val="start"/>
        <w:rPr/>
      </w:pPr>
      <w:r>
        <w:rPr/>
        <w:t>Encrypt data in storage and during transmission.</w:t>
      </w:r>
    </w:p>
    <w:p>
      <w:pPr>
        <w:pStyle w:val="BodyText"/>
        <w:numPr>
          <w:ilvl w:val="0"/>
          <w:numId w:val="2"/>
        </w:numPr>
        <w:tabs>
          <w:tab w:val="clear" w:pos="709"/>
          <w:tab w:val="left" w:pos="709" w:leader="none"/>
        </w:tabs>
        <w:bidi w:val="0"/>
        <w:ind w:hanging="283" w:start="709"/>
        <w:jc w:val="start"/>
        <w:rPr/>
      </w:pPr>
      <w:r>
        <w:rPr/>
        <w:t>Conduct staff cybersecurity awareness programs.</w:t>
      </w:r>
    </w:p>
    <w:p>
      <w:pPr>
        <w:pStyle w:val="HorizontalLine"/>
        <w:bidi w:val="0"/>
        <w:jc w:val="start"/>
        <w:rPr/>
      </w:pPr>
      <w:r>
        <w:rPr/>
      </w:r>
    </w:p>
    <w:p>
      <w:pPr>
        <w:pStyle w:val="Heading3"/>
        <w:bidi w:val="0"/>
        <w:jc w:val="start"/>
        <w:rPr>
          <w:rStyle w:val="Strong"/>
        </w:rPr>
      </w:pPr>
      <w:r>
        <w:rPr/>
      </w:r>
    </w:p>
    <w:p>
      <w:pPr>
        <w:pStyle w:val="Heading3"/>
        <w:bidi w:val="0"/>
        <w:jc w:val="start"/>
        <w:rPr/>
      </w:pPr>
      <w:r>
        <w:rPr>
          <w:rStyle w:val="Strong"/>
          <w:b/>
          <w:bCs/>
        </w:rPr>
        <w:t>Q.3. You receive an email from your bank asking you to “verify your account.” Explain how you would determine if it’s a phishing attempt.</w:t>
      </w:r>
    </w:p>
    <w:p>
      <w:pPr>
        <w:pStyle w:val="BodyText"/>
        <w:bidi w:val="0"/>
        <w:jc w:val="start"/>
        <w:rPr/>
      </w:pPr>
      <w:r>
        <w:rPr>
          <w:rStyle w:val="Strong"/>
        </w:rPr>
        <w:t>Answer:</w:t>
      </w:r>
      <w:r>
        <w:rPr/>
        <w:br/>
        <w:t>Phishing emails are designed to trick users into revealing confidential information by pretending to be legitimate messages from trusted organizations like banks.</w:t>
      </w:r>
    </w:p>
    <w:p>
      <w:pPr>
        <w:pStyle w:val="BodyText"/>
        <w:bidi w:val="0"/>
        <w:jc w:val="start"/>
        <w:rPr/>
      </w:pPr>
      <w:r>
        <w:rPr/>
        <w:t>To identify a phishing attempt:</w:t>
      </w:r>
    </w:p>
    <w:p>
      <w:pPr>
        <w:pStyle w:val="BodyText"/>
        <w:numPr>
          <w:ilvl w:val="0"/>
          <w:numId w:val="3"/>
        </w:numPr>
        <w:tabs>
          <w:tab w:val="clear" w:pos="709"/>
          <w:tab w:val="left" w:pos="709" w:leader="none"/>
        </w:tabs>
        <w:bidi w:val="0"/>
        <w:ind w:hanging="283" w:start="709"/>
        <w:jc w:val="start"/>
        <w:rPr/>
      </w:pPr>
      <w:r>
        <w:rPr>
          <w:rStyle w:val="Strong"/>
        </w:rPr>
        <w:t>Check the Sender’s Email Address:</w:t>
      </w:r>
      <w:r>
        <w:rPr/>
        <w:t xml:space="preserve"> Fake emails often use slightly misspelled domains.</w:t>
      </w:r>
    </w:p>
    <w:p>
      <w:pPr>
        <w:pStyle w:val="BodyText"/>
        <w:numPr>
          <w:ilvl w:val="0"/>
          <w:numId w:val="3"/>
        </w:numPr>
        <w:tabs>
          <w:tab w:val="clear" w:pos="709"/>
          <w:tab w:val="left" w:pos="709" w:leader="none"/>
        </w:tabs>
        <w:bidi w:val="0"/>
        <w:ind w:hanging="283" w:start="709"/>
        <w:jc w:val="start"/>
        <w:rPr/>
      </w:pPr>
      <w:r>
        <w:rPr>
          <w:rStyle w:val="Strong"/>
        </w:rPr>
        <w:t>Look for Generic Greetings:</w:t>
      </w:r>
      <w:r>
        <w:rPr/>
        <w:t xml:space="preserve"> Real banks use your name, not “Dear Customer.”</w:t>
      </w:r>
    </w:p>
    <w:p>
      <w:pPr>
        <w:pStyle w:val="BodyText"/>
        <w:numPr>
          <w:ilvl w:val="0"/>
          <w:numId w:val="3"/>
        </w:numPr>
        <w:tabs>
          <w:tab w:val="clear" w:pos="709"/>
          <w:tab w:val="left" w:pos="709" w:leader="none"/>
        </w:tabs>
        <w:bidi w:val="0"/>
        <w:ind w:hanging="283" w:start="709"/>
        <w:jc w:val="start"/>
        <w:rPr/>
      </w:pPr>
      <w:r>
        <w:rPr>
          <w:rStyle w:val="Strong"/>
        </w:rPr>
        <w:t>Watch for Urgent or Threatening Language:</w:t>
      </w:r>
      <w:r>
        <w:rPr/>
        <w:t xml:space="preserve"> Phishing emails create panic to prompt quick action.</w:t>
      </w:r>
    </w:p>
    <w:p>
      <w:pPr>
        <w:pStyle w:val="BodyText"/>
        <w:numPr>
          <w:ilvl w:val="0"/>
          <w:numId w:val="3"/>
        </w:numPr>
        <w:tabs>
          <w:tab w:val="clear" w:pos="709"/>
          <w:tab w:val="left" w:pos="709" w:leader="none"/>
        </w:tabs>
        <w:bidi w:val="0"/>
        <w:ind w:hanging="283" w:start="709"/>
        <w:jc w:val="start"/>
        <w:rPr/>
      </w:pPr>
      <w:r>
        <w:rPr>
          <w:rStyle w:val="Strong"/>
        </w:rPr>
        <w:t>Inspect Links Before Clicking:</w:t>
      </w:r>
      <w:r>
        <w:rPr/>
        <w:t xml:space="preserve"> Hover over links to view their real URL; fake ones redirect to suspicious sites.</w:t>
      </w:r>
    </w:p>
    <w:p>
      <w:pPr>
        <w:pStyle w:val="BodyText"/>
        <w:numPr>
          <w:ilvl w:val="0"/>
          <w:numId w:val="3"/>
        </w:numPr>
        <w:tabs>
          <w:tab w:val="clear" w:pos="709"/>
          <w:tab w:val="left" w:pos="709" w:leader="none"/>
        </w:tabs>
        <w:bidi w:val="0"/>
        <w:ind w:hanging="283" w:start="709"/>
        <w:jc w:val="start"/>
        <w:rPr/>
      </w:pPr>
      <w:r>
        <w:rPr>
          <w:rStyle w:val="Strong"/>
        </w:rPr>
        <w:t>Check for Grammar Errors:</w:t>
      </w:r>
      <w:r>
        <w:rPr/>
        <w:t xml:space="preserve"> Professional banks rarely make such mistakes.</w:t>
      </w:r>
    </w:p>
    <w:p>
      <w:pPr>
        <w:pStyle w:val="BodyText"/>
        <w:numPr>
          <w:ilvl w:val="0"/>
          <w:numId w:val="3"/>
        </w:numPr>
        <w:tabs>
          <w:tab w:val="clear" w:pos="709"/>
          <w:tab w:val="left" w:pos="709" w:leader="none"/>
        </w:tabs>
        <w:bidi w:val="0"/>
        <w:ind w:hanging="283" w:start="709"/>
        <w:jc w:val="start"/>
        <w:rPr/>
      </w:pPr>
      <w:r>
        <w:rPr>
          <w:rStyle w:val="Strong"/>
        </w:rPr>
        <w:t>Never Share Personal Information:</w:t>
      </w:r>
      <w:r>
        <w:rPr/>
        <w:t xml:space="preserve"> Banks never ask for login credentials or PINs via email.</w:t>
      </w:r>
    </w:p>
    <w:p>
      <w:pPr>
        <w:pStyle w:val="BodyText"/>
        <w:numPr>
          <w:ilvl w:val="0"/>
          <w:numId w:val="3"/>
        </w:numPr>
        <w:tabs>
          <w:tab w:val="clear" w:pos="709"/>
          <w:tab w:val="left" w:pos="709" w:leader="none"/>
        </w:tabs>
        <w:bidi w:val="0"/>
        <w:ind w:hanging="283" w:start="709"/>
        <w:jc w:val="start"/>
        <w:rPr/>
      </w:pPr>
      <w:r>
        <w:rPr>
          <w:rStyle w:val="Strong"/>
        </w:rPr>
        <w:t>Contact the Bank Directly:</w:t>
      </w:r>
      <w:r>
        <w:rPr/>
        <w:t xml:space="preserve"> Confirm the message using official contact channels.</w:t>
      </w:r>
    </w:p>
    <w:p>
      <w:pPr>
        <w:pStyle w:val="HorizontalLine"/>
        <w:bidi w:val="0"/>
        <w:jc w:val="start"/>
        <w:rPr/>
      </w:pPr>
      <w:r>
        <w:rPr/>
      </w:r>
    </w:p>
    <w:p>
      <w:pPr>
        <w:pStyle w:val="Heading3"/>
        <w:bidi w:val="0"/>
        <w:jc w:val="start"/>
        <w:rPr/>
      </w:pPr>
      <w:r>
        <w:rPr>
          <w:rStyle w:val="Strong"/>
          <w:b/>
          <w:bCs/>
        </w:rPr>
        <w:t>Q.4. If an employee loses a USB drive containing sensitive data, which part of the CIA triad is violated and how could this risk be mitigated?</w:t>
      </w:r>
    </w:p>
    <w:p>
      <w:pPr>
        <w:pStyle w:val="BodyText"/>
        <w:bidi w:val="0"/>
        <w:jc w:val="start"/>
        <w:rPr/>
      </w:pPr>
      <w:r>
        <w:rPr>
          <w:rStyle w:val="Strong"/>
        </w:rPr>
        <w:t>Answer:</w:t>
      </w:r>
      <w:r>
        <w:rPr/>
        <w:br/>
        <w:t xml:space="preserve">The loss of a USB drive containing sensitive information represents a direct violation of the </w:t>
      </w:r>
      <w:r>
        <w:rPr>
          <w:rStyle w:val="Strong"/>
        </w:rPr>
        <w:t>Confidentiality</w:t>
      </w:r>
      <w:r>
        <w:rPr/>
        <w:t xml:space="preserve"> component of the </w:t>
      </w:r>
      <w:r>
        <w:rPr>
          <w:rStyle w:val="Strong"/>
        </w:rPr>
        <w:t>CIA triad</w:t>
      </w:r>
      <w:r>
        <w:rPr/>
        <w:t xml:space="preserve"> (Confidentiality, Integrity, Availability). Confidentiality ensures that information is accessible only to authorized individuals. When a portable storage device is lost, unauthorized persons could potentially access, copy, or misuse that data, even if the organization’s systems remain secure.</w:t>
      </w:r>
    </w:p>
    <w:p>
      <w:pPr>
        <w:pStyle w:val="BodyText"/>
        <w:bidi w:val="0"/>
        <w:jc w:val="start"/>
        <w:rPr/>
      </w:pPr>
      <w:r>
        <w:rPr/>
        <w:t>To mitigate this risk, organizations must implement preventive and protective measures to ensure that lost data cannot be easily accessed or exploited.</w:t>
      </w:r>
    </w:p>
    <w:p>
      <w:pPr>
        <w:pStyle w:val="BodyText"/>
        <w:bidi w:val="0"/>
        <w:jc w:val="start"/>
        <w:rPr/>
      </w:pPr>
      <w:r>
        <w:rPr>
          <w:rStyle w:val="Strong"/>
        </w:rPr>
        <w:t>Mitigation Measures:</w:t>
      </w:r>
    </w:p>
    <w:p>
      <w:pPr>
        <w:pStyle w:val="BodyText"/>
        <w:numPr>
          <w:ilvl w:val="0"/>
          <w:numId w:val="7"/>
        </w:numPr>
        <w:tabs>
          <w:tab w:val="clear" w:pos="709"/>
          <w:tab w:val="left" w:pos="709" w:leader="none"/>
        </w:tabs>
        <w:bidi w:val="0"/>
        <w:ind w:hanging="283" w:start="709"/>
        <w:jc w:val="start"/>
        <w:rPr/>
      </w:pPr>
      <w:r>
        <w:rPr>
          <w:rStyle w:val="Strong"/>
        </w:rPr>
        <w:t>Encryption:</w:t>
      </w:r>
      <w:r>
        <w:rPr/>
        <w:t xml:space="preserve"> All sensitive data stored on USB drives or external media should be encrypted using strong algorithms (e.g., AES-256).</w:t>
      </w:r>
    </w:p>
    <w:p>
      <w:pPr>
        <w:pStyle w:val="BodyText"/>
        <w:numPr>
          <w:ilvl w:val="0"/>
          <w:numId w:val="7"/>
        </w:numPr>
        <w:tabs>
          <w:tab w:val="clear" w:pos="709"/>
          <w:tab w:val="left" w:pos="709" w:leader="none"/>
        </w:tabs>
        <w:bidi w:val="0"/>
        <w:ind w:hanging="283" w:start="709"/>
        <w:jc w:val="start"/>
        <w:rPr/>
      </w:pPr>
      <w:r>
        <w:rPr>
          <w:rStyle w:val="Strong"/>
        </w:rPr>
        <w:t>Password Protection:</w:t>
      </w:r>
      <w:r>
        <w:rPr/>
        <w:t xml:space="preserve"> USB drives should require authentication before access.</w:t>
      </w:r>
    </w:p>
    <w:p>
      <w:pPr>
        <w:pStyle w:val="BodyText"/>
        <w:numPr>
          <w:ilvl w:val="0"/>
          <w:numId w:val="7"/>
        </w:numPr>
        <w:tabs>
          <w:tab w:val="clear" w:pos="709"/>
          <w:tab w:val="left" w:pos="709" w:leader="none"/>
        </w:tabs>
        <w:bidi w:val="0"/>
        <w:ind w:hanging="283" w:start="709"/>
        <w:jc w:val="start"/>
        <w:rPr/>
      </w:pPr>
      <w:r>
        <w:rPr>
          <w:rStyle w:val="Strong"/>
        </w:rPr>
        <w:t>Access Control:</w:t>
      </w:r>
      <w:r>
        <w:rPr/>
        <w:t xml:space="preserve"> Restrict the use of removable devices to authorized personnel only.</w:t>
      </w:r>
    </w:p>
    <w:p>
      <w:pPr>
        <w:pStyle w:val="BodyText"/>
        <w:numPr>
          <w:ilvl w:val="0"/>
          <w:numId w:val="0"/>
        </w:numPr>
        <w:bidi w:val="0"/>
        <w:ind w:hanging="0" w:start="0"/>
        <w:jc w:val="start"/>
        <w:rPr>
          <w:rStyle w:val="Strong"/>
        </w:rPr>
      </w:pPr>
      <w:r>
        <w:rPr/>
      </w:r>
    </w:p>
    <w:p>
      <w:pPr>
        <w:pStyle w:val="BodyText"/>
        <w:numPr>
          <w:ilvl w:val="0"/>
          <w:numId w:val="0"/>
        </w:numPr>
        <w:bidi w:val="0"/>
        <w:ind w:hanging="0" w:start="0"/>
        <w:jc w:val="start"/>
        <w:rPr>
          <w:rStyle w:val="Strong"/>
        </w:rPr>
      </w:pPr>
      <w:r>
        <w:rPr/>
      </w:r>
    </w:p>
    <w:p>
      <w:pPr>
        <w:pStyle w:val="BodyText"/>
        <w:numPr>
          <w:ilvl w:val="0"/>
          <w:numId w:val="7"/>
        </w:numPr>
        <w:tabs>
          <w:tab w:val="clear" w:pos="709"/>
          <w:tab w:val="left" w:pos="709" w:leader="none"/>
        </w:tabs>
        <w:bidi w:val="0"/>
        <w:ind w:hanging="283" w:start="709"/>
        <w:jc w:val="start"/>
        <w:rPr/>
      </w:pPr>
      <w:r>
        <w:rPr>
          <w:rStyle w:val="Strong"/>
        </w:rPr>
        <w:t>Device Management:</w:t>
      </w:r>
      <w:r>
        <w:rPr/>
        <w:t xml:space="preserve"> Enable remote wipe or disable data access on lost or stolen devices where possible.</w:t>
      </w:r>
    </w:p>
    <w:p>
      <w:pPr>
        <w:pStyle w:val="BodyText"/>
        <w:numPr>
          <w:ilvl w:val="0"/>
          <w:numId w:val="7"/>
        </w:numPr>
        <w:tabs>
          <w:tab w:val="clear" w:pos="709"/>
          <w:tab w:val="left" w:pos="709" w:leader="none"/>
        </w:tabs>
        <w:bidi w:val="0"/>
        <w:ind w:hanging="283" w:start="709"/>
        <w:jc w:val="start"/>
        <w:rPr/>
      </w:pPr>
      <w:r>
        <w:rPr>
          <w:rStyle w:val="Strong"/>
        </w:rPr>
        <w:t>Policy Enforcement:</w:t>
      </w:r>
      <w:r>
        <w:rPr/>
        <w:t xml:space="preserve"> Establish a clear removable media policy that mandates encryption, tracking, and immediate reporting of lost devices.</w:t>
      </w:r>
    </w:p>
    <w:p>
      <w:pPr>
        <w:pStyle w:val="BodyText"/>
        <w:numPr>
          <w:ilvl w:val="0"/>
          <w:numId w:val="7"/>
        </w:numPr>
        <w:tabs>
          <w:tab w:val="clear" w:pos="709"/>
          <w:tab w:val="left" w:pos="709" w:leader="none"/>
        </w:tabs>
        <w:bidi w:val="0"/>
        <w:ind w:hanging="283" w:start="709"/>
        <w:jc w:val="start"/>
        <w:rPr>
          <w:rStyle w:val="Strong"/>
        </w:rPr>
      </w:pPr>
      <w:r>
        <w:rPr>
          <w:rStyle w:val="Strong"/>
        </w:rPr>
        <w:t>Training:</w:t>
      </w:r>
      <w:r>
        <w:rPr/>
        <w:t xml:space="preserve"> Educate employees on secure data handling and the risks of using unsecured portable storage.</w:t>
      </w:r>
    </w:p>
    <w:p>
      <w:pPr>
        <w:pStyle w:val="HorizontalLine"/>
        <w:bidi w:val="0"/>
        <w:jc w:val="start"/>
        <w:rPr/>
      </w:pPr>
      <w:r>
        <w:rPr/>
      </w:r>
    </w:p>
    <w:p>
      <w:pPr>
        <w:pStyle w:val="Heading3"/>
        <w:bidi w:val="0"/>
        <w:jc w:val="start"/>
        <w:rPr/>
      </w:pPr>
      <w:r>
        <w:rPr>
          <w:rStyle w:val="Strong"/>
          <w:b/>
          <w:bCs/>
        </w:rPr>
        <w:t>Q.5. Consider a ransomware attack on a hospital’s database — discuss the impact, prevention, and recovery strategy.</w:t>
      </w:r>
    </w:p>
    <w:p>
      <w:pPr>
        <w:pStyle w:val="BodyText"/>
        <w:bidi w:val="0"/>
        <w:jc w:val="start"/>
        <w:rPr/>
      </w:pPr>
      <w:r>
        <w:rPr>
          <w:rStyle w:val="Strong"/>
        </w:rPr>
        <w:t>Answer:</w:t>
      </w:r>
      <w:r>
        <w:rPr/>
        <w:br/>
        <w:t>A ransomware attack on a hospital can have devastating consequences since medical services depend on real-time data access.</w:t>
      </w:r>
    </w:p>
    <w:p>
      <w:pPr>
        <w:pStyle w:val="BodyText"/>
        <w:bidi w:val="0"/>
        <w:jc w:val="start"/>
        <w:rPr/>
      </w:pPr>
      <w:r>
        <w:rPr>
          <w:rStyle w:val="Strong"/>
        </w:rPr>
        <w:t>Impact:</w:t>
      </w:r>
    </w:p>
    <w:p>
      <w:pPr>
        <w:pStyle w:val="BodyText"/>
        <w:numPr>
          <w:ilvl w:val="0"/>
          <w:numId w:val="4"/>
        </w:numPr>
        <w:tabs>
          <w:tab w:val="clear" w:pos="709"/>
          <w:tab w:val="left" w:pos="709" w:leader="none"/>
        </w:tabs>
        <w:bidi w:val="0"/>
        <w:ind w:hanging="283" w:start="709"/>
        <w:jc w:val="start"/>
        <w:rPr/>
      </w:pPr>
      <w:r>
        <w:rPr/>
        <w:t>Locks access to patient records, halting operations.</w:t>
      </w:r>
    </w:p>
    <w:p>
      <w:pPr>
        <w:pStyle w:val="BodyText"/>
        <w:numPr>
          <w:ilvl w:val="0"/>
          <w:numId w:val="4"/>
        </w:numPr>
        <w:tabs>
          <w:tab w:val="clear" w:pos="709"/>
          <w:tab w:val="left" w:pos="709" w:leader="none"/>
        </w:tabs>
        <w:bidi w:val="0"/>
        <w:ind w:hanging="283" w:start="709"/>
        <w:jc w:val="start"/>
        <w:rPr/>
      </w:pPr>
      <w:r>
        <w:rPr/>
        <w:t>Jeopardizes patient safety and trust.</w:t>
      </w:r>
    </w:p>
    <w:p>
      <w:pPr>
        <w:pStyle w:val="BodyText"/>
        <w:numPr>
          <w:ilvl w:val="0"/>
          <w:numId w:val="4"/>
        </w:numPr>
        <w:tabs>
          <w:tab w:val="clear" w:pos="709"/>
          <w:tab w:val="left" w:pos="709" w:leader="none"/>
        </w:tabs>
        <w:bidi w:val="0"/>
        <w:ind w:hanging="283" w:start="709"/>
        <w:jc w:val="start"/>
        <w:rPr/>
      </w:pPr>
      <w:r>
        <w:rPr/>
        <w:t>Causes severe financial loss and reputational harm.</w:t>
      </w:r>
    </w:p>
    <w:p>
      <w:pPr>
        <w:pStyle w:val="BodyText"/>
        <w:numPr>
          <w:ilvl w:val="0"/>
          <w:numId w:val="4"/>
        </w:numPr>
        <w:tabs>
          <w:tab w:val="clear" w:pos="709"/>
          <w:tab w:val="left" w:pos="709" w:leader="none"/>
        </w:tabs>
        <w:bidi w:val="0"/>
        <w:ind w:hanging="283" w:start="709"/>
        <w:jc w:val="start"/>
        <w:rPr/>
      </w:pPr>
      <w:r>
        <w:rPr/>
        <w:t>Compromises confidentiality and availability of data.</w:t>
      </w:r>
    </w:p>
    <w:p>
      <w:pPr>
        <w:pStyle w:val="BodyText"/>
        <w:bidi w:val="0"/>
        <w:jc w:val="start"/>
        <w:rPr/>
      </w:pPr>
      <w:r>
        <w:rPr>
          <w:rStyle w:val="Strong"/>
        </w:rPr>
        <w:t>Prevention:</w:t>
      </w:r>
    </w:p>
    <w:p>
      <w:pPr>
        <w:pStyle w:val="BodyText"/>
        <w:numPr>
          <w:ilvl w:val="0"/>
          <w:numId w:val="5"/>
        </w:numPr>
        <w:tabs>
          <w:tab w:val="clear" w:pos="709"/>
          <w:tab w:val="left" w:pos="709" w:leader="none"/>
        </w:tabs>
        <w:bidi w:val="0"/>
        <w:ind w:hanging="283" w:start="709"/>
        <w:jc w:val="start"/>
        <w:rPr/>
      </w:pPr>
      <w:r>
        <w:rPr/>
        <w:t>Maintain regular offline data backups.</w:t>
      </w:r>
    </w:p>
    <w:p>
      <w:pPr>
        <w:pStyle w:val="BodyText"/>
        <w:numPr>
          <w:ilvl w:val="0"/>
          <w:numId w:val="5"/>
        </w:numPr>
        <w:tabs>
          <w:tab w:val="clear" w:pos="709"/>
          <w:tab w:val="left" w:pos="709" w:leader="none"/>
        </w:tabs>
        <w:bidi w:val="0"/>
        <w:ind w:hanging="283" w:start="709"/>
        <w:jc w:val="start"/>
        <w:rPr/>
      </w:pPr>
      <w:r>
        <w:rPr/>
        <w:t>Keep systems updated with latest patches.</w:t>
      </w:r>
    </w:p>
    <w:p>
      <w:pPr>
        <w:pStyle w:val="BodyText"/>
        <w:numPr>
          <w:ilvl w:val="0"/>
          <w:numId w:val="5"/>
        </w:numPr>
        <w:tabs>
          <w:tab w:val="clear" w:pos="709"/>
          <w:tab w:val="left" w:pos="709" w:leader="none"/>
        </w:tabs>
        <w:bidi w:val="0"/>
        <w:ind w:hanging="283" w:start="709"/>
        <w:jc w:val="start"/>
        <w:rPr/>
      </w:pPr>
      <w:r>
        <w:rPr/>
        <w:t>Install and monitor antivirus and endpoint protection tools.</w:t>
      </w:r>
    </w:p>
    <w:p>
      <w:pPr>
        <w:pStyle w:val="BodyText"/>
        <w:numPr>
          <w:ilvl w:val="0"/>
          <w:numId w:val="5"/>
        </w:numPr>
        <w:tabs>
          <w:tab w:val="clear" w:pos="709"/>
          <w:tab w:val="left" w:pos="709" w:leader="none"/>
        </w:tabs>
        <w:bidi w:val="0"/>
        <w:ind w:hanging="283" w:start="709"/>
        <w:jc w:val="start"/>
        <w:rPr/>
      </w:pPr>
      <w:r>
        <w:rPr/>
        <w:t>Restrict administrative privileges and enforce network segmentation.</w:t>
      </w:r>
    </w:p>
    <w:p>
      <w:pPr>
        <w:pStyle w:val="BodyText"/>
        <w:numPr>
          <w:ilvl w:val="0"/>
          <w:numId w:val="5"/>
        </w:numPr>
        <w:tabs>
          <w:tab w:val="clear" w:pos="709"/>
          <w:tab w:val="left" w:pos="709" w:leader="none"/>
        </w:tabs>
        <w:bidi w:val="0"/>
        <w:ind w:hanging="283" w:start="709"/>
        <w:jc w:val="start"/>
        <w:rPr/>
      </w:pPr>
      <w:r>
        <w:rPr/>
        <w:t>Train employees to detect phishing and suspicious activity.</w:t>
      </w:r>
    </w:p>
    <w:p>
      <w:pPr>
        <w:pStyle w:val="BodyText"/>
        <w:bidi w:val="0"/>
        <w:jc w:val="start"/>
        <w:rPr/>
      </w:pPr>
      <w:r>
        <w:rPr>
          <w:rStyle w:val="Strong"/>
        </w:rPr>
        <w:t>Recovery Strategy:</w:t>
      </w:r>
    </w:p>
    <w:p>
      <w:pPr>
        <w:pStyle w:val="BodyText"/>
        <w:numPr>
          <w:ilvl w:val="0"/>
          <w:numId w:val="6"/>
        </w:numPr>
        <w:tabs>
          <w:tab w:val="clear" w:pos="709"/>
          <w:tab w:val="left" w:pos="709" w:leader="none"/>
        </w:tabs>
        <w:bidi w:val="0"/>
        <w:ind w:hanging="283" w:start="709"/>
        <w:jc w:val="start"/>
        <w:rPr/>
      </w:pPr>
      <w:r>
        <w:rPr/>
        <w:t>Isolate infected systems immediately.</w:t>
      </w:r>
    </w:p>
    <w:p>
      <w:pPr>
        <w:pStyle w:val="BodyText"/>
        <w:numPr>
          <w:ilvl w:val="0"/>
          <w:numId w:val="6"/>
        </w:numPr>
        <w:tabs>
          <w:tab w:val="clear" w:pos="709"/>
          <w:tab w:val="left" w:pos="709" w:leader="none"/>
        </w:tabs>
        <w:bidi w:val="0"/>
        <w:ind w:hanging="283" w:start="709"/>
        <w:jc w:val="start"/>
        <w:rPr/>
      </w:pPr>
      <w:r>
        <w:rPr/>
        <w:t>Restore clean data from secure backups.</w:t>
      </w:r>
    </w:p>
    <w:p>
      <w:pPr>
        <w:pStyle w:val="BodyText"/>
        <w:numPr>
          <w:ilvl w:val="0"/>
          <w:numId w:val="6"/>
        </w:numPr>
        <w:tabs>
          <w:tab w:val="clear" w:pos="709"/>
          <w:tab w:val="left" w:pos="709" w:leader="none"/>
        </w:tabs>
        <w:bidi w:val="0"/>
        <w:ind w:hanging="283" w:start="709"/>
        <w:jc w:val="start"/>
        <w:rPr/>
      </w:pPr>
      <w:r>
        <w:rPr/>
        <w:t>Conduct forensic analysis to trace attack origin.</w:t>
      </w:r>
    </w:p>
    <w:p>
      <w:pPr>
        <w:pStyle w:val="BodyText"/>
        <w:numPr>
          <w:ilvl w:val="0"/>
          <w:numId w:val="6"/>
        </w:numPr>
        <w:tabs>
          <w:tab w:val="clear" w:pos="709"/>
          <w:tab w:val="left" w:pos="709" w:leader="none"/>
        </w:tabs>
        <w:bidi w:val="0"/>
        <w:ind w:hanging="283" w:start="709"/>
        <w:jc w:val="start"/>
        <w:rPr/>
      </w:pPr>
      <w:r>
        <w:rPr/>
        <w:t>Notify stakeholders and regulatory authorities if necessary.</w:t>
      </w:r>
    </w:p>
    <w:p>
      <w:pPr>
        <w:pStyle w:val="BodyText"/>
        <w:numPr>
          <w:ilvl w:val="0"/>
          <w:numId w:val="6"/>
        </w:numPr>
        <w:tabs>
          <w:tab w:val="clear" w:pos="709"/>
          <w:tab w:val="left" w:pos="709" w:leader="none"/>
        </w:tabs>
        <w:bidi w:val="0"/>
        <w:ind w:hanging="283" w:start="709"/>
        <w:jc w:val="start"/>
        <w:rPr/>
      </w:pPr>
      <w:r>
        <w:rPr/>
        <w:t>Update security frameworks and strengthen response plans.</w:t>
      </w:r>
    </w:p>
    <w:p>
      <w:pPr>
        <w:pStyle w:val="BodyText"/>
        <w:bidi w:val="0"/>
        <w:spacing w:before="0" w:after="140"/>
        <w:jc w:val="start"/>
        <w:rPr/>
      </w:pPr>
      <w:r>
        <w:rPr/>
      </w:r>
    </w:p>
    <w:sectPr>
      <w:type w:val="nextPage"/>
      <w:pgSz w:w="12240" w:h="15840"/>
      <w:pgMar w:left="1167" w:right="1167" w:gutter="0" w:header="0" w:top="1167" w:footer="0" w:bottom="1167"/>
      <w:pgBorders w:display="allPages" w:offsetFrom="text">
        <w:top w:val="thickThinMediumGap" w:sz="2" w:space="1" w:color="000000"/>
        <w:left w:val="thickThinMediumGap" w:sz="2" w:space="1" w:color="000000"/>
        <w:bottom w:val="thickThinMediumGap" w:sz="2" w:space="1" w:color="000000"/>
        <w:right w:val="thickThinMediumGap" w:sz="2" w:space="1"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Nimbus Roman">
    <w:charset w:val="01"/>
    <w:family w:val="auto"/>
    <w:pitch w:val="variable"/>
  </w:font>
  <w:font w:name="Arial Black">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5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4</Pages>
  <Words>746</Words>
  <Characters>4411</Characters>
  <CharactersWithSpaces>5055</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2025-11-03T17:59:57Z</dcterms:created>
  <dc:creator/>
  <dc:description/>
  <dc:language>en-US</dc:language>
  <cp:lastModifiedBy/>
  <dcterms:modified xsi:type="dcterms:W3CDTF">2025-11-03T18:46:27Z</dcterms:modified>
  <cp:revision>2</cp:revision>
  <dc:subject/>
  <dc:title/>
</cp:coreProperties>
</file>