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C1" w:rsidRDefault="00C13EC1" w:rsidP="00C13EC1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0B1554" w:rsidRPr="006A6A40" w:rsidTr="00E032E0">
        <w:trPr>
          <w:trHeight w:val="360"/>
        </w:trPr>
        <w:tc>
          <w:tcPr>
            <w:tcW w:w="1800" w:type="dxa"/>
            <w:vAlign w:val="center"/>
          </w:tcPr>
          <w:p w:rsidR="000B1554" w:rsidRPr="006A6A40" w:rsidRDefault="000B1554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0B1554" w:rsidRPr="006A6A40" w:rsidRDefault="000B155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0B1554" w:rsidRPr="006A6A40" w:rsidRDefault="00492CAB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0B1554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0B1554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0B1554" w:rsidRPr="006A6A40" w:rsidRDefault="000B155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0B1554" w:rsidRPr="006A6A40" w:rsidRDefault="000B155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0B1554" w:rsidRPr="006A6A40" w:rsidRDefault="00492CAB" w:rsidP="000B155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0B1554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0B1554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22</w:t>
            </w:r>
            <w:r w:rsidR="000B1554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 Yrs/</w:t>
            </w:r>
            <w:r w:rsidR="000B1554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F</w:t>
            </w:r>
          </w:p>
        </w:tc>
      </w:tr>
      <w:tr w:rsidR="000B1554" w:rsidRPr="006A6A40" w:rsidTr="00E032E0">
        <w:trPr>
          <w:trHeight w:val="360"/>
        </w:trPr>
        <w:tc>
          <w:tcPr>
            <w:tcW w:w="1800" w:type="dxa"/>
            <w:vAlign w:val="center"/>
          </w:tcPr>
          <w:p w:rsidR="000B1554" w:rsidRPr="006A6A40" w:rsidRDefault="000B155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0B1554" w:rsidRPr="006A6A40" w:rsidRDefault="000B155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0B1554" w:rsidRPr="006A6A40" w:rsidRDefault="00492CAB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0B1554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0B1554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0B1554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B1554" w:rsidRPr="006A6A40" w:rsidRDefault="000B155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0B1554" w:rsidRPr="006A6A40" w:rsidRDefault="000B155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0B1554" w:rsidRPr="006A6A40" w:rsidRDefault="00492CAB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0B1554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0B1554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0B1554" w:rsidRPr="000B1554" w:rsidRDefault="000B1554" w:rsidP="004F055D">
      <w:pPr>
        <w:jc w:val="center"/>
        <w:rPr>
          <w:rFonts w:ascii="Bookman Old Style" w:hAnsi="Bookman Old Style" w:cs="Bookman Old Style"/>
          <w:b/>
          <w:bCs/>
          <w:sz w:val="14"/>
          <w:szCs w:val="14"/>
          <w:u w:val="single"/>
        </w:rPr>
      </w:pPr>
    </w:p>
    <w:p w:rsidR="004F055D" w:rsidRPr="000B1554" w:rsidRDefault="004F055D" w:rsidP="004F055D">
      <w:pPr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0B1554">
        <w:rPr>
          <w:rFonts w:asciiTheme="majorHAnsi" w:hAnsiTheme="majorHAnsi" w:cs="Bookman Old Style"/>
          <w:b/>
          <w:bCs/>
          <w:sz w:val="32"/>
          <w:szCs w:val="32"/>
          <w:u w:val="single"/>
        </w:rPr>
        <w:t>OBSTETRICS USG</w:t>
      </w:r>
    </w:p>
    <w:p w:rsidR="004F055D" w:rsidRPr="000B1554" w:rsidRDefault="004F055D" w:rsidP="004F055D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0B1554">
        <w:rPr>
          <w:rFonts w:asciiTheme="majorHAnsi" w:hAnsiTheme="majorHAnsi" w:cs="Bookman Old Style"/>
          <w:b/>
          <w:bCs/>
          <w:sz w:val="24"/>
          <w:szCs w:val="24"/>
          <w:u w:val="single"/>
        </w:rPr>
        <w:t>Clinical History</w:t>
      </w:r>
      <w:r w:rsidRPr="000B1554">
        <w:rPr>
          <w:rFonts w:asciiTheme="majorHAnsi" w:hAnsiTheme="majorHAnsi" w:cs="Bookman Old Style"/>
          <w:b/>
          <w:bCs/>
          <w:sz w:val="24"/>
          <w:szCs w:val="24"/>
        </w:rPr>
        <w:t xml:space="preserve"> – H/O PV bleeding. UPT is positive.</w:t>
      </w:r>
    </w:p>
    <w:p w:rsidR="004F055D" w:rsidRPr="000B1554" w:rsidRDefault="004F055D" w:rsidP="004F055D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w:rsidR="000B1554" w:rsidRDefault="004F055D" w:rsidP="004F055D">
      <w:pPr>
        <w:tabs>
          <w:tab w:val="left" w:pos="7560"/>
        </w:tabs>
        <w:spacing w:line="24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0B1554">
        <w:rPr>
          <w:rFonts w:asciiTheme="majorHAnsi" w:hAnsiTheme="majorHAnsi" w:cs="Bookman Old Style"/>
          <w:b/>
          <w:bCs/>
        </w:rPr>
        <w:t xml:space="preserve"> </w:t>
      </w:r>
      <w:r w:rsidRPr="000B1554">
        <w:rPr>
          <w:rFonts w:asciiTheme="majorHAnsi" w:hAnsiTheme="majorHAnsi" w:cs="Bookman Old Style"/>
          <w:b/>
          <w:bCs/>
          <w:sz w:val="24"/>
          <w:szCs w:val="22"/>
        </w:rPr>
        <w:t xml:space="preserve">LMP: 09/04/2019   </w:t>
      </w:r>
    </w:p>
    <w:p w:rsidR="004F055D" w:rsidRPr="000B1554" w:rsidRDefault="004F055D" w:rsidP="004F055D">
      <w:pPr>
        <w:tabs>
          <w:tab w:val="left" w:pos="7560"/>
        </w:tabs>
        <w:spacing w:line="240" w:lineRule="auto"/>
        <w:rPr>
          <w:rFonts w:asciiTheme="majorHAnsi" w:hAnsiTheme="majorHAnsi" w:cs="Bookman Old Style"/>
          <w:b/>
          <w:bCs/>
        </w:rPr>
      </w:pPr>
      <w:r w:rsidRPr="000B1554">
        <w:rPr>
          <w:rFonts w:asciiTheme="majorHAnsi" w:hAnsiTheme="majorHAnsi" w:cs="Bookman Old Style"/>
          <w:b/>
          <w:bCs/>
          <w:sz w:val="24"/>
          <w:szCs w:val="22"/>
        </w:rPr>
        <w:t xml:space="preserve">GA BY LMP : 8 WEEKS 6 DAYS                      </w:t>
      </w:r>
    </w:p>
    <w:p w:rsidR="000B1554" w:rsidRDefault="000B1554" w:rsidP="004F055D">
      <w:pPr>
        <w:tabs>
          <w:tab w:val="left" w:pos="7560"/>
        </w:tabs>
        <w:spacing w:line="240" w:lineRule="auto"/>
        <w:rPr>
          <w:rFonts w:asciiTheme="majorHAnsi" w:hAnsiTheme="majorHAnsi" w:cs="Bookman Old Style"/>
          <w:b/>
          <w:bCs/>
        </w:rPr>
      </w:pPr>
      <w:r w:rsidRPr="000B1554">
        <w:rPr>
          <w:rFonts w:asciiTheme="majorHAnsi" w:hAnsiTheme="majorHAnsi" w:cs="Bookman Old Style"/>
          <w:b/>
          <w:bCs/>
          <w:sz w:val="28"/>
          <w:szCs w:val="24"/>
          <w:u w:val="single"/>
        </w:rPr>
        <w:t xml:space="preserve"> FINDINGS</w:t>
      </w:r>
      <w:r w:rsidRPr="000B1554">
        <w:rPr>
          <w:rFonts w:asciiTheme="majorHAnsi" w:hAnsiTheme="majorHAnsi" w:cs="Bookman Old Style"/>
          <w:b/>
          <w:bCs/>
          <w:sz w:val="28"/>
          <w:szCs w:val="24"/>
        </w:rPr>
        <w:t xml:space="preserve"> </w:t>
      </w:r>
      <w:r>
        <w:rPr>
          <w:rFonts w:asciiTheme="majorHAnsi" w:hAnsiTheme="majorHAnsi" w:cs="Bookman Old Style"/>
          <w:b/>
          <w:bCs/>
        </w:rPr>
        <w:t>-</w:t>
      </w:r>
      <w:r w:rsidR="004F055D" w:rsidRPr="000B1554">
        <w:rPr>
          <w:rFonts w:asciiTheme="majorHAnsi" w:hAnsiTheme="majorHAnsi" w:cs="Bookman Old Style"/>
          <w:b/>
          <w:bCs/>
        </w:rPr>
        <w:t xml:space="preserve">    </w:t>
      </w:r>
    </w:p>
    <w:p w:rsidR="004F055D" w:rsidRPr="000B1554" w:rsidRDefault="004F055D" w:rsidP="000B1554">
      <w:pPr>
        <w:pStyle w:val="ListParagraph"/>
        <w:numPr>
          <w:ilvl w:val="0"/>
          <w:numId w:val="4"/>
        </w:numPr>
        <w:tabs>
          <w:tab w:val="left" w:pos="7560"/>
        </w:tabs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0B1554">
        <w:rPr>
          <w:rFonts w:asciiTheme="majorHAnsi" w:hAnsiTheme="majorHAnsi" w:cs="Bookman Old Style"/>
          <w:b/>
          <w:bCs/>
          <w:sz w:val="24"/>
          <w:szCs w:val="24"/>
        </w:rPr>
        <w:t xml:space="preserve">Uterus measures 5.9 x 4.8 x 3.7 cm. ET measures 7.8 mm. </w:t>
      </w:r>
    </w:p>
    <w:p w:rsidR="004F055D" w:rsidRPr="000B1554" w:rsidRDefault="004F055D" w:rsidP="004F055D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0B1554">
        <w:rPr>
          <w:rFonts w:asciiTheme="majorHAnsi" w:hAnsiTheme="majorHAnsi" w:cs="Bookman Old Style"/>
          <w:b/>
          <w:bCs/>
          <w:sz w:val="24"/>
          <w:szCs w:val="24"/>
        </w:rPr>
        <w:t>No intra-uterine or extra-uterine gestational sac is seen.</w:t>
      </w:r>
    </w:p>
    <w:p w:rsidR="004F055D" w:rsidRPr="000B1554" w:rsidRDefault="004F055D" w:rsidP="004F055D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0B1554">
        <w:rPr>
          <w:rFonts w:asciiTheme="majorHAnsi" w:hAnsiTheme="majorHAnsi" w:cs="Bookman Old Style"/>
          <w:b/>
          <w:bCs/>
          <w:sz w:val="24"/>
          <w:szCs w:val="24"/>
        </w:rPr>
        <w:t xml:space="preserve">No fetal pole or yolk sac is seen.  </w:t>
      </w:r>
    </w:p>
    <w:p w:rsidR="004F055D" w:rsidRPr="000B1554" w:rsidRDefault="004F055D" w:rsidP="004F055D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0B1554">
        <w:rPr>
          <w:rFonts w:asciiTheme="majorHAnsi" w:hAnsiTheme="majorHAnsi" w:cs="Bookman Old Style"/>
          <w:b/>
          <w:bCs/>
          <w:sz w:val="24"/>
          <w:szCs w:val="24"/>
        </w:rPr>
        <w:t xml:space="preserve">Ill-defined hyperechoic foci are seen within endometrial cavity measuring 11.2 x 7.3 mm. They show internal vascularity. This is s/o retained product of conception. </w:t>
      </w:r>
    </w:p>
    <w:p w:rsidR="004F055D" w:rsidRPr="000B1554" w:rsidRDefault="004F055D" w:rsidP="004F055D">
      <w:pPr>
        <w:numPr>
          <w:ilvl w:val="0"/>
          <w:numId w:val="4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0B1554">
        <w:rPr>
          <w:rFonts w:asciiTheme="majorHAnsi" w:hAnsiTheme="majorHAnsi" w:cs="Bookman Old Style"/>
          <w:sz w:val="24"/>
          <w:szCs w:val="24"/>
        </w:rPr>
        <w:t>Both ovaries appear normal. No adnexal pathology</w:t>
      </w:r>
      <w:r w:rsidRPr="000B1554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</w:p>
    <w:p w:rsidR="004F055D" w:rsidRPr="000B1554" w:rsidRDefault="004F055D" w:rsidP="004F055D">
      <w:pPr>
        <w:numPr>
          <w:ilvl w:val="0"/>
          <w:numId w:val="4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0B1554">
        <w:rPr>
          <w:rFonts w:asciiTheme="majorHAnsi" w:hAnsiTheme="majorHAnsi" w:cs="Bookman Old Style"/>
          <w:sz w:val="24"/>
          <w:szCs w:val="24"/>
        </w:rPr>
        <w:t xml:space="preserve">Cervical length appears normal. </w:t>
      </w:r>
      <w:r w:rsidRPr="000B1554">
        <w:rPr>
          <w:rFonts w:asciiTheme="majorHAnsi" w:hAnsiTheme="majorHAnsi" w:cs="Bookman Old Style"/>
          <w:b/>
          <w:bCs/>
        </w:rPr>
        <w:t xml:space="preserve">                           </w:t>
      </w:r>
    </w:p>
    <w:p w:rsidR="004F055D" w:rsidRPr="000B1554" w:rsidRDefault="004F055D" w:rsidP="004F055D">
      <w:pPr>
        <w:jc w:val="both"/>
        <w:rPr>
          <w:rFonts w:asciiTheme="majorHAnsi" w:hAnsiTheme="majorHAnsi" w:cs="Bookman Old Style"/>
          <w:b/>
          <w:bCs/>
          <w:sz w:val="32"/>
          <w:szCs w:val="32"/>
        </w:rPr>
      </w:pPr>
      <w:r w:rsidRPr="000B1554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  <w:r w:rsidRPr="000B1554">
        <w:rPr>
          <w:rFonts w:asciiTheme="majorHAnsi" w:hAnsiTheme="majorHAnsi" w:cs="Bookman Old Style"/>
          <w:sz w:val="32"/>
          <w:szCs w:val="32"/>
        </w:rPr>
        <w:t xml:space="preserve">: </w:t>
      </w:r>
      <w:r w:rsidRPr="000B1554">
        <w:rPr>
          <w:rFonts w:asciiTheme="majorHAnsi" w:hAnsiTheme="majorHAnsi" w:cs="Bookman Old Style"/>
          <w:b/>
          <w:bCs/>
          <w:sz w:val="32"/>
          <w:szCs w:val="32"/>
        </w:rPr>
        <w:t xml:space="preserve">  </w:t>
      </w:r>
    </w:p>
    <w:p w:rsidR="004F055D" w:rsidRPr="000B1554" w:rsidRDefault="004F055D" w:rsidP="004F055D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0B1554">
        <w:rPr>
          <w:rFonts w:asciiTheme="majorHAnsi" w:hAnsiTheme="majorHAnsi" w:cs="Bookman Old Style"/>
          <w:b/>
          <w:bCs/>
          <w:sz w:val="24"/>
          <w:szCs w:val="24"/>
        </w:rPr>
        <w:t xml:space="preserve">F/s/o Incomplete abortion. </w:t>
      </w:r>
    </w:p>
    <w:p w:rsidR="004F055D" w:rsidRDefault="004F055D" w:rsidP="004F055D">
      <w:pPr>
        <w:pStyle w:val="ListParagraph"/>
        <w:ind w:left="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0B1554">
        <w:rPr>
          <w:rFonts w:asciiTheme="majorHAnsi" w:hAnsiTheme="majorHAnsi" w:cs="Bookman Old Style"/>
          <w:b/>
          <w:bCs/>
          <w:sz w:val="24"/>
          <w:szCs w:val="24"/>
        </w:rPr>
        <w:t>Suggest follow up and correlate clinical</w:t>
      </w:r>
      <w:r w:rsidR="001D57CA">
        <w:rPr>
          <w:rFonts w:asciiTheme="majorHAnsi" w:hAnsiTheme="majorHAnsi" w:cs="Bookman Old Style"/>
          <w:b/>
          <w:bCs/>
          <w:sz w:val="24"/>
          <w:szCs w:val="24"/>
        </w:rPr>
        <w:t>ly.</w:t>
      </w:r>
    </w:p>
    <w:p w:rsidR="001D57CA" w:rsidRPr="00F658DF" w:rsidRDefault="001D57CA" w:rsidP="001D57CA">
      <w:pPr>
        <w:rPr>
          <w:rFonts w:asciiTheme="majorHAnsi" w:hAnsiTheme="majorHAnsi"/>
          <w:b/>
          <w:i/>
          <w:sz w:val="24"/>
        </w:rPr>
      </w:pPr>
      <w:r w:rsidRPr="00F658DF">
        <w:rPr>
          <w:rFonts w:asciiTheme="majorHAnsi" w:hAnsiTheme="majorHAnsi"/>
          <w:b/>
          <w:i/>
          <w:sz w:val="24"/>
        </w:rPr>
        <w:t xml:space="preserve">         (</w:t>
      </w:r>
      <w:r w:rsidRPr="00F658DF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3E7B74" w:rsidRPr="00F658DF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F658DF">
        <w:rPr>
          <w:rFonts w:asciiTheme="majorHAnsi" w:hAnsiTheme="majorHAnsi"/>
          <w:b/>
          <w:i/>
          <w:sz w:val="24"/>
        </w:rPr>
        <w:t>)</w:t>
      </w:r>
    </w:p>
    <w:p w:rsidR="001D57CA" w:rsidRPr="000B1554" w:rsidRDefault="001D57CA" w:rsidP="004F055D">
      <w:pPr>
        <w:pStyle w:val="ListParagraph"/>
        <w:ind w:left="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C13EC1" w:rsidRPr="000B1554" w:rsidTr="00F94177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C13EC1" w:rsidRPr="000B1554" w:rsidRDefault="00C13EC1" w:rsidP="00F94177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C13EC1" w:rsidRPr="000B1554" w:rsidRDefault="00C13EC1" w:rsidP="00F94177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</w:rPr>
            </w:pPr>
            <w:r w:rsidRPr="000B1554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0B1554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C13EC1" w:rsidRPr="000B1554" w:rsidRDefault="00C13EC1" w:rsidP="00F94177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</w:p>
          <w:p w:rsidR="00C13EC1" w:rsidRPr="000B1554" w:rsidRDefault="00C13EC1" w:rsidP="00F94177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0B1554">
              <w:rPr>
                <w:rFonts w:asciiTheme="majorHAnsi" w:hAnsiTheme="majorHAnsi" w:cs="Bookman Old Style"/>
              </w:rPr>
              <w:t>I, (</w:t>
            </w:r>
            <w:r w:rsidRPr="000B1554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MRS. ASMA ARKATE</w:t>
            </w:r>
            <w:r w:rsidRPr="000B1554">
              <w:rPr>
                <w:rFonts w:asciiTheme="majorHAnsi" w:hAnsiTheme="majorHAnsi" w:cs="Bookman Old Style"/>
              </w:rPr>
              <w:t>) declare that by undergoing ultrasonography / image scanning etc. I do not want to know the sex of my fetus.</w:t>
            </w:r>
          </w:p>
          <w:p w:rsidR="00C13EC1" w:rsidRPr="000B1554" w:rsidRDefault="00C13EC1" w:rsidP="00F94177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C13EC1" w:rsidRPr="000B1554" w:rsidRDefault="00C13EC1" w:rsidP="00F94177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0B1554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C13EC1" w:rsidRPr="000B1554" w:rsidRDefault="00492CAB" w:rsidP="00F94177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492CAB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C13EC1" w:rsidRPr="000B1554" w:rsidTr="00F94177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724CD9" w:rsidRPr="000B1554" w:rsidRDefault="00724CD9" w:rsidP="00F94177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C13EC1" w:rsidRPr="000B1554" w:rsidRDefault="00C13EC1" w:rsidP="00F94177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0B1554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724CD9" w:rsidRPr="000B1554" w:rsidRDefault="00724CD9" w:rsidP="00F94177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C13EC1" w:rsidRPr="000B1554" w:rsidRDefault="00C13EC1" w:rsidP="00724CD9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r w:rsidRPr="000B1554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During the study I have neither declared no</w:t>
            </w:r>
            <w:r w:rsidR="00724CD9" w:rsidRPr="000B1554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r</w:t>
            </w:r>
            <w:r w:rsidRPr="000B1554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 disclosed the sex of her foetus to anybody in any manner.</w:t>
            </w:r>
            <w:r w:rsidRPr="000B1554">
              <w:rPr>
                <w:rFonts w:asciiTheme="majorHAnsi" w:hAnsiTheme="majorHAnsi" w:cs="Bookman Old Style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C13EC1" w:rsidRPr="000B1554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0B1554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 </w:t>
            </w:r>
          </w:p>
          <w:p w:rsidR="00C13EC1" w:rsidRPr="000B1554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C13EC1" w:rsidRPr="000B1554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C13EC1" w:rsidRPr="000B1554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0B1554">
              <w:rPr>
                <w:rFonts w:asciiTheme="majorHAnsi" w:hAnsiTheme="majorHAnsi" w:cs="Bookman Old Style"/>
                <w:b/>
                <w:bCs/>
              </w:rPr>
              <w:t xml:space="preserve"> </w:t>
            </w:r>
            <w:r w:rsidRPr="000B1554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C13EC1" w:rsidRPr="000B1554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0B1554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0B1554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C13EC1" w:rsidRPr="000B1554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0B1554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C13EC1" w:rsidRPr="000B1554" w:rsidRDefault="00C13EC1" w:rsidP="00F94177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C13EC1" w:rsidRPr="000B1554" w:rsidRDefault="00C13EC1" w:rsidP="00C13EC1">
      <w:pPr>
        <w:pStyle w:val="NoSpacing"/>
        <w:rPr>
          <w:rFonts w:asciiTheme="majorHAnsi" w:hAnsiTheme="majorHAnsi" w:cs="Cambria"/>
          <w:b/>
          <w:bCs/>
          <w:sz w:val="32"/>
          <w:szCs w:val="32"/>
        </w:rPr>
      </w:pPr>
      <w:r w:rsidRPr="000B1554">
        <w:rPr>
          <w:rFonts w:asciiTheme="majorHAnsi" w:hAnsiTheme="majorHAnsi" w:cs="Cambria"/>
          <w:b/>
          <w:bCs/>
          <w:sz w:val="32"/>
          <w:szCs w:val="32"/>
        </w:rPr>
        <w:t xml:space="preserve"> </w:t>
      </w:r>
    </w:p>
    <w:p w:rsidR="0021426B" w:rsidRPr="000B1554" w:rsidRDefault="0021426B">
      <w:pPr>
        <w:rPr>
          <w:rFonts w:asciiTheme="majorHAnsi" w:hAnsiTheme="majorHAnsi"/>
        </w:rPr>
      </w:pPr>
    </w:p>
    <w:sectPr w:rsidR="0021426B" w:rsidRPr="000B1554" w:rsidSect="0025522C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460CD05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00D05EC"/>
    <w:multiLevelType w:val="hybridMultilevel"/>
    <w:tmpl w:val="BF56C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35FD1"/>
    <w:multiLevelType w:val="hybridMultilevel"/>
    <w:tmpl w:val="5FCC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3EC1"/>
    <w:rsid w:val="00012D16"/>
    <w:rsid w:val="000B1554"/>
    <w:rsid w:val="001903EF"/>
    <w:rsid w:val="001D57CA"/>
    <w:rsid w:val="0021426B"/>
    <w:rsid w:val="00235349"/>
    <w:rsid w:val="003E7B74"/>
    <w:rsid w:val="00437422"/>
    <w:rsid w:val="00492CAB"/>
    <w:rsid w:val="004F055D"/>
    <w:rsid w:val="005A2FE6"/>
    <w:rsid w:val="006E3394"/>
    <w:rsid w:val="00724CD9"/>
    <w:rsid w:val="0087641A"/>
    <w:rsid w:val="00964E3B"/>
    <w:rsid w:val="00970F46"/>
    <w:rsid w:val="009E0DF8"/>
    <w:rsid w:val="00C13EC1"/>
    <w:rsid w:val="00C53489"/>
    <w:rsid w:val="00D0098F"/>
    <w:rsid w:val="00F658DF"/>
    <w:rsid w:val="00FA5591"/>
    <w:rsid w:val="00FF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3EC1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C13EC1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iPriority w:val="99"/>
    <w:rsid w:val="00C13EC1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13EC1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C13EC1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3EC1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2019-02-26T07:50:00Z</dcterms:created>
  <dcterms:modified xsi:type="dcterms:W3CDTF">2019-10-05T08:10:00Z</dcterms:modified>
</cp:coreProperties>
</file>