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tl w:val="0"/>
        </w:rPr>
        <w:t>Γ</w:t>
      </w:r>
      <w:r>
        <w:rPr>
          <w:rtl w:val="0"/>
        </w:rPr>
        <w:t>(</w:t>
      </w:r>
      <w:r>
        <w:rPr>
          <w:i w:val="1"/>
          <w:iCs w:val="1"/>
          <w:rtl w:val="0"/>
        </w:rPr>
        <w:t>x</w:t>
      </w:r>
      <w:r>
        <w:rPr>
          <w:rtl w:val="0"/>
        </w:rPr>
        <w:t>)</w:t>
      </w:r>
      <w:r>
        <w:rPr>
          <w:rtl w:val="0"/>
          <w:lang w:val="en-US"/>
        </w:rPr>
        <w:t>=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nl-NL"/>
        </w:rPr>
        <w:t>Gamma function</w:t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fr-FR"/>
        </w:rPr>
        <w:t>Description</w:t>
      </w:r>
    </w:p>
    <w:p>
      <w:pPr>
        <w:pStyle w:val="Body"/>
      </w:pPr>
      <w:r>
        <w:rPr>
          <w:rtl w:val="0"/>
          <w:lang w:val="en-US"/>
        </w:rPr>
        <w:t>he gamma function then is defined as the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"https://en.wikipedia.org/wiki/Analytic_continuation"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analytic continuation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of this integral function to a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"https://en.wikipedia.org/wiki/Meromorphic_function"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meromorphic function</w:t>
      </w:r>
      <w:r>
        <w:rPr/>
        <w:fldChar w:fldCharType="end" w:fldLock="0"/>
      </w:r>
      <w:r>
        <w:rPr>
          <w:rtl w:val="0"/>
        </w:rPr>
        <w:t> </w:t>
      </w:r>
      <w:r>
        <w:rPr>
          <w:rtl w:val="0"/>
          <w:lang w:val="en-US"/>
        </w:rPr>
        <w:t>that is</w:t>
      </w:r>
      <w:r>
        <w:rPr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"https://en.wikipedia.org/wiki/Holomorphic_function"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holomorphic</w:t>
      </w:r>
      <w:r>
        <w:rPr/>
        <w:fldChar w:fldCharType="end" w:fldLock="0"/>
      </w:r>
      <w:r>
        <w:rPr>
          <w:rtl w:val="0"/>
          <w:lang w:val="en-US"/>
        </w:rPr>
        <w:t>in the whole complex plane except the non-positive integers, where the function has simple poles.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237490</wp:posOffset>
            </wp:positionV>
            <wp:extent cx="1714500" cy="292100"/>
            <wp:effectExtent l="0" t="0" r="0" b="0"/>
            <wp:wrapThrough wrapText="bothSides" distL="152400" distR="152400">
              <wp:wrapPolygon edited="1">
                <wp:start x="160" y="2817"/>
                <wp:lineTo x="1760" y="3757"/>
                <wp:lineTo x="1600" y="5635"/>
                <wp:lineTo x="640" y="4696"/>
                <wp:lineTo x="640" y="14087"/>
                <wp:lineTo x="320" y="14087"/>
                <wp:lineTo x="160" y="2817"/>
                <wp:lineTo x="17120" y="2817"/>
                <wp:lineTo x="17120" y="3757"/>
                <wp:lineTo x="17760" y="15026"/>
                <wp:lineTo x="17120" y="14087"/>
                <wp:lineTo x="17120" y="3757"/>
                <wp:lineTo x="17120" y="2817"/>
                <wp:lineTo x="160" y="2817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rPr>
          <w:rStyle w:val="None"/>
          <w:sz w:val="26"/>
          <w:szCs w:val="26"/>
        </w:rPr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-77866</wp:posOffset>
            </wp:positionH>
            <wp:positionV relativeFrom="line">
              <wp:posOffset>253275</wp:posOffset>
            </wp:positionV>
            <wp:extent cx="4753055" cy="704712"/>
            <wp:effectExtent l="0" t="0" r="0" b="0"/>
            <wp:wrapThrough wrapText="bothSides" distL="152400" distR="152400">
              <wp:wrapPolygon edited="1">
                <wp:start x="69" y="1837"/>
                <wp:lineTo x="69" y="6897"/>
                <wp:lineTo x="137" y="12408"/>
                <wp:lineTo x="272" y="12408"/>
                <wp:lineTo x="272" y="7810"/>
                <wp:lineTo x="613" y="7810"/>
                <wp:lineTo x="682" y="9196"/>
                <wp:lineTo x="750" y="7810"/>
                <wp:lineTo x="69" y="6897"/>
                <wp:lineTo x="69" y="1837"/>
                <wp:lineTo x="4974" y="1837"/>
                <wp:lineTo x="4906" y="2299"/>
                <wp:lineTo x="4430" y="19767"/>
                <wp:lineTo x="4974" y="1837"/>
                <wp:lineTo x="6814" y="1837"/>
                <wp:lineTo x="6814" y="9196"/>
                <wp:lineTo x="6951" y="11483"/>
                <wp:lineTo x="6677" y="11946"/>
                <wp:lineTo x="7018" y="12870"/>
                <wp:lineTo x="7086" y="10571"/>
                <wp:lineTo x="6814" y="9196"/>
                <wp:lineTo x="6814" y="1837"/>
                <wp:lineTo x="9267" y="1837"/>
                <wp:lineTo x="9267" y="9196"/>
                <wp:lineTo x="9130" y="12408"/>
                <wp:lineTo x="9198" y="11033"/>
                <wp:lineTo x="9471" y="11033"/>
                <wp:lineTo x="9267" y="10571"/>
                <wp:lineTo x="9539" y="9646"/>
                <wp:lineTo x="9267" y="9196"/>
                <wp:lineTo x="9267" y="1837"/>
                <wp:lineTo x="11651" y="1837"/>
                <wp:lineTo x="11651" y="6897"/>
                <wp:lineTo x="11720" y="8734"/>
                <wp:lineTo x="11379" y="9196"/>
                <wp:lineTo x="11243" y="12408"/>
                <wp:lineTo x="11584" y="9646"/>
                <wp:lineTo x="11584" y="11946"/>
                <wp:lineTo x="11788" y="12870"/>
                <wp:lineTo x="11720" y="11946"/>
                <wp:lineTo x="11857" y="7810"/>
                <wp:lineTo x="11651" y="6897"/>
                <wp:lineTo x="11651" y="1837"/>
                <wp:lineTo x="16218" y="1837"/>
                <wp:lineTo x="16218" y="6897"/>
                <wp:lineTo x="16218" y="7347"/>
                <wp:lineTo x="16353" y="7810"/>
                <wp:lineTo x="16353" y="12408"/>
                <wp:lineTo x="16490" y="10109"/>
                <wp:lineTo x="16762" y="10109"/>
                <wp:lineTo x="16831" y="12870"/>
                <wp:lineTo x="16898" y="10109"/>
                <wp:lineTo x="16694" y="9646"/>
                <wp:lineTo x="16557" y="8272"/>
                <wp:lineTo x="16218" y="6897"/>
                <wp:lineTo x="16218" y="1837"/>
                <wp:lineTo x="20510" y="1837"/>
                <wp:lineTo x="20510" y="7347"/>
                <wp:lineTo x="20716" y="7907"/>
                <wp:lineTo x="20783" y="12870"/>
                <wp:lineTo x="20851" y="8272"/>
                <wp:lineTo x="20716" y="7907"/>
                <wp:lineTo x="20714" y="7810"/>
                <wp:lineTo x="20510" y="7347"/>
                <wp:lineTo x="20510" y="1837"/>
                <wp:lineTo x="69" y="1837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055" cy="704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Style w:val="None"/>
          <w:sz w:val="26"/>
          <w:szCs w:val="26"/>
        </w:rPr>
      </w:pPr>
    </w:p>
    <w:p>
      <w:pPr>
        <w:pStyle w:val="Body"/>
        <w:rPr>
          <w:rStyle w:val="None"/>
          <w:sz w:val="26"/>
          <w:szCs w:val="26"/>
        </w:rPr>
      </w:pPr>
    </w:p>
    <w:p>
      <w:pPr>
        <w:pStyle w:val="Body"/>
        <w:rPr>
          <w:rStyle w:val="None"/>
          <w:sz w:val="26"/>
          <w:szCs w:val="26"/>
        </w:rPr>
      </w:pPr>
    </w:p>
    <w:p>
      <w:pPr>
        <w:pStyle w:val="Body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</w:rPr>
        <w:t>Domain: R = (-</w:t>
      </w:r>
      <w:r>
        <w:rPr>
          <w:rStyle w:val="None"/>
          <w:sz w:val="26"/>
          <w:szCs w:val="26"/>
          <w:rtl w:val="0"/>
        </w:rPr>
        <w:t xml:space="preserve">∞ </w:t>
      </w:r>
      <w:r>
        <w:rPr>
          <w:rStyle w:val="None"/>
          <w:sz w:val="26"/>
          <w:szCs w:val="26"/>
          <w:rtl w:val="0"/>
        </w:rPr>
        <w:t xml:space="preserve">, + </w:t>
      </w:r>
      <w:r>
        <w:rPr>
          <w:rStyle w:val="None"/>
          <w:sz w:val="26"/>
          <w:szCs w:val="26"/>
          <w:rtl w:val="0"/>
        </w:rPr>
        <w:t>∞</w:t>
      </w:r>
      <w:r>
        <w:rPr>
          <w:rStyle w:val="None"/>
          <w:sz w:val="26"/>
          <w:szCs w:val="26"/>
          <w:rtl w:val="0"/>
        </w:rPr>
        <w:t>)</w:t>
      </w:r>
    </w:p>
    <w:p>
      <w:pPr>
        <w:pStyle w:val="Body"/>
        <w:rPr>
          <w:rStyle w:val="None"/>
          <w:sz w:val="26"/>
          <w:szCs w:val="26"/>
        </w:rPr>
      </w:pPr>
      <w:r>
        <w:rPr>
          <w:rStyle w:val="None"/>
          <w:sz w:val="26"/>
          <w:szCs w:val="26"/>
          <w:rtl w:val="0"/>
        </w:rPr>
        <w:t>Co-Domain: R = (-</w:t>
      </w:r>
      <w:r>
        <w:rPr>
          <w:rStyle w:val="None"/>
          <w:sz w:val="26"/>
          <w:szCs w:val="26"/>
          <w:rtl w:val="0"/>
        </w:rPr>
        <w:t xml:space="preserve">∞ </w:t>
      </w:r>
      <w:r>
        <w:rPr>
          <w:rStyle w:val="None"/>
          <w:sz w:val="26"/>
          <w:szCs w:val="26"/>
          <w:rtl w:val="0"/>
        </w:rPr>
        <w:t xml:space="preserve">, + </w:t>
      </w:r>
      <w:r>
        <w:rPr>
          <w:rStyle w:val="None"/>
          <w:sz w:val="26"/>
          <w:szCs w:val="26"/>
          <w:rtl w:val="0"/>
        </w:rPr>
        <w:t>∞</w:t>
      </w:r>
      <w:r>
        <w:rPr>
          <w:rStyle w:val="None"/>
          <w:sz w:val="26"/>
          <w:szCs w:val="26"/>
          <w:rtl w:val="0"/>
        </w:rPr>
        <w:t>)</w:t>
      </w:r>
    </w:p>
    <w:p>
      <w:pPr>
        <w:pStyle w:val="Body"/>
        <w:rPr>
          <w:rStyle w:val="None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Style w:val="None"/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en-US"/>
        </w:rPr>
        <w:t>Attributes</w:t>
      </w:r>
    </w:p>
    <w:p>
      <w:pPr>
        <w:pStyle w:val="List Paragraph"/>
        <w:bidi w:val="0"/>
        <w:ind w:left="0" w:right="0" w:firstLine="0"/>
        <w:jc w:val="left"/>
        <w:rPr>
          <w:rStyle w:val="None"/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Style w:val="None"/>
          <w:sz w:val="28"/>
          <w:szCs w:val="28"/>
          <w:u w:val="single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8"/>
          <w:szCs w:val="28"/>
          <w:u w:val="single"/>
          <w:rtl w:val="0"/>
        </w:rPr>
      </w:pPr>
      <w:r>
        <w:rPr>
          <w:rStyle w:val="None"/>
          <w:rFonts w:ascii="Times" w:hAnsi="Times"/>
          <w:sz w:val="28"/>
          <w:szCs w:val="28"/>
          <w:u w:val="single"/>
          <w:rtl w:val="0"/>
          <w:lang w:val="en-US"/>
        </w:rPr>
        <w:t xml:space="preserve">The gamma function,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Γ</w:t>
      </w:r>
      <w:r>
        <w:rPr>
          <w:rStyle w:val="None"/>
          <w:rFonts w:ascii="Times" w:hAnsi="Times"/>
          <w:sz w:val="28"/>
          <w:szCs w:val="28"/>
          <w:u w:val="single"/>
          <w:rtl w:val="0"/>
        </w:rPr>
        <w:t>(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α</w:t>
      </w:r>
      <w:r>
        <w:rPr>
          <w:rStyle w:val="None"/>
          <w:rFonts w:ascii="Times" w:hAnsi="Times"/>
          <w:sz w:val="28"/>
          <w:szCs w:val="28"/>
          <w:u w:val="single"/>
          <w:rtl w:val="0"/>
          <w:lang w:val="da-DK"/>
        </w:rPr>
        <w:t xml:space="preserve">), for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 xml:space="preserve">α </w:t>
      </w:r>
      <w:r>
        <w:rPr>
          <w:rStyle w:val="None"/>
          <w:rFonts w:ascii="Times" w:hAnsi="Times"/>
          <w:sz w:val="28"/>
          <w:szCs w:val="28"/>
          <w:u w:val="single"/>
          <w:rtl w:val="0"/>
          <w:lang w:val="en-US"/>
        </w:rPr>
        <w:t xml:space="preserve">&gt; 0, is defined as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Γ</w:t>
      </w:r>
      <w:r>
        <w:rPr>
          <w:rStyle w:val="None"/>
          <w:rFonts w:ascii="Times" w:hAnsi="Times"/>
          <w:sz w:val="28"/>
          <w:szCs w:val="28"/>
          <w:u w:val="single"/>
          <w:rtl w:val="0"/>
        </w:rPr>
        <w:t>(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α</w:t>
      </w:r>
      <w:r>
        <w:rPr>
          <w:rStyle w:val="None"/>
          <w:rFonts w:ascii="Times" w:hAnsi="Times"/>
          <w:sz w:val="28"/>
          <w:szCs w:val="28"/>
          <w:u w:val="single"/>
          <w:rtl w:val="0"/>
        </w:rPr>
        <w:t xml:space="preserve">) = Z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 xml:space="preserve">∞ </w:t>
      </w:r>
      <w:r>
        <w:rPr>
          <w:rStyle w:val="None"/>
          <w:rFonts w:ascii="Times" w:hAnsi="Times"/>
          <w:sz w:val="28"/>
          <w:szCs w:val="28"/>
          <w:u w:val="single"/>
          <w:rtl w:val="0"/>
          <w:lang w:val="da-DK"/>
        </w:rPr>
        <w:t xml:space="preserve">0 x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α−</w:t>
      </w:r>
      <w:r>
        <w:rPr>
          <w:rStyle w:val="None"/>
          <w:rFonts w:ascii="Times" w:hAnsi="Times"/>
          <w:sz w:val="28"/>
          <w:szCs w:val="28"/>
          <w:u w:val="single"/>
          <w:rtl w:val="0"/>
          <w:lang w:val="it-IT"/>
        </w:rPr>
        <w:t xml:space="preserve">1 e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−</w:t>
      </w:r>
      <w:r>
        <w:rPr>
          <w:rStyle w:val="None"/>
          <w:rFonts w:ascii="Times" w:hAnsi="Times"/>
          <w:sz w:val="28"/>
          <w:szCs w:val="28"/>
          <w:u w:val="single"/>
          <w:rtl w:val="0"/>
          <w:lang w:val="en-US"/>
        </w:rPr>
        <w:t xml:space="preserve">x dx, where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 xml:space="preserve">α </w:t>
      </w:r>
      <w:r>
        <w:rPr>
          <w:rStyle w:val="None"/>
          <w:rFonts w:ascii="Times" w:hAnsi="Times"/>
          <w:sz w:val="28"/>
          <w:szCs w:val="28"/>
          <w:u w:val="single"/>
          <w:rtl w:val="0"/>
        </w:rPr>
        <w:t xml:space="preserve">&gt; 0.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8"/>
          <w:szCs w:val="28"/>
          <w:u w:val="single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8"/>
          <w:szCs w:val="28"/>
          <w:u w:val="single"/>
          <w:rtl w:val="0"/>
        </w:rPr>
      </w:pPr>
      <w:r>
        <w:rPr>
          <w:rStyle w:val="None"/>
          <w:rFonts w:ascii="Times" w:hAnsi="Times"/>
          <w:sz w:val="28"/>
          <w:szCs w:val="28"/>
          <w:u w:val="single"/>
          <w:rtl w:val="0"/>
          <w:lang w:val="en-US"/>
        </w:rPr>
        <w:t xml:space="preserve">When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 xml:space="preserve">α </w:t>
      </w:r>
      <w:r>
        <w:rPr>
          <w:rStyle w:val="None"/>
          <w:rFonts w:ascii="Times" w:hAnsi="Times"/>
          <w:sz w:val="28"/>
          <w:szCs w:val="28"/>
          <w:u w:val="single"/>
          <w:rtl w:val="0"/>
          <w:lang w:val="en-US"/>
        </w:rPr>
        <w:t xml:space="preserve">= n and n is a positive integer, then the gamma function is related to the factorial function: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Γ</w:t>
      </w:r>
      <w:r>
        <w:rPr>
          <w:rStyle w:val="None"/>
          <w:rFonts w:ascii="Times" w:hAnsi="Times"/>
          <w:sz w:val="28"/>
          <w:szCs w:val="28"/>
          <w:u w:val="single"/>
          <w:rtl w:val="0"/>
        </w:rPr>
        <w:t xml:space="preserve">(n) = (n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 xml:space="preserve">− </w:t>
      </w:r>
      <w:r>
        <w:rPr>
          <w:rStyle w:val="None"/>
          <w:rFonts w:ascii="Times" w:hAnsi="Times"/>
          <w:sz w:val="28"/>
          <w:szCs w:val="28"/>
          <w:u w:val="single"/>
          <w:rtl w:val="0"/>
        </w:rPr>
        <w:t>1)!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8"/>
          <w:szCs w:val="28"/>
          <w:u w:val="single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8"/>
          <w:szCs w:val="28"/>
          <w:u w:val="single"/>
          <w:rtl w:val="0"/>
        </w:rPr>
      </w:pPr>
      <w:r>
        <w:rPr>
          <w:rStyle w:val="None"/>
          <w:rFonts w:ascii="Times" w:hAnsi="Times"/>
          <w:sz w:val="28"/>
          <w:szCs w:val="28"/>
          <w:u w:val="single"/>
          <w:rtl w:val="0"/>
          <w:lang w:val="en-US"/>
        </w:rPr>
        <w:t xml:space="preserve">For specific values of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α</w:t>
      </w:r>
      <w:r>
        <w:rPr>
          <w:rStyle w:val="None"/>
          <w:rFonts w:ascii="Times" w:hAnsi="Times"/>
          <w:sz w:val="28"/>
          <w:szCs w:val="28"/>
          <w:u w:val="single"/>
          <w:rtl w:val="0"/>
          <w:lang w:val="en-US"/>
        </w:rPr>
        <w:t xml:space="preserve">, exact values of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Γ</w:t>
      </w:r>
      <w:r>
        <w:rPr>
          <w:rStyle w:val="None"/>
          <w:rFonts w:ascii="Times" w:hAnsi="Times"/>
          <w:sz w:val="28"/>
          <w:szCs w:val="28"/>
          <w:u w:val="single"/>
          <w:rtl w:val="0"/>
        </w:rPr>
        <w:t>(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α</w:t>
      </w:r>
      <w:r>
        <w:rPr>
          <w:rStyle w:val="None"/>
          <w:rFonts w:ascii="Times" w:hAnsi="Times"/>
          <w:sz w:val="28"/>
          <w:szCs w:val="28"/>
          <w:u w:val="single"/>
          <w:rtl w:val="0"/>
          <w:lang w:val="en-US"/>
        </w:rPr>
        <w:t xml:space="preserve">), exist. For the positive integers,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Γ</w:t>
      </w:r>
      <w:r>
        <w:rPr>
          <w:rStyle w:val="None"/>
          <w:rFonts w:ascii="Times" w:hAnsi="Times"/>
          <w:sz w:val="28"/>
          <w:szCs w:val="28"/>
          <w:u w:val="single"/>
          <w:rtl w:val="0"/>
          <w:lang w:val="en-US"/>
        </w:rPr>
        <w:t xml:space="preserve">(n) is defined by (3). The gamma function </w:t>
      </w:r>
      <w:r>
        <w:rPr>
          <w:rStyle w:val="None"/>
          <w:rFonts w:ascii="Times" w:hAnsi="Times"/>
          <w:sz w:val="28"/>
          <w:szCs w:val="28"/>
          <w:u w:val="single"/>
          <w:rtl w:val="0"/>
          <w:lang w:val="en-US"/>
        </w:rPr>
        <w:t>evaluated</w:t>
      </w:r>
      <w:r>
        <w:rPr>
          <w:rStyle w:val="None"/>
          <w:rFonts w:ascii="Times" w:hAnsi="Times"/>
          <w:sz w:val="28"/>
          <w:szCs w:val="28"/>
          <w:u w:val="single"/>
          <w:rtl w:val="0"/>
          <w:lang w:val="da-DK"/>
        </w:rPr>
        <w:t xml:space="preserve"> at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 xml:space="preserve">α </w:t>
      </w:r>
      <w:r>
        <w:rPr>
          <w:rStyle w:val="None"/>
          <w:rFonts w:ascii="Times" w:hAnsi="Times"/>
          <w:sz w:val="28"/>
          <w:szCs w:val="28"/>
          <w:u w:val="single"/>
          <w:rtl w:val="0"/>
        </w:rPr>
        <w:t xml:space="preserve">= 1 2 is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 xml:space="preserve">Γ  </w:t>
      </w:r>
      <w:r>
        <w:rPr>
          <w:rStyle w:val="None"/>
          <w:rFonts w:ascii="Times" w:hAnsi="Times"/>
          <w:sz w:val="28"/>
          <w:szCs w:val="28"/>
          <w:u w:val="single"/>
          <w:rtl w:val="0"/>
        </w:rPr>
        <w:t xml:space="preserve">1 2  = </w:t>
      </w:r>
      <w:r>
        <w:rPr>
          <w:rStyle w:val="None"/>
          <w:rFonts w:ascii="Times" w:hAnsi="Times" w:hint="default"/>
          <w:sz w:val="28"/>
          <w:szCs w:val="28"/>
          <w:u w:val="single"/>
          <w:rtl w:val="0"/>
        </w:rPr>
        <w:t>√ π</w:t>
      </w:r>
      <w:r>
        <w:rPr>
          <w:rStyle w:val="None"/>
          <w:rFonts w:ascii="Times" w:hAnsi="Times"/>
          <w:sz w:val="28"/>
          <w:szCs w:val="28"/>
          <w:u w:val="single"/>
          <w:rtl w:val="0"/>
        </w:rPr>
        <w:t xml:space="preserve">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None"/>
          <w:rFonts w:ascii="Times" w:cs="Times" w:hAnsi="Times" w:eastAsia="Times"/>
          <w:sz w:val="28"/>
          <w:szCs w:val="28"/>
          <w:u w:val="single"/>
          <w:rtl w:val="0"/>
        </w:rPr>
      </w:pPr>
    </w:p>
    <w:p>
      <w:pPr>
        <w:pStyle w:val="Body"/>
        <w:rPr>
          <w:rStyle w:val="None"/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bookmarkStart w:name="bookmark" w:id="0"/>
      <w:bookmarkEnd w:id="0"/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</w:rPr>
        <w:t>U</w:t>
      </w: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de-DE"/>
        </w:rPr>
        <w:t>SAGE</w:t>
      </w:r>
    </w:p>
    <w:p>
      <w:pPr>
        <w:pStyle w:val="Body"/>
      </w:pPr>
      <w:r>
        <w:rPr>
          <w:rtl w:val="0"/>
          <w:lang w:val="en-US"/>
        </w:rPr>
        <w:t>The</w:t>
      </w:r>
      <w:r>
        <w:rPr>
          <w:rtl w:val="0"/>
        </w:rPr>
        <w:t> </w:t>
      </w:r>
      <w:r>
        <w:rPr>
          <w:rStyle w:val="None"/>
          <w:b w:val="1"/>
          <w:bCs w:val="1"/>
          <w:rtl w:val="0"/>
          <w:lang w:val="en-US"/>
        </w:rPr>
        <w:t>gamma function uses</w:t>
      </w:r>
      <w:r>
        <w:rPr>
          <w:rtl w:val="0"/>
        </w:rPr>
        <w:t> </w:t>
      </w:r>
      <w:r>
        <w:rPr>
          <w:rtl w:val="0"/>
          <w:lang w:val="en-US"/>
        </w:rPr>
        <w:t>some calculus in its definition, as well as the number e Unlike more familiar</w:t>
      </w: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functions</w:t>
      </w:r>
      <w:r>
        <w:rPr>
          <w:rtl w:val="0"/>
        </w:rPr>
        <w:t> </w:t>
      </w:r>
      <w:r>
        <w:rPr>
          <w:rtl w:val="0"/>
          <w:lang w:val="en-US"/>
        </w:rPr>
        <w:t>such as polynomials or trigonometric</w:t>
      </w: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functions</w:t>
      </w:r>
      <w:r>
        <w:rPr>
          <w:rtl w:val="0"/>
          <w:lang w:val="en-US"/>
        </w:rPr>
        <w:t>, the</w:t>
      </w:r>
      <w:r>
        <w:rPr>
          <w:rtl w:val="0"/>
        </w:rPr>
        <w:t> </w:t>
      </w:r>
      <w:r>
        <w:rPr>
          <w:rStyle w:val="None"/>
          <w:b w:val="1"/>
          <w:bCs w:val="1"/>
          <w:rtl w:val="0"/>
          <w:lang w:val="nl-NL"/>
        </w:rPr>
        <w:t>gamma function</w:t>
      </w:r>
      <w:r>
        <w:rPr>
          <w:rtl w:val="0"/>
        </w:rPr>
        <w:t> </w:t>
      </w:r>
      <w:r>
        <w:rPr>
          <w:rtl w:val="0"/>
          <w:lang w:val="en-US"/>
        </w:rPr>
        <w:t>is defined as the improper integral of another</w:t>
      </w:r>
      <w:r>
        <w:rPr>
          <w:rtl w:val="0"/>
        </w:rPr>
        <w:t> </w:t>
      </w:r>
      <w:r>
        <w:rPr>
          <w:rStyle w:val="None"/>
          <w:b w:val="1"/>
          <w:bCs w:val="1"/>
          <w:rtl w:val="0"/>
          <w:lang w:val="en-US"/>
        </w:rPr>
        <w:t>function</w:t>
      </w:r>
      <w:r>
        <w:rPr>
          <w:rtl w:val="0"/>
        </w:rPr>
        <w:t>.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b008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