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F62BB2" w14:textId="77777777" w:rsidR="006A33D8" w:rsidRPr="00831D79" w:rsidRDefault="006A33D8" w:rsidP="006A33D8">
      <w:pPr>
        <w:jc w:val="center"/>
        <w:rPr>
          <w:rFonts w:eastAsia="Times New Roman" w:cs="Times New Roman"/>
          <w:b/>
          <w:smallCaps/>
        </w:rPr>
      </w:pPr>
    </w:p>
    <w:p w14:paraId="10E0EFB7" w14:textId="175B7866" w:rsidR="006A33D8" w:rsidRPr="00831D79" w:rsidRDefault="00EE1ABA" w:rsidP="006A33D8">
      <w:pPr>
        <w:jc w:val="center"/>
        <w:rPr>
          <w:rFonts w:eastAsia="Times New Roman" w:cs="Times New Roman"/>
        </w:rPr>
      </w:pPr>
      <w:r>
        <w:rPr>
          <w:rFonts w:eastAsia="Times New Roman" w:cs="Times New Roman"/>
          <w:b/>
          <w:smallCaps/>
          <w:sz w:val="36"/>
          <w:szCs w:val="36"/>
        </w:rPr>
        <w:t>Sprint-</w:t>
      </w:r>
      <w:r w:rsidR="006A7201">
        <w:rPr>
          <w:rFonts w:eastAsia="Times New Roman" w:cs="Times New Roman"/>
          <w:b/>
          <w:smallCaps/>
          <w:sz w:val="36"/>
          <w:szCs w:val="36"/>
        </w:rPr>
        <w:t>3</w:t>
      </w:r>
      <w:r w:rsidR="0080444B">
        <w:rPr>
          <w:rFonts w:eastAsia="Times New Roman" w:cs="Times New Roman"/>
          <w:b/>
          <w:smallCaps/>
          <w:sz w:val="36"/>
          <w:szCs w:val="36"/>
        </w:rPr>
        <w:t xml:space="preserve"> Requirements</w:t>
      </w:r>
    </w:p>
    <w:p w14:paraId="2058E6F8" w14:textId="77777777" w:rsidR="006A33D8" w:rsidRPr="00831D79" w:rsidRDefault="006A33D8" w:rsidP="006A33D8">
      <w:pPr>
        <w:jc w:val="center"/>
        <w:rPr>
          <w:rFonts w:eastAsia="Times New Roman" w:cs="Times New Roman"/>
        </w:rPr>
      </w:pPr>
    </w:p>
    <w:p w14:paraId="0DA1875F" w14:textId="77777777" w:rsidR="006A33D8" w:rsidRPr="00831D79" w:rsidRDefault="006A33D8" w:rsidP="006A33D8"/>
    <w:p w14:paraId="08D301BC" w14:textId="77777777" w:rsidR="006A33D8" w:rsidRPr="00831D79" w:rsidRDefault="006A33D8" w:rsidP="006A33D8"/>
    <w:p w14:paraId="21F641F2" w14:textId="78FCD11A" w:rsidR="006A33D8" w:rsidRPr="00831D79" w:rsidRDefault="006A33D8" w:rsidP="006A33D8">
      <w:pPr>
        <w:jc w:val="center"/>
        <w:rPr>
          <w:b/>
          <w:smallCaps/>
          <w:sz w:val="36"/>
          <w:szCs w:val="36"/>
        </w:rPr>
      </w:pPr>
    </w:p>
    <w:p w14:paraId="1DE787C4" w14:textId="2C29B0E9" w:rsidR="001D1FD2" w:rsidRPr="00831D79" w:rsidRDefault="0052644C" w:rsidP="001D1FD2">
      <w:pPr>
        <w:jc w:val="center"/>
        <w:rPr>
          <w:b/>
          <w:smallCaps/>
          <w:sz w:val="28"/>
          <w:szCs w:val="28"/>
        </w:rPr>
      </w:pPr>
      <w:r>
        <w:rPr>
          <w:b/>
          <w:smallCaps/>
          <w:sz w:val="28"/>
          <w:szCs w:val="28"/>
        </w:rPr>
        <w:t>P07: Automated Compliance Auditing Software integrated with Ai</w:t>
      </w:r>
    </w:p>
    <w:p w14:paraId="56502F70" w14:textId="77777777" w:rsidR="001D1FD2" w:rsidRPr="00831D79" w:rsidRDefault="001D1FD2" w:rsidP="001D1FD2">
      <w:pPr>
        <w:jc w:val="center"/>
        <w:rPr>
          <w:b/>
          <w:smallCaps/>
          <w:sz w:val="28"/>
          <w:szCs w:val="28"/>
        </w:rPr>
      </w:pPr>
    </w:p>
    <w:p w14:paraId="5D38AF3B" w14:textId="77777777" w:rsidR="001D1FD2" w:rsidRPr="00831D79" w:rsidRDefault="001D1FD2" w:rsidP="001D1FD2">
      <w:pPr>
        <w:jc w:val="center"/>
        <w:rPr>
          <w:b/>
          <w:smallCaps/>
          <w:sz w:val="28"/>
          <w:szCs w:val="28"/>
        </w:rPr>
      </w:pPr>
    </w:p>
    <w:p w14:paraId="62A75894" w14:textId="77777777" w:rsidR="001D1FD2" w:rsidRPr="00831D79" w:rsidRDefault="001D1FD2" w:rsidP="001D1FD2">
      <w:pPr>
        <w:jc w:val="center"/>
        <w:rPr>
          <w:b/>
          <w:smallCaps/>
          <w:sz w:val="28"/>
          <w:szCs w:val="28"/>
        </w:rPr>
      </w:pPr>
    </w:p>
    <w:p w14:paraId="48FE000E" w14:textId="77777777" w:rsidR="001D1FD2" w:rsidRDefault="001D1FD2" w:rsidP="001D1FD2">
      <w:pPr>
        <w:jc w:val="center"/>
        <w:rPr>
          <w:b/>
          <w:smallCaps/>
          <w:sz w:val="28"/>
          <w:szCs w:val="28"/>
        </w:rPr>
      </w:pPr>
      <w:r>
        <w:rPr>
          <w:b/>
          <w:smallCaps/>
          <w:sz w:val="28"/>
          <w:szCs w:val="28"/>
        </w:rPr>
        <w:t>&lt;team member names &amp; ids&gt;</w:t>
      </w:r>
    </w:p>
    <w:p w14:paraId="5354EE34" w14:textId="77777777" w:rsidR="001D1FD2" w:rsidRPr="00831D79" w:rsidRDefault="001D1FD2" w:rsidP="001D1FD2">
      <w:pPr>
        <w:jc w:val="center"/>
        <w:rPr>
          <w:b/>
          <w:smallCaps/>
          <w:sz w:val="28"/>
          <w:szCs w:val="28"/>
        </w:rPr>
      </w:pPr>
    </w:p>
    <w:tbl>
      <w:tblPr>
        <w:tblStyle w:val="TableGrid"/>
        <w:tblW w:w="0" w:type="auto"/>
        <w:tblInd w:w="846" w:type="dxa"/>
        <w:tblLook w:val="04A0" w:firstRow="1" w:lastRow="0" w:firstColumn="1" w:lastColumn="0" w:noHBand="0" w:noVBand="1"/>
      </w:tblPr>
      <w:tblGrid>
        <w:gridCol w:w="2551"/>
        <w:gridCol w:w="5953"/>
      </w:tblGrid>
      <w:tr w:rsidR="001D1FD2" w14:paraId="5A2E659A" w14:textId="77777777" w:rsidTr="00814DC9">
        <w:tc>
          <w:tcPr>
            <w:tcW w:w="2551" w:type="dxa"/>
          </w:tcPr>
          <w:p w14:paraId="7C4327EA" w14:textId="77777777" w:rsidR="001D1FD2" w:rsidRDefault="001D1FD2" w:rsidP="00814DC9">
            <w:pPr>
              <w:jc w:val="center"/>
              <w:rPr>
                <w:b/>
                <w:smallCaps/>
                <w:sz w:val="28"/>
                <w:szCs w:val="28"/>
              </w:rPr>
            </w:pPr>
            <w:r>
              <w:rPr>
                <w:b/>
                <w:smallCaps/>
                <w:sz w:val="28"/>
                <w:szCs w:val="28"/>
              </w:rPr>
              <w:t>Student ID</w:t>
            </w:r>
          </w:p>
        </w:tc>
        <w:tc>
          <w:tcPr>
            <w:tcW w:w="5953" w:type="dxa"/>
          </w:tcPr>
          <w:p w14:paraId="375F32D8" w14:textId="77777777" w:rsidR="001D1FD2" w:rsidRDefault="001D1FD2" w:rsidP="00814DC9">
            <w:pPr>
              <w:jc w:val="center"/>
              <w:rPr>
                <w:b/>
                <w:smallCaps/>
                <w:sz w:val="28"/>
                <w:szCs w:val="28"/>
              </w:rPr>
            </w:pPr>
            <w:r>
              <w:rPr>
                <w:b/>
                <w:smallCaps/>
                <w:sz w:val="28"/>
                <w:szCs w:val="28"/>
              </w:rPr>
              <w:t>Name</w:t>
            </w:r>
          </w:p>
        </w:tc>
      </w:tr>
      <w:tr w:rsidR="0052644C" w14:paraId="221DA811" w14:textId="77777777" w:rsidTr="00814DC9">
        <w:tc>
          <w:tcPr>
            <w:tcW w:w="2551" w:type="dxa"/>
          </w:tcPr>
          <w:p w14:paraId="40FCBCAE" w14:textId="23E385DB" w:rsidR="0052644C" w:rsidRDefault="0052644C" w:rsidP="0052644C">
            <w:pPr>
              <w:jc w:val="center"/>
              <w:rPr>
                <w:b/>
                <w:smallCaps/>
                <w:sz w:val="28"/>
                <w:szCs w:val="28"/>
              </w:rPr>
            </w:pPr>
            <w:r>
              <w:rPr>
                <w:b/>
                <w:smallCaps/>
                <w:sz w:val="28"/>
                <w:szCs w:val="28"/>
              </w:rPr>
              <w:t>25100132</w:t>
            </w:r>
          </w:p>
        </w:tc>
        <w:tc>
          <w:tcPr>
            <w:tcW w:w="5953" w:type="dxa"/>
          </w:tcPr>
          <w:p w14:paraId="3ADF4317" w14:textId="6A92F4E7" w:rsidR="0052644C" w:rsidRDefault="0052644C" w:rsidP="0052644C">
            <w:pPr>
              <w:jc w:val="center"/>
              <w:rPr>
                <w:b/>
                <w:smallCaps/>
                <w:sz w:val="28"/>
                <w:szCs w:val="28"/>
              </w:rPr>
            </w:pPr>
            <w:r>
              <w:rPr>
                <w:b/>
                <w:smallCaps/>
                <w:sz w:val="28"/>
                <w:szCs w:val="28"/>
              </w:rPr>
              <w:t>Shabbir Kamal</w:t>
            </w:r>
          </w:p>
        </w:tc>
      </w:tr>
      <w:tr w:rsidR="0052644C" w14:paraId="58D6D8C1" w14:textId="77777777" w:rsidTr="00814DC9">
        <w:tc>
          <w:tcPr>
            <w:tcW w:w="2551" w:type="dxa"/>
          </w:tcPr>
          <w:p w14:paraId="66C55E6D" w14:textId="22CA33A9" w:rsidR="0052644C" w:rsidRDefault="0052644C" w:rsidP="0052644C">
            <w:pPr>
              <w:jc w:val="center"/>
              <w:rPr>
                <w:b/>
                <w:smallCaps/>
                <w:sz w:val="28"/>
                <w:szCs w:val="28"/>
              </w:rPr>
            </w:pPr>
            <w:r>
              <w:rPr>
                <w:b/>
                <w:smallCaps/>
                <w:sz w:val="28"/>
                <w:szCs w:val="28"/>
              </w:rPr>
              <w:t>25100277</w:t>
            </w:r>
          </w:p>
        </w:tc>
        <w:tc>
          <w:tcPr>
            <w:tcW w:w="5953" w:type="dxa"/>
          </w:tcPr>
          <w:p w14:paraId="3CC47C06" w14:textId="422CA9E5" w:rsidR="0052644C" w:rsidRDefault="0052644C" w:rsidP="0052644C">
            <w:pPr>
              <w:jc w:val="center"/>
              <w:rPr>
                <w:b/>
                <w:smallCaps/>
                <w:sz w:val="28"/>
                <w:szCs w:val="28"/>
              </w:rPr>
            </w:pPr>
            <w:proofErr w:type="spellStart"/>
            <w:r>
              <w:rPr>
                <w:b/>
                <w:smallCaps/>
                <w:sz w:val="28"/>
                <w:szCs w:val="28"/>
              </w:rPr>
              <w:t>Ammad</w:t>
            </w:r>
            <w:proofErr w:type="spellEnd"/>
            <w:r>
              <w:rPr>
                <w:b/>
                <w:smallCaps/>
                <w:sz w:val="28"/>
                <w:szCs w:val="28"/>
              </w:rPr>
              <w:t xml:space="preserve"> </w:t>
            </w:r>
            <w:proofErr w:type="spellStart"/>
            <w:r>
              <w:rPr>
                <w:b/>
                <w:smallCaps/>
                <w:sz w:val="28"/>
                <w:szCs w:val="28"/>
              </w:rPr>
              <w:t>Akram</w:t>
            </w:r>
            <w:proofErr w:type="spellEnd"/>
          </w:p>
        </w:tc>
      </w:tr>
      <w:tr w:rsidR="0052644C" w14:paraId="768F622A" w14:textId="77777777" w:rsidTr="00814DC9">
        <w:tc>
          <w:tcPr>
            <w:tcW w:w="2551" w:type="dxa"/>
          </w:tcPr>
          <w:p w14:paraId="45465781" w14:textId="467E8551" w:rsidR="0052644C" w:rsidRDefault="0052644C" w:rsidP="0052644C">
            <w:pPr>
              <w:jc w:val="center"/>
              <w:rPr>
                <w:b/>
                <w:smallCaps/>
                <w:sz w:val="28"/>
                <w:szCs w:val="28"/>
              </w:rPr>
            </w:pPr>
            <w:r>
              <w:rPr>
                <w:b/>
                <w:smallCaps/>
                <w:sz w:val="28"/>
                <w:szCs w:val="28"/>
              </w:rPr>
              <w:t>25100279</w:t>
            </w:r>
          </w:p>
        </w:tc>
        <w:tc>
          <w:tcPr>
            <w:tcW w:w="5953" w:type="dxa"/>
          </w:tcPr>
          <w:p w14:paraId="3697BF37" w14:textId="77F636BC" w:rsidR="0052644C" w:rsidRDefault="0052644C" w:rsidP="0052644C">
            <w:pPr>
              <w:jc w:val="center"/>
              <w:rPr>
                <w:b/>
                <w:smallCaps/>
                <w:sz w:val="28"/>
                <w:szCs w:val="28"/>
              </w:rPr>
            </w:pPr>
            <w:proofErr w:type="spellStart"/>
            <w:r>
              <w:rPr>
                <w:b/>
                <w:smallCaps/>
                <w:sz w:val="28"/>
                <w:szCs w:val="28"/>
              </w:rPr>
              <w:t>Rida</w:t>
            </w:r>
            <w:proofErr w:type="spellEnd"/>
            <w:r>
              <w:rPr>
                <w:b/>
                <w:smallCaps/>
                <w:sz w:val="28"/>
                <w:szCs w:val="28"/>
              </w:rPr>
              <w:t xml:space="preserve"> </w:t>
            </w:r>
            <w:proofErr w:type="spellStart"/>
            <w:r>
              <w:rPr>
                <w:b/>
                <w:smallCaps/>
                <w:sz w:val="28"/>
                <w:szCs w:val="28"/>
              </w:rPr>
              <w:t>Bilgrami</w:t>
            </w:r>
            <w:proofErr w:type="spellEnd"/>
          </w:p>
        </w:tc>
      </w:tr>
      <w:tr w:rsidR="0052644C" w14:paraId="14F47EF1" w14:textId="77777777" w:rsidTr="00814DC9">
        <w:tc>
          <w:tcPr>
            <w:tcW w:w="2551" w:type="dxa"/>
          </w:tcPr>
          <w:p w14:paraId="75B5E682" w14:textId="20614538" w:rsidR="0052644C" w:rsidRDefault="0052644C" w:rsidP="0052644C">
            <w:pPr>
              <w:jc w:val="center"/>
              <w:rPr>
                <w:b/>
                <w:smallCaps/>
                <w:sz w:val="28"/>
                <w:szCs w:val="28"/>
              </w:rPr>
            </w:pPr>
            <w:r>
              <w:rPr>
                <w:b/>
                <w:smallCaps/>
                <w:sz w:val="28"/>
                <w:szCs w:val="28"/>
              </w:rPr>
              <w:t>25100259</w:t>
            </w:r>
          </w:p>
        </w:tc>
        <w:tc>
          <w:tcPr>
            <w:tcW w:w="5953" w:type="dxa"/>
          </w:tcPr>
          <w:p w14:paraId="5E58EFCD" w14:textId="0968E49A" w:rsidR="0052644C" w:rsidRDefault="0052644C" w:rsidP="0052644C">
            <w:pPr>
              <w:jc w:val="center"/>
              <w:rPr>
                <w:b/>
                <w:smallCaps/>
                <w:sz w:val="28"/>
                <w:szCs w:val="28"/>
              </w:rPr>
            </w:pPr>
            <w:r>
              <w:rPr>
                <w:b/>
                <w:smallCaps/>
                <w:sz w:val="28"/>
                <w:szCs w:val="28"/>
              </w:rPr>
              <w:t>Saad Liaquat</w:t>
            </w:r>
          </w:p>
        </w:tc>
      </w:tr>
    </w:tbl>
    <w:p w14:paraId="02B69382" w14:textId="77777777" w:rsidR="001D1FD2" w:rsidRPr="00831D79" w:rsidRDefault="001D1FD2" w:rsidP="001D1FD2">
      <w:pPr>
        <w:jc w:val="center"/>
        <w:rPr>
          <w:b/>
          <w:smallCaps/>
          <w:sz w:val="28"/>
          <w:szCs w:val="28"/>
        </w:rPr>
      </w:pPr>
    </w:p>
    <w:p w14:paraId="31459F4B" w14:textId="77777777" w:rsidR="001D1FD2" w:rsidRPr="00831D79" w:rsidRDefault="001D1FD2" w:rsidP="001D1FD2">
      <w:pPr>
        <w:jc w:val="center"/>
        <w:rPr>
          <w:b/>
          <w:smallCaps/>
          <w:sz w:val="28"/>
          <w:szCs w:val="28"/>
        </w:rPr>
      </w:pPr>
    </w:p>
    <w:tbl>
      <w:tblPr>
        <w:tblW w:w="8505"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57"/>
        <w:gridCol w:w="1799"/>
        <w:gridCol w:w="1349"/>
      </w:tblGrid>
      <w:tr w:rsidR="00866DAC" w14:paraId="1E45FF43" w14:textId="77777777" w:rsidTr="00866DAC">
        <w:tc>
          <w:tcPr>
            <w:tcW w:w="5359" w:type="dxa"/>
            <w:tcBorders>
              <w:top w:val="single" w:sz="4" w:space="0" w:color="000000"/>
              <w:left w:val="single" w:sz="4" w:space="0" w:color="000000"/>
              <w:bottom w:val="single" w:sz="4" w:space="0" w:color="000000"/>
              <w:right w:val="single" w:sz="4" w:space="0" w:color="000000"/>
            </w:tcBorders>
            <w:shd w:val="clear" w:color="auto" w:fill="EEECE1"/>
            <w:hideMark/>
          </w:tcPr>
          <w:p w14:paraId="1185BFED" w14:textId="77777777" w:rsidR="00866DAC" w:rsidRDefault="00866DAC">
            <w:pPr>
              <w:jc w:val="center"/>
              <w:rPr>
                <w:b/>
                <w:smallCaps/>
                <w:sz w:val="28"/>
                <w:szCs w:val="28"/>
              </w:rPr>
            </w:pPr>
            <w:r>
              <w:rPr>
                <w:b/>
                <w:smallCaps/>
                <w:sz w:val="28"/>
                <w:szCs w:val="28"/>
              </w:rPr>
              <w:t>Content</w:t>
            </w:r>
          </w:p>
        </w:tc>
        <w:tc>
          <w:tcPr>
            <w:tcW w:w="1800" w:type="dxa"/>
            <w:tcBorders>
              <w:top w:val="single" w:sz="4" w:space="0" w:color="000000"/>
              <w:left w:val="single" w:sz="4" w:space="0" w:color="000000"/>
              <w:bottom w:val="single" w:sz="4" w:space="0" w:color="000000"/>
              <w:right w:val="single" w:sz="4" w:space="0" w:color="000000"/>
            </w:tcBorders>
            <w:shd w:val="clear" w:color="auto" w:fill="EEECE1"/>
            <w:hideMark/>
          </w:tcPr>
          <w:p w14:paraId="53209939" w14:textId="77777777" w:rsidR="00866DAC" w:rsidRDefault="00866DAC">
            <w:pPr>
              <w:jc w:val="center"/>
              <w:rPr>
                <w:b/>
                <w:smallCaps/>
                <w:sz w:val="28"/>
                <w:szCs w:val="28"/>
              </w:rPr>
            </w:pPr>
            <w:r>
              <w:rPr>
                <w:b/>
                <w:smallCaps/>
                <w:sz w:val="28"/>
                <w:szCs w:val="28"/>
              </w:rPr>
              <w:t>Totals</w:t>
            </w:r>
          </w:p>
        </w:tc>
        <w:tc>
          <w:tcPr>
            <w:tcW w:w="1350" w:type="dxa"/>
            <w:tcBorders>
              <w:top w:val="single" w:sz="4" w:space="0" w:color="000000"/>
              <w:left w:val="single" w:sz="4" w:space="0" w:color="000000"/>
              <w:bottom w:val="single" w:sz="4" w:space="0" w:color="000000"/>
              <w:right w:val="single" w:sz="4" w:space="0" w:color="000000"/>
            </w:tcBorders>
            <w:shd w:val="clear" w:color="auto" w:fill="EEECE1"/>
            <w:hideMark/>
          </w:tcPr>
          <w:p w14:paraId="24A30D67" w14:textId="77777777" w:rsidR="00866DAC" w:rsidRDefault="00866DAC">
            <w:pPr>
              <w:jc w:val="center"/>
              <w:rPr>
                <w:b/>
                <w:smallCaps/>
                <w:sz w:val="28"/>
                <w:szCs w:val="28"/>
              </w:rPr>
            </w:pPr>
            <w:r>
              <w:rPr>
                <w:b/>
                <w:smallCaps/>
                <w:sz w:val="28"/>
                <w:szCs w:val="28"/>
              </w:rPr>
              <w:t>Obtained</w:t>
            </w:r>
          </w:p>
        </w:tc>
      </w:tr>
      <w:tr w:rsidR="00866DAC" w14:paraId="1285EDB2" w14:textId="77777777" w:rsidTr="00866DAC">
        <w:tc>
          <w:tcPr>
            <w:tcW w:w="5359" w:type="dxa"/>
            <w:tcBorders>
              <w:top w:val="single" w:sz="4" w:space="0" w:color="000000"/>
              <w:left w:val="single" w:sz="4" w:space="0" w:color="000000"/>
              <w:bottom w:val="single" w:sz="4" w:space="0" w:color="000000"/>
              <w:right w:val="single" w:sz="4" w:space="0" w:color="000000"/>
            </w:tcBorders>
            <w:vAlign w:val="center"/>
            <w:hideMark/>
          </w:tcPr>
          <w:p w14:paraId="7E5E74D1" w14:textId="77777777" w:rsidR="00866DAC" w:rsidRDefault="00866DAC">
            <w:pPr>
              <w:rPr>
                <w:sz w:val="20"/>
                <w:szCs w:val="20"/>
              </w:rPr>
            </w:pPr>
            <w:r>
              <w:rPr>
                <w:sz w:val="20"/>
                <w:szCs w:val="20"/>
              </w:rPr>
              <w:t xml:space="preserve">Properly tested working system </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08B48112" w14:textId="77777777" w:rsidR="00866DAC" w:rsidRDefault="00866DAC">
            <w:pPr>
              <w:jc w:val="center"/>
              <w:rPr>
                <w:sz w:val="20"/>
                <w:szCs w:val="20"/>
              </w:rPr>
            </w:pPr>
            <w:r>
              <w:rPr>
                <w:sz w:val="20"/>
                <w:szCs w:val="20"/>
              </w:rPr>
              <w:t>20</w:t>
            </w:r>
          </w:p>
        </w:tc>
        <w:tc>
          <w:tcPr>
            <w:tcW w:w="1350" w:type="dxa"/>
            <w:tcBorders>
              <w:top w:val="single" w:sz="4" w:space="0" w:color="000000"/>
              <w:left w:val="single" w:sz="4" w:space="0" w:color="000000"/>
              <w:bottom w:val="single" w:sz="4" w:space="0" w:color="000000"/>
              <w:right w:val="single" w:sz="4" w:space="0" w:color="000000"/>
            </w:tcBorders>
            <w:vAlign w:val="center"/>
            <w:hideMark/>
          </w:tcPr>
          <w:p w14:paraId="0FC84EDB" w14:textId="1E269602" w:rsidR="00866DAC" w:rsidRDefault="005C1738">
            <w:pPr>
              <w:jc w:val="center"/>
              <w:rPr>
                <w:sz w:val="20"/>
                <w:szCs w:val="20"/>
              </w:rPr>
            </w:pPr>
            <w:r>
              <w:rPr>
                <w:sz w:val="20"/>
                <w:szCs w:val="20"/>
              </w:rPr>
              <w:t>15</w:t>
            </w:r>
          </w:p>
        </w:tc>
      </w:tr>
      <w:tr w:rsidR="00866DAC" w14:paraId="4ACE3AED" w14:textId="77777777" w:rsidTr="00866DAC">
        <w:tc>
          <w:tcPr>
            <w:tcW w:w="5359" w:type="dxa"/>
            <w:tcBorders>
              <w:top w:val="single" w:sz="4" w:space="0" w:color="000000"/>
              <w:left w:val="single" w:sz="4" w:space="0" w:color="000000"/>
              <w:bottom w:val="single" w:sz="4" w:space="0" w:color="000000"/>
              <w:right w:val="single" w:sz="4" w:space="0" w:color="000000"/>
            </w:tcBorders>
            <w:vAlign w:val="center"/>
            <w:hideMark/>
          </w:tcPr>
          <w:p w14:paraId="36FC79BD" w14:textId="77777777" w:rsidR="00866DAC" w:rsidRDefault="00866DAC">
            <w:pPr>
              <w:rPr>
                <w:sz w:val="20"/>
                <w:szCs w:val="20"/>
              </w:rPr>
            </w:pPr>
            <w:r>
              <w:rPr>
                <w:sz w:val="20"/>
                <w:szCs w:val="20"/>
              </w:rPr>
              <w:t>Deployed on an online hosting platform.</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0ED72AB8" w14:textId="77777777" w:rsidR="00866DAC" w:rsidRDefault="00866DAC">
            <w:pPr>
              <w:jc w:val="center"/>
              <w:rPr>
                <w:sz w:val="20"/>
                <w:szCs w:val="20"/>
              </w:rPr>
            </w:pPr>
            <w:r>
              <w:rPr>
                <w:sz w:val="20"/>
                <w:szCs w:val="20"/>
              </w:rPr>
              <w:t>10</w:t>
            </w:r>
          </w:p>
        </w:tc>
        <w:tc>
          <w:tcPr>
            <w:tcW w:w="1350" w:type="dxa"/>
            <w:tcBorders>
              <w:top w:val="single" w:sz="4" w:space="0" w:color="000000"/>
              <w:left w:val="single" w:sz="4" w:space="0" w:color="000000"/>
              <w:bottom w:val="single" w:sz="4" w:space="0" w:color="000000"/>
              <w:right w:val="single" w:sz="4" w:space="0" w:color="000000"/>
            </w:tcBorders>
            <w:vAlign w:val="center"/>
            <w:hideMark/>
          </w:tcPr>
          <w:p w14:paraId="6F8E8D43" w14:textId="77777777" w:rsidR="00866DAC" w:rsidRDefault="00866DAC">
            <w:pPr>
              <w:jc w:val="center"/>
              <w:rPr>
                <w:sz w:val="20"/>
                <w:szCs w:val="20"/>
              </w:rPr>
            </w:pPr>
            <w:r>
              <w:rPr>
                <w:sz w:val="20"/>
                <w:szCs w:val="20"/>
              </w:rPr>
              <w:t>10</w:t>
            </w:r>
          </w:p>
        </w:tc>
      </w:tr>
      <w:tr w:rsidR="00866DAC" w14:paraId="7485A0D1" w14:textId="77777777" w:rsidTr="00866DAC">
        <w:tc>
          <w:tcPr>
            <w:tcW w:w="5359" w:type="dxa"/>
            <w:tcBorders>
              <w:top w:val="single" w:sz="4" w:space="0" w:color="000000"/>
              <w:left w:val="single" w:sz="4" w:space="0" w:color="000000"/>
              <w:bottom w:val="single" w:sz="4" w:space="0" w:color="000000"/>
              <w:right w:val="single" w:sz="4" w:space="0" w:color="000000"/>
            </w:tcBorders>
            <w:vAlign w:val="center"/>
            <w:hideMark/>
          </w:tcPr>
          <w:p w14:paraId="64B76C0A" w14:textId="77777777" w:rsidR="00866DAC" w:rsidRDefault="00866DAC">
            <w:pPr>
              <w:rPr>
                <w:sz w:val="20"/>
                <w:szCs w:val="20"/>
              </w:rPr>
            </w:pPr>
            <w:r>
              <w:rPr>
                <w:sz w:val="20"/>
                <w:szCs w:val="20"/>
              </w:rPr>
              <w:t>Code with readable comments</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6BB8A295" w14:textId="77777777" w:rsidR="00866DAC" w:rsidRDefault="00866DAC">
            <w:pPr>
              <w:jc w:val="center"/>
              <w:rPr>
                <w:sz w:val="20"/>
                <w:szCs w:val="20"/>
              </w:rPr>
            </w:pPr>
            <w:r>
              <w:rPr>
                <w:sz w:val="20"/>
                <w:szCs w:val="20"/>
              </w:rPr>
              <w:t>10</w:t>
            </w:r>
          </w:p>
        </w:tc>
        <w:tc>
          <w:tcPr>
            <w:tcW w:w="1350" w:type="dxa"/>
            <w:tcBorders>
              <w:top w:val="single" w:sz="4" w:space="0" w:color="000000"/>
              <w:left w:val="single" w:sz="4" w:space="0" w:color="000000"/>
              <w:bottom w:val="single" w:sz="4" w:space="0" w:color="000000"/>
              <w:right w:val="single" w:sz="4" w:space="0" w:color="000000"/>
            </w:tcBorders>
            <w:vAlign w:val="center"/>
            <w:hideMark/>
          </w:tcPr>
          <w:p w14:paraId="25421E00" w14:textId="77777777" w:rsidR="00866DAC" w:rsidRDefault="00866DAC">
            <w:pPr>
              <w:jc w:val="center"/>
              <w:rPr>
                <w:sz w:val="20"/>
                <w:szCs w:val="20"/>
              </w:rPr>
            </w:pPr>
            <w:r>
              <w:rPr>
                <w:sz w:val="20"/>
                <w:szCs w:val="20"/>
              </w:rPr>
              <w:t>10</w:t>
            </w:r>
          </w:p>
        </w:tc>
      </w:tr>
      <w:tr w:rsidR="00866DAC" w14:paraId="67F92375" w14:textId="77777777" w:rsidTr="00866DAC">
        <w:tc>
          <w:tcPr>
            <w:tcW w:w="5359" w:type="dxa"/>
            <w:tcBorders>
              <w:top w:val="single" w:sz="4" w:space="0" w:color="000000"/>
              <w:left w:val="single" w:sz="4" w:space="0" w:color="000000"/>
              <w:bottom w:val="single" w:sz="4" w:space="0" w:color="000000"/>
              <w:right w:val="single" w:sz="4" w:space="0" w:color="000000"/>
            </w:tcBorders>
            <w:vAlign w:val="center"/>
            <w:hideMark/>
          </w:tcPr>
          <w:p w14:paraId="45776251" w14:textId="77777777" w:rsidR="00866DAC" w:rsidRDefault="00866DAC">
            <w:pPr>
              <w:rPr>
                <w:sz w:val="20"/>
                <w:szCs w:val="20"/>
              </w:rPr>
            </w:pPr>
            <w:r>
              <w:rPr>
                <w:sz w:val="20"/>
                <w:szCs w:val="20"/>
              </w:rPr>
              <w:t>3-4 minutes video</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1003A8F3" w14:textId="77777777" w:rsidR="00866DAC" w:rsidRDefault="00866DAC">
            <w:pPr>
              <w:jc w:val="center"/>
              <w:rPr>
                <w:sz w:val="20"/>
                <w:szCs w:val="20"/>
              </w:rPr>
            </w:pPr>
            <w:r>
              <w:rPr>
                <w:sz w:val="20"/>
                <w:szCs w:val="20"/>
              </w:rPr>
              <w:t>10</w:t>
            </w:r>
          </w:p>
        </w:tc>
        <w:tc>
          <w:tcPr>
            <w:tcW w:w="1350" w:type="dxa"/>
            <w:tcBorders>
              <w:top w:val="single" w:sz="4" w:space="0" w:color="000000"/>
              <w:left w:val="single" w:sz="4" w:space="0" w:color="000000"/>
              <w:bottom w:val="single" w:sz="4" w:space="0" w:color="000000"/>
              <w:right w:val="single" w:sz="4" w:space="0" w:color="000000"/>
            </w:tcBorders>
            <w:vAlign w:val="center"/>
            <w:hideMark/>
          </w:tcPr>
          <w:p w14:paraId="77753EDA" w14:textId="3A16ED28" w:rsidR="00866DAC" w:rsidRDefault="00866DAC">
            <w:pPr>
              <w:jc w:val="center"/>
              <w:rPr>
                <w:sz w:val="20"/>
                <w:szCs w:val="20"/>
              </w:rPr>
            </w:pPr>
            <w:r>
              <w:rPr>
                <w:sz w:val="20"/>
                <w:szCs w:val="20"/>
              </w:rPr>
              <w:t>0</w:t>
            </w:r>
          </w:p>
        </w:tc>
      </w:tr>
      <w:tr w:rsidR="00866DAC" w14:paraId="67D5828A" w14:textId="77777777" w:rsidTr="00866DAC">
        <w:tc>
          <w:tcPr>
            <w:tcW w:w="5359" w:type="dxa"/>
            <w:tcBorders>
              <w:top w:val="single" w:sz="4" w:space="0" w:color="000000"/>
              <w:left w:val="single" w:sz="4" w:space="0" w:color="000000"/>
              <w:bottom w:val="single" w:sz="4" w:space="0" w:color="000000"/>
              <w:right w:val="single" w:sz="4" w:space="0" w:color="000000"/>
            </w:tcBorders>
            <w:vAlign w:val="center"/>
            <w:hideMark/>
          </w:tcPr>
          <w:p w14:paraId="5BD23FDB" w14:textId="77777777" w:rsidR="00866DAC" w:rsidRDefault="00866DAC">
            <w:pPr>
              <w:rPr>
                <w:sz w:val="20"/>
                <w:szCs w:val="20"/>
              </w:rPr>
            </w:pPr>
            <w:r>
              <w:rPr>
                <w:sz w:val="20"/>
                <w:szCs w:val="20"/>
              </w:rPr>
              <w:t>Test case execution report.</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2BE8942B" w14:textId="77777777" w:rsidR="00866DAC" w:rsidRDefault="00866DAC">
            <w:pPr>
              <w:jc w:val="center"/>
              <w:rPr>
                <w:sz w:val="20"/>
                <w:szCs w:val="20"/>
              </w:rPr>
            </w:pPr>
            <w:r>
              <w:rPr>
                <w:sz w:val="20"/>
                <w:szCs w:val="20"/>
              </w:rPr>
              <w:t>10</w:t>
            </w:r>
          </w:p>
        </w:tc>
        <w:tc>
          <w:tcPr>
            <w:tcW w:w="1350" w:type="dxa"/>
            <w:tcBorders>
              <w:top w:val="single" w:sz="4" w:space="0" w:color="000000"/>
              <w:left w:val="single" w:sz="4" w:space="0" w:color="000000"/>
              <w:bottom w:val="single" w:sz="4" w:space="0" w:color="000000"/>
              <w:right w:val="single" w:sz="4" w:space="0" w:color="000000"/>
            </w:tcBorders>
            <w:vAlign w:val="center"/>
            <w:hideMark/>
          </w:tcPr>
          <w:p w14:paraId="148906C5" w14:textId="1C94E77B" w:rsidR="00866DAC" w:rsidRDefault="00866DAC">
            <w:pPr>
              <w:jc w:val="center"/>
              <w:rPr>
                <w:sz w:val="20"/>
                <w:szCs w:val="20"/>
              </w:rPr>
            </w:pPr>
            <w:r>
              <w:rPr>
                <w:sz w:val="20"/>
                <w:szCs w:val="20"/>
              </w:rPr>
              <w:t>0</w:t>
            </w:r>
          </w:p>
        </w:tc>
      </w:tr>
      <w:tr w:rsidR="00866DAC" w14:paraId="31779C1A" w14:textId="77777777" w:rsidTr="00866DAC">
        <w:tc>
          <w:tcPr>
            <w:tcW w:w="5359" w:type="dxa"/>
            <w:tcBorders>
              <w:top w:val="single" w:sz="4" w:space="0" w:color="000000"/>
              <w:left w:val="single" w:sz="4" w:space="0" w:color="000000"/>
              <w:bottom w:val="single" w:sz="4" w:space="0" w:color="000000"/>
              <w:right w:val="single" w:sz="4" w:space="0" w:color="000000"/>
            </w:tcBorders>
            <w:vAlign w:val="center"/>
            <w:hideMark/>
          </w:tcPr>
          <w:p w14:paraId="04FDD336" w14:textId="77777777" w:rsidR="00866DAC" w:rsidRDefault="00866DAC">
            <w:pPr>
              <w:rPr>
                <w:sz w:val="20"/>
                <w:szCs w:val="20"/>
              </w:rPr>
            </w:pPr>
            <w:r>
              <w:rPr>
                <w:sz w:val="20"/>
                <w:szCs w:val="20"/>
              </w:rPr>
              <w:t>Updated Readme file</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189C6163" w14:textId="77777777" w:rsidR="00866DAC" w:rsidRDefault="00866DAC">
            <w:pPr>
              <w:jc w:val="center"/>
              <w:rPr>
                <w:sz w:val="20"/>
                <w:szCs w:val="20"/>
              </w:rPr>
            </w:pPr>
            <w:r>
              <w:rPr>
                <w:sz w:val="20"/>
                <w:szCs w:val="20"/>
              </w:rPr>
              <w:t>10</w:t>
            </w:r>
          </w:p>
        </w:tc>
        <w:tc>
          <w:tcPr>
            <w:tcW w:w="1350" w:type="dxa"/>
            <w:tcBorders>
              <w:top w:val="single" w:sz="4" w:space="0" w:color="000000"/>
              <w:left w:val="single" w:sz="4" w:space="0" w:color="000000"/>
              <w:bottom w:val="single" w:sz="4" w:space="0" w:color="000000"/>
              <w:right w:val="single" w:sz="4" w:space="0" w:color="000000"/>
            </w:tcBorders>
            <w:vAlign w:val="center"/>
            <w:hideMark/>
          </w:tcPr>
          <w:p w14:paraId="4250D13B" w14:textId="77777777" w:rsidR="00866DAC" w:rsidRDefault="00866DAC">
            <w:pPr>
              <w:jc w:val="center"/>
              <w:rPr>
                <w:sz w:val="20"/>
                <w:szCs w:val="20"/>
              </w:rPr>
            </w:pPr>
            <w:r>
              <w:rPr>
                <w:sz w:val="20"/>
                <w:szCs w:val="20"/>
              </w:rPr>
              <w:t>10</w:t>
            </w:r>
          </w:p>
        </w:tc>
      </w:tr>
      <w:tr w:rsidR="00866DAC" w14:paraId="5F324A38" w14:textId="77777777" w:rsidTr="00866DAC">
        <w:tc>
          <w:tcPr>
            <w:tcW w:w="5359" w:type="dxa"/>
            <w:tcBorders>
              <w:top w:val="single" w:sz="4" w:space="0" w:color="000000"/>
              <w:left w:val="single" w:sz="4" w:space="0" w:color="000000"/>
              <w:bottom w:val="single" w:sz="4" w:space="0" w:color="000000"/>
              <w:right w:val="single" w:sz="4" w:space="0" w:color="000000"/>
            </w:tcBorders>
            <w:vAlign w:val="center"/>
            <w:hideMark/>
          </w:tcPr>
          <w:p w14:paraId="54AC58DA" w14:textId="77777777" w:rsidR="00866DAC" w:rsidRDefault="00866DAC">
            <w:pPr>
              <w:rPr>
                <w:sz w:val="20"/>
                <w:szCs w:val="20"/>
              </w:rPr>
            </w:pPr>
            <w:r>
              <w:rPr>
                <w:sz w:val="20"/>
                <w:szCs w:val="20"/>
              </w:rPr>
              <w:t>Update project schedule on GitHub</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72D98101" w14:textId="77777777" w:rsidR="00866DAC" w:rsidRDefault="00866DAC">
            <w:pPr>
              <w:jc w:val="center"/>
              <w:rPr>
                <w:sz w:val="20"/>
                <w:szCs w:val="20"/>
              </w:rPr>
            </w:pPr>
            <w:r>
              <w:rPr>
                <w:sz w:val="20"/>
                <w:szCs w:val="20"/>
              </w:rPr>
              <w:t>10</w:t>
            </w:r>
          </w:p>
        </w:tc>
        <w:tc>
          <w:tcPr>
            <w:tcW w:w="1350" w:type="dxa"/>
            <w:tcBorders>
              <w:top w:val="single" w:sz="4" w:space="0" w:color="000000"/>
              <w:left w:val="single" w:sz="4" w:space="0" w:color="000000"/>
              <w:bottom w:val="single" w:sz="4" w:space="0" w:color="000000"/>
              <w:right w:val="single" w:sz="4" w:space="0" w:color="000000"/>
            </w:tcBorders>
            <w:vAlign w:val="center"/>
            <w:hideMark/>
          </w:tcPr>
          <w:p w14:paraId="1D36ED17" w14:textId="77777777" w:rsidR="00866DAC" w:rsidRDefault="00866DAC">
            <w:pPr>
              <w:jc w:val="center"/>
              <w:rPr>
                <w:sz w:val="20"/>
                <w:szCs w:val="20"/>
              </w:rPr>
            </w:pPr>
            <w:r>
              <w:rPr>
                <w:sz w:val="20"/>
                <w:szCs w:val="20"/>
              </w:rPr>
              <w:t>10</w:t>
            </w:r>
          </w:p>
        </w:tc>
      </w:tr>
      <w:tr w:rsidR="00866DAC" w14:paraId="3C412DAE" w14:textId="77777777" w:rsidTr="00866DAC">
        <w:tc>
          <w:tcPr>
            <w:tcW w:w="5359" w:type="dxa"/>
            <w:tcBorders>
              <w:top w:val="single" w:sz="4" w:space="0" w:color="000000"/>
              <w:left w:val="single" w:sz="4" w:space="0" w:color="000000"/>
              <w:bottom w:val="single" w:sz="4" w:space="0" w:color="000000"/>
              <w:right w:val="single" w:sz="4" w:space="0" w:color="000000"/>
            </w:tcBorders>
            <w:vAlign w:val="center"/>
            <w:hideMark/>
          </w:tcPr>
          <w:p w14:paraId="27562F65" w14:textId="77777777" w:rsidR="00866DAC" w:rsidRDefault="00866DAC">
            <w:pPr>
              <w:rPr>
                <w:sz w:val="20"/>
                <w:szCs w:val="20"/>
              </w:rPr>
            </w:pPr>
            <w:r>
              <w:rPr>
                <w:sz w:val="20"/>
                <w:szCs w:val="20"/>
              </w:rPr>
              <w:t xml:space="preserve">Size of the work completed </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3065027F" w14:textId="77777777" w:rsidR="00866DAC" w:rsidRDefault="00866DAC">
            <w:pPr>
              <w:jc w:val="center"/>
              <w:rPr>
                <w:sz w:val="20"/>
                <w:szCs w:val="20"/>
              </w:rPr>
            </w:pPr>
            <w:r>
              <w:rPr>
                <w:sz w:val="20"/>
                <w:szCs w:val="20"/>
              </w:rPr>
              <w:t>20</w:t>
            </w:r>
          </w:p>
        </w:tc>
        <w:tc>
          <w:tcPr>
            <w:tcW w:w="1350" w:type="dxa"/>
            <w:tcBorders>
              <w:top w:val="single" w:sz="4" w:space="0" w:color="000000"/>
              <w:left w:val="single" w:sz="4" w:space="0" w:color="000000"/>
              <w:bottom w:val="single" w:sz="4" w:space="0" w:color="000000"/>
              <w:right w:val="single" w:sz="4" w:space="0" w:color="000000"/>
            </w:tcBorders>
            <w:vAlign w:val="center"/>
            <w:hideMark/>
          </w:tcPr>
          <w:p w14:paraId="2E1D7C95" w14:textId="739BCFB0" w:rsidR="00866DAC" w:rsidRDefault="005C1738">
            <w:pPr>
              <w:jc w:val="center"/>
              <w:rPr>
                <w:sz w:val="20"/>
                <w:szCs w:val="20"/>
              </w:rPr>
            </w:pPr>
            <w:r>
              <w:rPr>
                <w:sz w:val="20"/>
                <w:szCs w:val="20"/>
              </w:rPr>
              <w:t>15</w:t>
            </w:r>
          </w:p>
        </w:tc>
      </w:tr>
      <w:tr w:rsidR="00866DAC" w14:paraId="4BDD71A7" w14:textId="77777777" w:rsidTr="00866DAC">
        <w:tc>
          <w:tcPr>
            <w:tcW w:w="535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B8245FA" w14:textId="77777777" w:rsidR="00866DAC" w:rsidRDefault="00866DAC">
            <w:pPr>
              <w:rPr>
                <w:sz w:val="20"/>
                <w:szCs w:val="20"/>
              </w:rPr>
            </w:pPr>
            <w:r>
              <w:rPr>
                <w:sz w:val="20"/>
                <w:szCs w:val="20"/>
              </w:rPr>
              <w:t>Updated architecture and data model penalty</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FC35286" w14:textId="77777777" w:rsidR="00866DAC" w:rsidRDefault="00866DAC">
            <w:pPr>
              <w:jc w:val="center"/>
              <w:rPr>
                <w:sz w:val="20"/>
                <w:szCs w:val="20"/>
              </w:rPr>
            </w:pPr>
            <w:r>
              <w:rPr>
                <w:sz w:val="20"/>
                <w:szCs w:val="20"/>
              </w:rPr>
              <w:t>-10</w:t>
            </w:r>
          </w:p>
        </w:tc>
        <w:tc>
          <w:tcPr>
            <w:tcW w:w="135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341BC31" w14:textId="77777777" w:rsidR="00866DAC" w:rsidRDefault="00866DAC">
            <w:pPr>
              <w:jc w:val="center"/>
              <w:rPr>
                <w:sz w:val="20"/>
                <w:szCs w:val="20"/>
              </w:rPr>
            </w:pPr>
            <w:r>
              <w:rPr>
                <w:sz w:val="20"/>
                <w:szCs w:val="20"/>
              </w:rPr>
              <w:t>-</w:t>
            </w:r>
          </w:p>
        </w:tc>
      </w:tr>
      <w:tr w:rsidR="00866DAC" w14:paraId="6FAE428C" w14:textId="77777777" w:rsidTr="00866DAC">
        <w:tc>
          <w:tcPr>
            <w:tcW w:w="535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95DE2F2" w14:textId="77777777" w:rsidR="00866DAC" w:rsidRDefault="00866DAC">
            <w:pPr>
              <w:rPr>
                <w:sz w:val="20"/>
                <w:szCs w:val="20"/>
              </w:rPr>
            </w:pPr>
            <w:r>
              <w:rPr>
                <w:sz w:val="20"/>
                <w:szCs w:val="20"/>
              </w:rPr>
              <w:t>GitHub folder structure penalty</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1D81821" w14:textId="77777777" w:rsidR="00866DAC" w:rsidRDefault="00866DAC">
            <w:pPr>
              <w:jc w:val="center"/>
              <w:rPr>
                <w:sz w:val="20"/>
                <w:szCs w:val="20"/>
              </w:rPr>
            </w:pPr>
            <w:r>
              <w:rPr>
                <w:sz w:val="20"/>
                <w:szCs w:val="20"/>
              </w:rPr>
              <w:t>-15</w:t>
            </w:r>
          </w:p>
        </w:tc>
        <w:tc>
          <w:tcPr>
            <w:tcW w:w="135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A22AF5D" w14:textId="77777777" w:rsidR="00866DAC" w:rsidRDefault="00866DAC">
            <w:pPr>
              <w:jc w:val="center"/>
              <w:rPr>
                <w:sz w:val="20"/>
                <w:szCs w:val="20"/>
              </w:rPr>
            </w:pPr>
            <w:r>
              <w:rPr>
                <w:sz w:val="20"/>
                <w:szCs w:val="20"/>
              </w:rPr>
              <w:t>-</w:t>
            </w:r>
          </w:p>
        </w:tc>
      </w:tr>
      <w:tr w:rsidR="00866DAC" w14:paraId="32DA5CB2" w14:textId="77777777" w:rsidTr="00866DAC">
        <w:tc>
          <w:tcPr>
            <w:tcW w:w="535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B3BE4CE" w14:textId="77777777" w:rsidR="00866DAC" w:rsidRDefault="00866DAC">
            <w:pPr>
              <w:rPr>
                <w:sz w:val="20"/>
                <w:szCs w:val="20"/>
              </w:rPr>
            </w:pPr>
            <w:r>
              <w:rPr>
                <w:sz w:val="20"/>
                <w:szCs w:val="20"/>
              </w:rPr>
              <w:t>Late submission penalty</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3C574B3" w14:textId="77777777" w:rsidR="00866DAC" w:rsidRDefault="00866DAC">
            <w:pPr>
              <w:jc w:val="center"/>
              <w:rPr>
                <w:sz w:val="20"/>
                <w:szCs w:val="20"/>
              </w:rPr>
            </w:pPr>
            <w:r>
              <w:rPr>
                <w:sz w:val="20"/>
                <w:szCs w:val="20"/>
              </w:rPr>
              <w:t>-20</w:t>
            </w:r>
          </w:p>
        </w:tc>
        <w:tc>
          <w:tcPr>
            <w:tcW w:w="135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91AC3E8" w14:textId="77777777" w:rsidR="00866DAC" w:rsidRDefault="00866DAC">
            <w:pPr>
              <w:jc w:val="center"/>
              <w:rPr>
                <w:sz w:val="20"/>
                <w:szCs w:val="20"/>
              </w:rPr>
            </w:pPr>
            <w:r>
              <w:rPr>
                <w:sz w:val="20"/>
                <w:szCs w:val="20"/>
              </w:rPr>
              <w:t>-</w:t>
            </w:r>
          </w:p>
        </w:tc>
      </w:tr>
      <w:tr w:rsidR="00866DAC" w14:paraId="345E0396" w14:textId="77777777" w:rsidTr="00866DAC">
        <w:trPr>
          <w:trHeight w:val="395"/>
        </w:trPr>
        <w:tc>
          <w:tcPr>
            <w:tcW w:w="5359" w:type="dxa"/>
            <w:tcBorders>
              <w:top w:val="single" w:sz="4" w:space="0" w:color="000000"/>
              <w:left w:val="single" w:sz="4" w:space="0" w:color="000000"/>
              <w:bottom w:val="single" w:sz="4" w:space="0" w:color="000000"/>
              <w:right w:val="single" w:sz="4" w:space="0" w:color="000000"/>
            </w:tcBorders>
            <w:shd w:val="clear" w:color="auto" w:fill="948A54"/>
            <w:vAlign w:val="center"/>
            <w:hideMark/>
          </w:tcPr>
          <w:p w14:paraId="7E22E217" w14:textId="77777777" w:rsidR="00866DAC" w:rsidRDefault="00866DAC">
            <w:pPr>
              <w:rPr>
                <w:b/>
                <w:sz w:val="20"/>
                <w:szCs w:val="20"/>
              </w:rPr>
            </w:pPr>
            <w:r>
              <w:rPr>
                <w:b/>
                <w:sz w:val="20"/>
                <w:szCs w:val="20"/>
              </w:rPr>
              <w:t>Grand Total</w:t>
            </w:r>
          </w:p>
        </w:tc>
        <w:tc>
          <w:tcPr>
            <w:tcW w:w="1800" w:type="dxa"/>
            <w:tcBorders>
              <w:top w:val="single" w:sz="4" w:space="0" w:color="000000"/>
              <w:left w:val="single" w:sz="4" w:space="0" w:color="000000"/>
              <w:bottom w:val="single" w:sz="4" w:space="0" w:color="000000"/>
              <w:right w:val="single" w:sz="4" w:space="0" w:color="000000"/>
            </w:tcBorders>
            <w:shd w:val="clear" w:color="auto" w:fill="948A54"/>
            <w:vAlign w:val="center"/>
            <w:hideMark/>
          </w:tcPr>
          <w:p w14:paraId="1B488CDC" w14:textId="77777777" w:rsidR="00866DAC" w:rsidRDefault="00866DAC">
            <w:pPr>
              <w:jc w:val="center"/>
              <w:rPr>
                <w:b/>
                <w:sz w:val="20"/>
                <w:szCs w:val="20"/>
              </w:rPr>
            </w:pPr>
            <w:r>
              <w:rPr>
                <w:b/>
                <w:sz w:val="20"/>
                <w:szCs w:val="20"/>
              </w:rPr>
              <w:t>100</w:t>
            </w:r>
          </w:p>
        </w:tc>
        <w:tc>
          <w:tcPr>
            <w:tcW w:w="1350" w:type="dxa"/>
            <w:tcBorders>
              <w:top w:val="single" w:sz="4" w:space="0" w:color="000000"/>
              <w:left w:val="single" w:sz="4" w:space="0" w:color="000000"/>
              <w:bottom w:val="single" w:sz="4" w:space="0" w:color="000000"/>
              <w:right w:val="single" w:sz="4" w:space="0" w:color="000000"/>
            </w:tcBorders>
            <w:shd w:val="clear" w:color="auto" w:fill="948A54"/>
            <w:vAlign w:val="center"/>
            <w:hideMark/>
          </w:tcPr>
          <w:p w14:paraId="49509B2E" w14:textId="294FDEC2" w:rsidR="00866DAC" w:rsidRDefault="00866DAC">
            <w:pPr>
              <w:jc w:val="center"/>
              <w:rPr>
                <w:b/>
                <w:sz w:val="20"/>
                <w:szCs w:val="20"/>
              </w:rPr>
            </w:pPr>
            <w:r>
              <w:rPr>
                <w:b/>
                <w:sz w:val="20"/>
                <w:szCs w:val="20"/>
              </w:rPr>
              <w:fldChar w:fldCharType="begin"/>
            </w:r>
            <w:r>
              <w:rPr>
                <w:b/>
                <w:sz w:val="20"/>
                <w:szCs w:val="20"/>
              </w:rPr>
              <w:instrText xml:space="preserve"> =SUM(ABOVE) </w:instrText>
            </w:r>
            <w:r>
              <w:rPr>
                <w:b/>
                <w:sz w:val="20"/>
                <w:szCs w:val="20"/>
              </w:rPr>
              <w:fldChar w:fldCharType="separate"/>
            </w:r>
            <w:r w:rsidR="00C8422B">
              <w:rPr>
                <w:b/>
                <w:noProof/>
                <w:sz w:val="20"/>
                <w:szCs w:val="20"/>
              </w:rPr>
              <w:t>70</w:t>
            </w:r>
            <w:r>
              <w:rPr>
                <w:b/>
                <w:sz w:val="20"/>
                <w:szCs w:val="20"/>
              </w:rPr>
              <w:fldChar w:fldCharType="end"/>
            </w:r>
          </w:p>
        </w:tc>
      </w:tr>
      <w:tr w:rsidR="00866DAC" w14:paraId="764C461F" w14:textId="77777777" w:rsidTr="00866DAC">
        <w:tc>
          <w:tcPr>
            <w:tcW w:w="8509" w:type="dxa"/>
            <w:gridSpan w:val="3"/>
            <w:tcBorders>
              <w:top w:val="single" w:sz="4" w:space="0" w:color="000000"/>
              <w:left w:val="single" w:sz="4" w:space="0" w:color="000000"/>
              <w:bottom w:val="single" w:sz="4" w:space="0" w:color="000000"/>
              <w:right w:val="single" w:sz="4" w:space="0" w:color="000000"/>
            </w:tcBorders>
            <w:shd w:val="clear" w:color="auto" w:fill="DEEAF6" w:themeFill="accent5" w:themeFillTint="33"/>
            <w:vAlign w:val="center"/>
            <w:hideMark/>
          </w:tcPr>
          <w:p w14:paraId="4BBAA812" w14:textId="77777777" w:rsidR="00E94183" w:rsidRDefault="00866DAC">
            <w:pPr>
              <w:rPr>
                <w:b/>
                <w:bCs/>
                <w:sz w:val="20"/>
                <w:szCs w:val="20"/>
              </w:rPr>
            </w:pPr>
            <w:r>
              <w:rPr>
                <w:b/>
                <w:bCs/>
                <w:sz w:val="20"/>
                <w:szCs w:val="20"/>
              </w:rPr>
              <w:t>General Comments/Individual Grading:</w:t>
            </w:r>
          </w:p>
          <w:p w14:paraId="3984B4FC" w14:textId="77777777" w:rsidR="007810A1" w:rsidRPr="007810A1" w:rsidRDefault="00E94183" w:rsidP="007810A1">
            <w:pPr>
              <w:rPr>
                <w:b/>
                <w:bCs/>
                <w:sz w:val="20"/>
                <w:szCs w:val="20"/>
              </w:rPr>
            </w:pPr>
            <w:r w:rsidRPr="00E94183">
              <w:rPr>
                <w:b/>
                <w:bCs/>
                <w:sz w:val="20"/>
                <w:szCs w:val="20"/>
              </w:rPr>
              <w:t xml:space="preserve">Have not merged sprint 3 folder into main branch </w:t>
            </w:r>
            <w:r>
              <w:rPr>
                <w:b/>
                <w:bCs/>
                <w:sz w:val="20"/>
                <w:szCs w:val="20"/>
              </w:rPr>
              <w:t xml:space="preserve">on time </w:t>
            </w:r>
            <w:r w:rsidRPr="00E94183">
              <w:rPr>
                <w:b/>
                <w:bCs/>
                <w:sz w:val="20"/>
                <w:szCs w:val="20"/>
              </w:rPr>
              <w:t>and cannot see all sprint 3 required documents.</w:t>
            </w:r>
            <w:r w:rsidR="00866DAC">
              <w:rPr>
                <w:b/>
                <w:bCs/>
                <w:sz w:val="20"/>
                <w:szCs w:val="20"/>
              </w:rPr>
              <w:br/>
            </w:r>
            <w:r w:rsidR="007810A1" w:rsidRPr="007810A1">
              <w:rPr>
                <w:b/>
                <w:bCs/>
                <w:sz w:val="20"/>
                <w:szCs w:val="20"/>
              </w:rPr>
              <w:t xml:space="preserve">Frontend </w:t>
            </w:r>
            <w:proofErr w:type="spellStart"/>
            <w:r w:rsidR="007810A1" w:rsidRPr="007810A1">
              <w:rPr>
                <w:b/>
                <w:bCs/>
                <w:sz w:val="20"/>
                <w:szCs w:val="20"/>
              </w:rPr>
              <w:t>shitfed</w:t>
            </w:r>
            <w:proofErr w:type="spellEnd"/>
            <w:r w:rsidR="007810A1" w:rsidRPr="007810A1">
              <w:rPr>
                <w:b/>
                <w:bCs/>
                <w:sz w:val="20"/>
                <w:szCs w:val="20"/>
              </w:rPr>
              <w:t xml:space="preserve"> to </w:t>
            </w:r>
            <w:proofErr w:type="spellStart"/>
            <w:r w:rsidR="007810A1" w:rsidRPr="007810A1">
              <w:rPr>
                <w:b/>
                <w:bCs/>
                <w:sz w:val="20"/>
                <w:szCs w:val="20"/>
              </w:rPr>
              <w:t>NextJS</w:t>
            </w:r>
            <w:proofErr w:type="spellEnd"/>
            <w:r w:rsidR="007810A1" w:rsidRPr="007810A1">
              <w:rPr>
                <w:b/>
                <w:bCs/>
                <w:sz w:val="20"/>
                <w:szCs w:val="20"/>
              </w:rPr>
              <w:t xml:space="preserve">, some scripts have not ported </w:t>
            </w:r>
          </w:p>
          <w:p w14:paraId="15BC5D19" w14:textId="470C1D7C" w:rsidR="00866DAC" w:rsidRDefault="00866DAC">
            <w:pPr>
              <w:rPr>
                <w:b/>
                <w:bCs/>
                <w:sz w:val="20"/>
                <w:szCs w:val="20"/>
              </w:rPr>
            </w:pPr>
            <w:bookmarkStart w:id="0" w:name="_GoBack"/>
            <w:bookmarkEnd w:id="0"/>
          </w:p>
        </w:tc>
      </w:tr>
    </w:tbl>
    <w:p w14:paraId="5ED92E78" w14:textId="77777777" w:rsidR="006A33D8" w:rsidRPr="00831D79" w:rsidRDefault="006A33D8" w:rsidP="006A33D8">
      <w:pPr>
        <w:jc w:val="center"/>
        <w:rPr>
          <w:b/>
          <w:smallCaps/>
          <w:sz w:val="28"/>
          <w:szCs w:val="28"/>
        </w:rPr>
      </w:pPr>
    </w:p>
    <w:p w14:paraId="4CD88CC8" w14:textId="77777777" w:rsidR="006A33D8" w:rsidRPr="00831D79" w:rsidRDefault="006A33D8" w:rsidP="006A33D8">
      <w:pPr>
        <w:jc w:val="center"/>
        <w:rPr>
          <w:b/>
          <w:smallCaps/>
          <w:sz w:val="28"/>
          <w:szCs w:val="28"/>
        </w:rPr>
      </w:pPr>
    </w:p>
    <w:p w14:paraId="2A9DB0AB" w14:textId="77777777" w:rsidR="006A33D8" w:rsidRPr="00831D79" w:rsidRDefault="006A33D8" w:rsidP="006A33D8">
      <w:pPr>
        <w:jc w:val="center"/>
        <w:rPr>
          <w:b/>
          <w:smallCaps/>
          <w:sz w:val="28"/>
          <w:szCs w:val="28"/>
        </w:rPr>
      </w:pPr>
    </w:p>
    <w:p w14:paraId="7E8F6C0E" w14:textId="0128978C" w:rsidR="006A33D8" w:rsidRPr="00831D79" w:rsidRDefault="006A33D8" w:rsidP="006A33D8">
      <w:pPr>
        <w:jc w:val="center"/>
        <w:rPr>
          <w:b/>
          <w:smallCaps/>
          <w:sz w:val="28"/>
          <w:szCs w:val="28"/>
        </w:rPr>
      </w:pPr>
    </w:p>
    <w:p w14:paraId="5F31506B" w14:textId="77777777" w:rsidR="006A33D8" w:rsidRPr="00831D79" w:rsidRDefault="006A33D8" w:rsidP="006A33D8">
      <w:r w:rsidRPr="00831D79">
        <w:br w:type="page"/>
      </w:r>
    </w:p>
    <w:p w14:paraId="01E6F21D" w14:textId="77777777" w:rsidR="006A33D8" w:rsidRPr="00831D79" w:rsidRDefault="006A33D8" w:rsidP="006A33D8"/>
    <w:p w14:paraId="2ED59FDB" w14:textId="29D5F773" w:rsidR="00AA5846" w:rsidRDefault="00AA5846" w:rsidP="00AA5846">
      <w:pPr>
        <w:rPr>
          <w:b/>
          <w:smallCaps/>
          <w:sz w:val="28"/>
          <w:szCs w:val="28"/>
        </w:rPr>
      </w:pPr>
      <w:r w:rsidRPr="003A594F">
        <w:rPr>
          <w:b/>
          <w:smallCaps/>
          <w:sz w:val="28"/>
          <w:szCs w:val="28"/>
        </w:rPr>
        <w:t>Table of Contents</w:t>
      </w:r>
    </w:p>
    <w:p w14:paraId="1082C72E" w14:textId="77777777" w:rsidR="00780875" w:rsidRPr="003A594F" w:rsidRDefault="00780875" w:rsidP="00AA5846">
      <w:pPr>
        <w:rPr>
          <w:b/>
          <w:smallCaps/>
          <w:sz w:val="28"/>
          <w:szCs w:val="28"/>
        </w:rPr>
      </w:pPr>
    </w:p>
    <w:p w14:paraId="6226E1C5" w14:textId="0FAED59F" w:rsidR="00F71727" w:rsidRDefault="00AA5846">
      <w:pPr>
        <w:pStyle w:val="TOC1"/>
        <w:tabs>
          <w:tab w:val="left" w:pos="480"/>
          <w:tab w:val="right" w:leader="dot" w:pos="9350"/>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180427639" w:history="1">
        <w:r w:rsidR="00F71727" w:rsidRPr="0076349A">
          <w:rPr>
            <w:rStyle w:val="Hyperlink"/>
            <w:rFonts w:cstheme="minorHAnsi"/>
            <w:noProof/>
          </w:rPr>
          <w:t>1.</w:t>
        </w:r>
        <w:r w:rsidR="00F71727">
          <w:rPr>
            <w:rFonts w:asciiTheme="minorHAnsi" w:eastAsiaTheme="minorEastAsia" w:hAnsiTheme="minorHAnsi" w:cstheme="minorBidi"/>
            <w:noProof/>
            <w:kern w:val="2"/>
            <w:szCs w:val="24"/>
            <w14:ligatures w14:val="standardContextual"/>
          </w:rPr>
          <w:tab/>
        </w:r>
        <w:r w:rsidR="00F71727" w:rsidRPr="0076349A">
          <w:rPr>
            <w:rStyle w:val="Hyperlink"/>
            <w:rFonts w:cstheme="minorHAnsi"/>
            <w:noProof/>
          </w:rPr>
          <w:t>Introduction</w:t>
        </w:r>
        <w:r w:rsidR="00F71727">
          <w:rPr>
            <w:noProof/>
            <w:webHidden/>
          </w:rPr>
          <w:tab/>
        </w:r>
        <w:r w:rsidR="00F71727">
          <w:rPr>
            <w:noProof/>
            <w:webHidden/>
          </w:rPr>
          <w:fldChar w:fldCharType="begin"/>
        </w:r>
        <w:r w:rsidR="00F71727">
          <w:rPr>
            <w:noProof/>
            <w:webHidden/>
          </w:rPr>
          <w:instrText xml:space="preserve"> PAGEREF _Toc180427639 \h </w:instrText>
        </w:r>
        <w:r w:rsidR="00F71727">
          <w:rPr>
            <w:noProof/>
            <w:webHidden/>
          </w:rPr>
        </w:r>
        <w:r w:rsidR="00F71727">
          <w:rPr>
            <w:noProof/>
            <w:webHidden/>
          </w:rPr>
          <w:fldChar w:fldCharType="separate"/>
        </w:r>
        <w:r w:rsidR="00F71727">
          <w:rPr>
            <w:noProof/>
            <w:webHidden/>
          </w:rPr>
          <w:t>3</w:t>
        </w:r>
        <w:r w:rsidR="00F71727">
          <w:rPr>
            <w:noProof/>
            <w:webHidden/>
          </w:rPr>
          <w:fldChar w:fldCharType="end"/>
        </w:r>
      </w:hyperlink>
    </w:p>
    <w:p w14:paraId="08B03B0E" w14:textId="386382B5" w:rsidR="00F71727" w:rsidRDefault="007810A1">
      <w:pPr>
        <w:pStyle w:val="TOC1"/>
        <w:tabs>
          <w:tab w:val="left" w:pos="480"/>
          <w:tab w:val="right" w:leader="dot" w:pos="9350"/>
        </w:tabs>
        <w:rPr>
          <w:rFonts w:asciiTheme="minorHAnsi" w:eastAsiaTheme="minorEastAsia" w:hAnsiTheme="minorHAnsi" w:cstheme="minorBidi"/>
          <w:noProof/>
          <w:kern w:val="2"/>
          <w:szCs w:val="24"/>
          <w14:ligatures w14:val="standardContextual"/>
        </w:rPr>
      </w:pPr>
      <w:hyperlink w:anchor="_Toc180427640" w:history="1">
        <w:r w:rsidR="00F71727" w:rsidRPr="0076349A">
          <w:rPr>
            <w:rStyle w:val="Hyperlink"/>
            <w:rFonts w:cstheme="minorHAnsi"/>
            <w:noProof/>
          </w:rPr>
          <w:t>2.</w:t>
        </w:r>
        <w:r w:rsidR="00F71727">
          <w:rPr>
            <w:rFonts w:asciiTheme="minorHAnsi" w:eastAsiaTheme="minorEastAsia" w:hAnsiTheme="minorHAnsi" w:cstheme="minorBidi"/>
            <w:noProof/>
            <w:kern w:val="2"/>
            <w:szCs w:val="24"/>
            <w14:ligatures w14:val="standardContextual"/>
          </w:rPr>
          <w:tab/>
        </w:r>
        <w:r w:rsidR="00F71727" w:rsidRPr="0076349A">
          <w:rPr>
            <w:rStyle w:val="Hyperlink"/>
            <w:rFonts w:cstheme="minorHAnsi"/>
            <w:noProof/>
          </w:rPr>
          <w:t>Instructions</w:t>
        </w:r>
        <w:r w:rsidR="00F71727">
          <w:rPr>
            <w:noProof/>
            <w:webHidden/>
          </w:rPr>
          <w:tab/>
        </w:r>
        <w:r w:rsidR="00F71727">
          <w:rPr>
            <w:noProof/>
            <w:webHidden/>
          </w:rPr>
          <w:fldChar w:fldCharType="begin"/>
        </w:r>
        <w:r w:rsidR="00F71727">
          <w:rPr>
            <w:noProof/>
            <w:webHidden/>
          </w:rPr>
          <w:instrText xml:space="preserve"> PAGEREF _Toc180427640 \h </w:instrText>
        </w:r>
        <w:r w:rsidR="00F71727">
          <w:rPr>
            <w:noProof/>
            <w:webHidden/>
          </w:rPr>
        </w:r>
        <w:r w:rsidR="00F71727">
          <w:rPr>
            <w:noProof/>
            <w:webHidden/>
          </w:rPr>
          <w:fldChar w:fldCharType="separate"/>
        </w:r>
        <w:r w:rsidR="00F71727">
          <w:rPr>
            <w:noProof/>
            <w:webHidden/>
          </w:rPr>
          <w:t>4</w:t>
        </w:r>
        <w:r w:rsidR="00F71727">
          <w:rPr>
            <w:noProof/>
            <w:webHidden/>
          </w:rPr>
          <w:fldChar w:fldCharType="end"/>
        </w:r>
      </w:hyperlink>
    </w:p>
    <w:p w14:paraId="6BD63E8E" w14:textId="634612DB" w:rsidR="00F71727" w:rsidRDefault="007810A1">
      <w:pPr>
        <w:pStyle w:val="TOC1"/>
        <w:tabs>
          <w:tab w:val="left" w:pos="480"/>
          <w:tab w:val="right" w:leader="dot" w:pos="9350"/>
        </w:tabs>
        <w:rPr>
          <w:rFonts w:asciiTheme="minorHAnsi" w:eastAsiaTheme="minorEastAsia" w:hAnsiTheme="minorHAnsi" w:cstheme="minorBidi"/>
          <w:noProof/>
          <w:kern w:val="2"/>
          <w:szCs w:val="24"/>
          <w14:ligatures w14:val="standardContextual"/>
        </w:rPr>
      </w:pPr>
      <w:hyperlink w:anchor="_Toc180427641" w:history="1">
        <w:r w:rsidR="00F71727" w:rsidRPr="0076349A">
          <w:rPr>
            <w:rStyle w:val="Hyperlink"/>
            <w:rFonts w:cstheme="minorHAnsi"/>
            <w:noProof/>
          </w:rPr>
          <w:t>3.</w:t>
        </w:r>
        <w:r w:rsidR="00F71727">
          <w:rPr>
            <w:rFonts w:asciiTheme="minorHAnsi" w:eastAsiaTheme="minorEastAsia" w:hAnsiTheme="minorHAnsi" w:cstheme="minorBidi"/>
            <w:noProof/>
            <w:kern w:val="2"/>
            <w:szCs w:val="24"/>
            <w14:ligatures w14:val="standardContextual"/>
          </w:rPr>
          <w:tab/>
        </w:r>
        <w:r w:rsidR="00F71727" w:rsidRPr="0076349A">
          <w:rPr>
            <w:rStyle w:val="Hyperlink"/>
            <w:rFonts w:cstheme="minorHAnsi"/>
            <w:noProof/>
          </w:rPr>
          <w:t>List of Requirements for Prototype</w:t>
        </w:r>
        <w:r w:rsidR="00F71727">
          <w:rPr>
            <w:noProof/>
            <w:webHidden/>
          </w:rPr>
          <w:tab/>
        </w:r>
        <w:r w:rsidR="00F71727">
          <w:rPr>
            <w:noProof/>
            <w:webHidden/>
          </w:rPr>
          <w:fldChar w:fldCharType="begin"/>
        </w:r>
        <w:r w:rsidR="00F71727">
          <w:rPr>
            <w:noProof/>
            <w:webHidden/>
          </w:rPr>
          <w:instrText xml:space="preserve"> PAGEREF _Toc180427641 \h </w:instrText>
        </w:r>
        <w:r w:rsidR="00F71727">
          <w:rPr>
            <w:noProof/>
            <w:webHidden/>
          </w:rPr>
        </w:r>
        <w:r w:rsidR="00F71727">
          <w:rPr>
            <w:noProof/>
            <w:webHidden/>
          </w:rPr>
          <w:fldChar w:fldCharType="separate"/>
        </w:r>
        <w:r w:rsidR="00F71727">
          <w:rPr>
            <w:noProof/>
            <w:webHidden/>
          </w:rPr>
          <w:t>5</w:t>
        </w:r>
        <w:r w:rsidR="00F71727">
          <w:rPr>
            <w:noProof/>
            <w:webHidden/>
          </w:rPr>
          <w:fldChar w:fldCharType="end"/>
        </w:r>
      </w:hyperlink>
    </w:p>
    <w:p w14:paraId="152ACFD0" w14:textId="41536D21" w:rsidR="00F71727" w:rsidRDefault="007810A1">
      <w:pPr>
        <w:pStyle w:val="TOC1"/>
        <w:tabs>
          <w:tab w:val="left" w:pos="480"/>
          <w:tab w:val="right" w:leader="dot" w:pos="9350"/>
        </w:tabs>
        <w:rPr>
          <w:rFonts w:asciiTheme="minorHAnsi" w:eastAsiaTheme="minorEastAsia" w:hAnsiTheme="minorHAnsi" w:cstheme="minorBidi"/>
          <w:noProof/>
          <w:kern w:val="2"/>
          <w:szCs w:val="24"/>
          <w14:ligatures w14:val="standardContextual"/>
        </w:rPr>
      </w:pPr>
      <w:hyperlink w:anchor="_Toc180427642" w:history="1">
        <w:r w:rsidR="00F71727" w:rsidRPr="0076349A">
          <w:rPr>
            <w:rStyle w:val="Hyperlink"/>
            <w:rFonts w:cstheme="minorHAnsi"/>
            <w:noProof/>
          </w:rPr>
          <w:t>4.</w:t>
        </w:r>
        <w:r w:rsidR="00F71727">
          <w:rPr>
            <w:rFonts w:asciiTheme="minorHAnsi" w:eastAsiaTheme="minorEastAsia" w:hAnsiTheme="minorHAnsi" w:cstheme="minorBidi"/>
            <w:noProof/>
            <w:kern w:val="2"/>
            <w:szCs w:val="24"/>
            <w14:ligatures w14:val="standardContextual"/>
          </w:rPr>
          <w:tab/>
        </w:r>
        <w:r w:rsidR="00F71727" w:rsidRPr="0076349A">
          <w:rPr>
            <w:rStyle w:val="Hyperlink"/>
            <w:rFonts w:cstheme="minorHAnsi"/>
            <w:noProof/>
          </w:rPr>
          <w:t>Review checklist</w:t>
        </w:r>
        <w:r w:rsidR="00F71727">
          <w:rPr>
            <w:noProof/>
            <w:webHidden/>
          </w:rPr>
          <w:tab/>
        </w:r>
        <w:r w:rsidR="00F71727">
          <w:rPr>
            <w:noProof/>
            <w:webHidden/>
          </w:rPr>
          <w:fldChar w:fldCharType="begin"/>
        </w:r>
        <w:r w:rsidR="00F71727">
          <w:rPr>
            <w:noProof/>
            <w:webHidden/>
          </w:rPr>
          <w:instrText xml:space="preserve"> PAGEREF _Toc180427642 \h </w:instrText>
        </w:r>
        <w:r w:rsidR="00F71727">
          <w:rPr>
            <w:noProof/>
            <w:webHidden/>
          </w:rPr>
        </w:r>
        <w:r w:rsidR="00F71727">
          <w:rPr>
            <w:noProof/>
            <w:webHidden/>
          </w:rPr>
          <w:fldChar w:fldCharType="separate"/>
        </w:r>
        <w:r w:rsidR="00F71727">
          <w:rPr>
            <w:noProof/>
            <w:webHidden/>
          </w:rPr>
          <w:t>6</w:t>
        </w:r>
        <w:r w:rsidR="00F71727">
          <w:rPr>
            <w:noProof/>
            <w:webHidden/>
          </w:rPr>
          <w:fldChar w:fldCharType="end"/>
        </w:r>
      </w:hyperlink>
    </w:p>
    <w:p w14:paraId="00974D53" w14:textId="26732CB7" w:rsidR="006A33D8" w:rsidRPr="00831D79" w:rsidRDefault="00AA5846" w:rsidP="00AA5846">
      <w:pPr>
        <w:ind w:left="720"/>
      </w:pPr>
      <w:r>
        <w:fldChar w:fldCharType="end"/>
      </w:r>
    </w:p>
    <w:p w14:paraId="477E2CD0" w14:textId="77777777" w:rsidR="006A33D8" w:rsidRPr="00831D79" w:rsidRDefault="006A33D8" w:rsidP="006A33D8"/>
    <w:p w14:paraId="4E8A023A" w14:textId="77777777" w:rsidR="006A33D8" w:rsidRPr="00831D79" w:rsidRDefault="006A33D8" w:rsidP="006A33D8"/>
    <w:p w14:paraId="1F844822" w14:textId="77777777" w:rsidR="006A33D8" w:rsidRPr="00831D79" w:rsidRDefault="006A33D8" w:rsidP="006A33D8"/>
    <w:p w14:paraId="39079DD6" w14:textId="2D3E82E0" w:rsidR="00831D79" w:rsidRPr="00E678CE" w:rsidRDefault="006A33D8" w:rsidP="00E678CE">
      <w:pPr>
        <w:pStyle w:val="Heading1"/>
        <w:numPr>
          <w:ilvl w:val="0"/>
          <w:numId w:val="6"/>
        </w:numPr>
        <w:jc w:val="left"/>
        <w:rPr>
          <w:rFonts w:asciiTheme="minorHAnsi" w:hAnsiTheme="minorHAnsi" w:cstheme="minorHAnsi"/>
          <w:sz w:val="32"/>
          <w:szCs w:val="32"/>
        </w:rPr>
      </w:pPr>
      <w:r w:rsidRPr="00E678CE">
        <w:rPr>
          <w:rFonts w:asciiTheme="minorHAnsi" w:hAnsiTheme="minorHAnsi" w:cstheme="minorHAnsi"/>
          <w:sz w:val="32"/>
          <w:szCs w:val="32"/>
        </w:rPr>
        <w:br w:type="page"/>
      </w:r>
      <w:bookmarkStart w:id="1" w:name="_Toc180427639"/>
      <w:r w:rsidR="00383C42" w:rsidRPr="00E678CE">
        <w:rPr>
          <w:rFonts w:asciiTheme="minorHAnsi" w:hAnsiTheme="minorHAnsi" w:cstheme="minorHAnsi"/>
          <w:sz w:val="32"/>
          <w:szCs w:val="32"/>
        </w:rPr>
        <w:lastRenderedPageBreak/>
        <w:t>Introduction</w:t>
      </w:r>
      <w:bookmarkEnd w:id="1"/>
    </w:p>
    <w:p w14:paraId="522FA8A9" w14:textId="77777777" w:rsidR="00070EC1" w:rsidRPr="00070EC1" w:rsidRDefault="00070EC1" w:rsidP="00070EC1"/>
    <w:p w14:paraId="2E596861" w14:textId="1C987AF9" w:rsidR="00831D79" w:rsidRPr="00BE55E7" w:rsidRDefault="00383C42" w:rsidP="00831D79">
      <w:pPr>
        <w:rPr>
          <w:color w:val="000000" w:themeColor="text1"/>
        </w:rPr>
      </w:pPr>
      <w:r w:rsidRPr="00BE55E7">
        <w:rPr>
          <w:color w:val="000000" w:themeColor="text1"/>
        </w:rPr>
        <w:t>&lt;Give an overview of the project here. The overview must highlight the overall objectives of the project</w:t>
      </w:r>
      <w:r w:rsidR="00A14A18">
        <w:rPr>
          <w:color w:val="000000" w:themeColor="text1"/>
        </w:rPr>
        <w:t xml:space="preserve"> and its potential users</w:t>
      </w:r>
      <w:r w:rsidRPr="00BE55E7">
        <w:rPr>
          <w:color w:val="000000" w:themeColor="text1"/>
        </w:rPr>
        <w:t>.</w:t>
      </w:r>
      <w:r w:rsidR="00ED39BF">
        <w:rPr>
          <w:color w:val="000000" w:themeColor="text1"/>
        </w:rPr>
        <w:t xml:space="preserve"> </w:t>
      </w:r>
      <w:r w:rsidR="00ED39BF" w:rsidRPr="00411F47">
        <w:rPr>
          <w:color w:val="000000" w:themeColor="text1"/>
          <w:highlight w:val="yellow"/>
        </w:rPr>
        <w:t>Do not exceed one page</w:t>
      </w:r>
      <w:r w:rsidR="00903238" w:rsidRPr="00411F47">
        <w:rPr>
          <w:color w:val="000000" w:themeColor="text1"/>
          <w:highlight w:val="yellow"/>
        </w:rPr>
        <w:t xml:space="preserve"> for </w:t>
      </w:r>
      <w:r w:rsidR="009370CC" w:rsidRPr="00411F47">
        <w:rPr>
          <w:color w:val="000000" w:themeColor="text1"/>
          <w:highlight w:val="yellow"/>
        </w:rPr>
        <w:t xml:space="preserve">description of </w:t>
      </w:r>
      <w:r w:rsidR="00903238" w:rsidRPr="00411F47">
        <w:rPr>
          <w:color w:val="000000" w:themeColor="text1"/>
          <w:highlight w:val="yellow"/>
        </w:rPr>
        <w:t>this section</w:t>
      </w:r>
      <w:r w:rsidR="00ED39BF">
        <w:rPr>
          <w:color w:val="000000" w:themeColor="text1"/>
        </w:rPr>
        <w:t>.</w:t>
      </w:r>
      <w:r w:rsidRPr="00BE55E7">
        <w:rPr>
          <w:color w:val="000000" w:themeColor="text1"/>
        </w:rPr>
        <w:t>&gt;</w:t>
      </w:r>
    </w:p>
    <w:p w14:paraId="0FB93911" w14:textId="4FCF01FD" w:rsidR="00383C42" w:rsidRDefault="00383C42" w:rsidP="00831D79"/>
    <w:p w14:paraId="1C551362" w14:textId="77777777" w:rsidR="0052644C" w:rsidRDefault="0052644C" w:rsidP="0052644C">
      <w:pPr>
        <w:pStyle w:val="Heading1"/>
        <w:jc w:val="left"/>
        <w:rPr>
          <w:rFonts w:ascii="Calibri" w:eastAsia="Calibri" w:hAnsi="Calibri" w:cs="Calibri"/>
          <w:b w:val="0"/>
          <w:sz w:val="24"/>
          <w:szCs w:val="24"/>
        </w:rPr>
      </w:pPr>
      <w:r>
        <w:rPr>
          <w:rFonts w:ascii="Calibri" w:eastAsia="Calibri" w:hAnsi="Calibri" w:cs="Calibri"/>
          <w:sz w:val="24"/>
          <w:szCs w:val="24"/>
        </w:rPr>
        <w:t>Overview</w:t>
      </w:r>
      <w:r>
        <w:rPr>
          <w:rFonts w:ascii="Calibri" w:eastAsia="Calibri" w:hAnsi="Calibri" w:cs="Calibri"/>
          <w:b w:val="0"/>
          <w:sz w:val="24"/>
          <w:szCs w:val="24"/>
        </w:rPr>
        <w:t>: ACASA (Automated Compliance Auditing Software using AI) aims to automate the auditing of compliance standards such as HIPAA, ISO 27001, PCI-DSS, and GDPR. It utilizes open-source libraries and AI-driven decision-making to address current market gaps, particularly by offering a cost-effective, fully automated solution. ACASA targets organizations needing to streamline compliance processes, reducing human intervention and error, while improving audit accuracy and efficiency.</w:t>
      </w:r>
    </w:p>
    <w:p w14:paraId="06D55A6A" w14:textId="77777777" w:rsidR="0052644C" w:rsidRDefault="0052644C" w:rsidP="0052644C">
      <w:pPr>
        <w:pStyle w:val="Heading1"/>
        <w:spacing w:before="240"/>
        <w:jc w:val="left"/>
        <w:rPr>
          <w:rFonts w:ascii="Calibri" w:eastAsia="Calibri" w:hAnsi="Calibri" w:cs="Calibri"/>
          <w:b w:val="0"/>
          <w:sz w:val="24"/>
          <w:szCs w:val="24"/>
        </w:rPr>
      </w:pPr>
      <w:r>
        <w:rPr>
          <w:rFonts w:ascii="Calibri" w:eastAsia="Calibri" w:hAnsi="Calibri" w:cs="Calibri"/>
          <w:sz w:val="24"/>
          <w:szCs w:val="24"/>
        </w:rPr>
        <w:t>Potential Users</w:t>
      </w:r>
      <w:r>
        <w:rPr>
          <w:rFonts w:ascii="Calibri" w:eastAsia="Calibri" w:hAnsi="Calibri" w:cs="Calibri"/>
          <w:b w:val="0"/>
          <w:sz w:val="24"/>
          <w:szCs w:val="24"/>
        </w:rPr>
        <w:t>:</w:t>
      </w:r>
    </w:p>
    <w:p w14:paraId="41FA56BF" w14:textId="77777777" w:rsidR="0052644C" w:rsidRDefault="0052644C" w:rsidP="0052644C">
      <w:pPr>
        <w:pStyle w:val="Heading1"/>
        <w:numPr>
          <w:ilvl w:val="0"/>
          <w:numId w:val="8"/>
        </w:numPr>
        <w:spacing w:before="240"/>
        <w:jc w:val="left"/>
        <w:rPr>
          <w:b w:val="0"/>
          <w:sz w:val="24"/>
          <w:szCs w:val="24"/>
        </w:rPr>
      </w:pPr>
      <w:r>
        <w:rPr>
          <w:rFonts w:ascii="Calibri" w:eastAsia="Calibri" w:hAnsi="Calibri" w:cs="Calibri"/>
          <w:b w:val="0"/>
          <w:sz w:val="24"/>
          <w:szCs w:val="24"/>
        </w:rPr>
        <w:t>Compliance Officers</w:t>
      </w:r>
    </w:p>
    <w:p w14:paraId="3BDEA6BE" w14:textId="77777777" w:rsidR="0052644C" w:rsidRDefault="0052644C" w:rsidP="0052644C">
      <w:pPr>
        <w:pStyle w:val="Heading1"/>
        <w:numPr>
          <w:ilvl w:val="0"/>
          <w:numId w:val="8"/>
        </w:numPr>
        <w:jc w:val="left"/>
        <w:rPr>
          <w:b w:val="0"/>
          <w:sz w:val="24"/>
          <w:szCs w:val="24"/>
        </w:rPr>
      </w:pPr>
      <w:r>
        <w:rPr>
          <w:rFonts w:ascii="Calibri" w:eastAsia="Calibri" w:hAnsi="Calibri" w:cs="Calibri"/>
          <w:b w:val="0"/>
          <w:sz w:val="24"/>
          <w:szCs w:val="24"/>
        </w:rPr>
        <w:t>IT Security Teams</w:t>
      </w:r>
    </w:p>
    <w:p w14:paraId="67AF9A31" w14:textId="77777777" w:rsidR="0052644C" w:rsidRDefault="0052644C" w:rsidP="0052644C">
      <w:pPr>
        <w:pStyle w:val="Heading1"/>
        <w:numPr>
          <w:ilvl w:val="0"/>
          <w:numId w:val="8"/>
        </w:numPr>
        <w:jc w:val="left"/>
        <w:rPr>
          <w:b w:val="0"/>
          <w:sz w:val="24"/>
          <w:szCs w:val="24"/>
        </w:rPr>
      </w:pPr>
      <w:r>
        <w:rPr>
          <w:rFonts w:ascii="Calibri" w:eastAsia="Calibri" w:hAnsi="Calibri" w:cs="Calibri"/>
          <w:b w:val="0"/>
          <w:sz w:val="24"/>
          <w:szCs w:val="24"/>
        </w:rPr>
        <w:t>Executives</w:t>
      </w:r>
      <w:bookmarkStart w:id="2" w:name="_30j0zll"/>
      <w:bookmarkEnd w:id="2"/>
    </w:p>
    <w:p w14:paraId="56BB3B77" w14:textId="77777777" w:rsidR="0052644C" w:rsidRDefault="0052644C" w:rsidP="0052644C">
      <w:pPr>
        <w:pStyle w:val="Heading1"/>
        <w:numPr>
          <w:ilvl w:val="0"/>
          <w:numId w:val="8"/>
        </w:numPr>
        <w:jc w:val="left"/>
        <w:rPr>
          <w:b w:val="0"/>
          <w:sz w:val="24"/>
          <w:szCs w:val="24"/>
        </w:rPr>
      </w:pPr>
      <w:r>
        <w:rPr>
          <w:rFonts w:ascii="Calibri" w:eastAsia="Calibri" w:hAnsi="Calibri" w:cs="Calibri"/>
          <w:b w:val="0"/>
          <w:sz w:val="24"/>
          <w:szCs w:val="24"/>
        </w:rPr>
        <w:t>Auditors</w:t>
      </w:r>
    </w:p>
    <w:p w14:paraId="20A08C47" w14:textId="0E67377B" w:rsidR="00BF4579" w:rsidRPr="00E678CE" w:rsidRDefault="00BF4579" w:rsidP="000E779C">
      <w:pPr>
        <w:pStyle w:val="Heading1"/>
        <w:ind w:left="360"/>
        <w:jc w:val="left"/>
        <w:rPr>
          <w:rFonts w:asciiTheme="minorHAnsi" w:hAnsiTheme="minorHAnsi" w:cstheme="minorHAnsi"/>
          <w:sz w:val="32"/>
          <w:szCs w:val="32"/>
        </w:rPr>
      </w:pPr>
      <w:r w:rsidRPr="00831D79">
        <w:rPr>
          <w:rFonts w:asciiTheme="minorHAnsi" w:hAnsiTheme="minorHAnsi"/>
          <w:sz w:val="24"/>
        </w:rPr>
        <w:br w:type="page"/>
      </w:r>
      <w:bookmarkStart w:id="3" w:name="_Toc180427641"/>
      <w:r w:rsidR="00DF68FA">
        <w:rPr>
          <w:rFonts w:asciiTheme="minorHAnsi" w:hAnsiTheme="minorHAnsi" w:cstheme="minorHAnsi"/>
          <w:sz w:val="32"/>
          <w:szCs w:val="32"/>
        </w:rPr>
        <w:lastRenderedPageBreak/>
        <w:t>List of R</w:t>
      </w:r>
      <w:r w:rsidRPr="00E678CE">
        <w:rPr>
          <w:rFonts w:asciiTheme="minorHAnsi" w:hAnsiTheme="minorHAnsi" w:cstheme="minorHAnsi"/>
          <w:sz w:val="32"/>
          <w:szCs w:val="32"/>
        </w:rPr>
        <w:t>equirements</w:t>
      </w:r>
      <w:r w:rsidR="00DF68FA">
        <w:rPr>
          <w:rFonts w:asciiTheme="minorHAnsi" w:hAnsiTheme="minorHAnsi" w:cstheme="minorHAnsi"/>
          <w:sz w:val="32"/>
          <w:szCs w:val="32"/>
        </w:rPr>
        <w:t xml:space="preserve"> </w:t>
      </w:r>
      <w:r w:rsidR="00EC188B">
        <w:rPr>
          <w:rFonts w:asciiTheme="minorHAnsi" w:hAnsiTheme="minorHAnsi" w:cstheme="minorHAnsi"/>
          <w:sz w:val="32"/>
          <w:szCs w:val="32"/>
        </w:rPr>
        <w:t xml:space="preserve">for </w:t>
      </w:r>
      <w:bookmarkEnd w:id="3"/>
      <w:r w:rsidR="009F3D30">
        <w:rPr>
          <w:rFonts w:asciiTheme="minorHAnsi" w:hAnsiTheme="minorHAnsi" w:cstheme="minorHAnsi"/>
          <w:sz w:val="32"/>
          <w:szCs w:val="32"/>
        </w:rPr>
        <w:t>Sprint-</w:t>
      </w:r>
      <w:r w:rsidR="0001082E">
        <w:rPr>
          <w:rFonts w:asciiTheme="minorHAnsi" w:hAnsiTheme="minorHAnsi" w:cstheme="minorHAnsi"/>
          <w:sz w:val="32"/>
          <w:szCs w:val="32"/>
        </w:rPr>
        <w:t>3</w:t>
      </w:r>
    </w:p>
    <w:p w14:paraId="63D0F263" w14:textId="1E02975D" w:rsidR="00BE55E7" w:rsidRPr="00BE55E7" w:rsidRDefault="00BE55E7" w:rsidP="00BE55E7">
      <w:r>
        <w:t>&lt;</w:t>
      </w:r>
      <w:r w:rsidR="00DF68FA">
        <w:t xml:space="preserve">List down the requirements selected for </w:t>
      </w:r>
      <w:r w:rsidR="009F3D30">
        <w:t>Sprint-</w:t>
      </w:r>
      <w:r w:rsidR="0001082E">
        <w:t>3</w:t>
      </w:r>
      <w:r w:rsidR="00DF68FA">
        <w:t xml:space="preserve"> development.</w:t>
      </w:r>
      <w:r w:rsidR="003D035F">
        <w:t>&gt;</w:t>
      </w:r>
      <w:r>
        <w:t xml:space="preserve"> </w:t>
      </w:r>
    </w:p>
    <w:p w14:paraId="28528173" w14:textId="77777777" w:rsidR="00831D79" w:rsidRPr="00831D79" w:rsidRDefault="00831D79" w:rsidP="00831D79">
      <w:pPr>
        <w:rPr>
          <w:color w:val="008000"/>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9"/>
        <w:gridCol w:w="8272"/>
      </w:tblGrid>
      <w:tr w:rsidR="00831D79" w:rsidRPr="00831D79" w14:paraId="4A6C83C9" w14:textId="77777777" w:rsidTr="00713A80">
        <w:tc>
          <w:tcPr>
            <w:tcW w:w="9351" w:type="dxa"/>
            <w:gridSpan w:val="2"/>
            <w:tcBorders>
              <w:bottom w:val="single" w:sz="4" w:space="0" w:color="auto"/>
            </w:tcBorders>
            <w:shd w:val="clear" w:color="auto" w:fill="BFBFBF" w:themeFill="background1" w:themeFillShade="BF"/>
          </w:tcPr>
          <w:p w14:paraId="2220410E" w14:textId="195DA464" w:rsidR="00831D79" w:rsidRPr="00831D79" w:rsidRDefault="00713A80" w:rsidP="0022016C">
            <w:pPr>
              <w:jc w:val="center"/>
              <w:rPr>
                <w:b/>
              </w:rPr>
            </w:pPr>
            <w:r>
              <w:rPr>
                <w:b/>
              </w:rPr>
              <w:t>Requirements</w:t>
            </w:r>
          </w:p>
        </w:tc>
      </w:tr>
      <w:tr w:rsidR="00BE55E7" w:rsidRPr="00831D79" w14:paraId="2CEEE893" w14:textId="77777777" w:rsidTr="00BE55E7">
        <w:tc>
          <w:tcPr>
            <w:tcW w:w="1079" w:type="dxa"/>
            <w:shd w:val="clear" w:color="auto" w:fill="D9D9D9" w:themeFill="background1" w:themeFillShade="D9"/>
          </w:tcPr>
          <w:p w14:paraId="40089DB8" w14:textId="385578BE" w:rsidR="00BE55E7" w:rsidRPr="00831D79" w:rsidRDefault="00C73178" w:rsidP="00F82A62">
            <w:pPr>
              <w:jc w:val="center"/>
              <w:rPr>
                <w:b/>
              </w:rPr>
            </w:pPr>
            <w:r>
              <w:rPr>
                <w:b/>
              </w:rPr>
              <w:t>Sr#</w:t>
            </w:r>
          </w:p>
        </w:tc>
        <w:tc>
          <w:tcPr>
            <w:tcW w:w="8272" w:type="dxa"/>
            <w:shd w:val="clear" w:color="auto" w:fill="D9D9D9" w:themeFill="background1" w:themeFillShade="D9"/>
          </w:tcPr>
          <w:p w14:paraId="259784AC" w14:textId="78823E31" w:rsidR="00BE55E7" w:rsidRPr="00831D79" w:rsidRDefault="006255F2" w:rsidP="0022016C">
            <w:pPr>
              <w:rPr>
                <w:b/>
              </w:rPr>
            </w:pPr>
            <w:r>
              <w:rPr>
                <w:b/>
              </w:rPr>
              <w:t>Requirement</w:t>
            </w:r>
          </w:p>
        </w:tc>
      </w:tr>
      <w:tr w:rsidR="00DE29C3" w:rsidRPr="00831D79" w14:paraId="78DE6190" w14:textId="77777777" w:rsidTr="00D16F0F">
        <w:tc>
          <w:tcPr>
            <w:tcW w:w="1079" w:type="dxa"/>
            <w:shd w:val="clear" w:color="auto" w:fill="auto"/>
            <w:vAlign w:val="bottom"/>
          </w:tcPr>
          <w:p w14:paraId="1932F140" w14:textId="32D579FD" w:rsidR="00DE29C3" w:rsidRDefault="00DE29C3" w:rsidP="00DE29C3">
            <w:pPr>
              <w:pStyle w:val="ListParagraph"/>
              <w:ind w:left="360"/>
            </w:pPr>
            <w:r>
              <w:rPr>
                <w:rFonts w:ascii="Arial" w:hAnsi="Arial" w:cs="Arial"/>
                <w:sz w:val="20"/>
                <w:szCs w:val="20"/>
              </w:rPr>
              <w:t>1</w:t>
            </w:r>
          </w:p>
        </w:tc>
        <w:tc>
          <w:tcPr>
            <w:tcW w:w="8272" w:type="dxa"/>
            <w:shd w:val="clear" w:color="auto" w:fill="auto"/>
            <w:vAlign w:val="bottom"/>
          </w:tcPr>
          <w:p w14:paraId="525DF074" w14:textId="6E95BEEE" w:rsidR="00DE29C3" w:rsidRPr="009F6927" w:rsidRDefault="00DE29C3" w:rsidP="009F6927">
            <w:r w:rsidRPr="00DE29C3">
              <w:rPr>
                <w:rFonts w:ascii="Arial" w:hAnsi="Arial" w:cs="Arial"/>
                <w:b/>
                <w:sz w:val="20"/>
                <w:szCs w:val="20"/>
              </w:rPr>
              <w:t>ISMS Sco</w:t>
            </w:r>
            <w:r>
              <w:rPr>
                <w:rFonts w:ascii="Arial" w:hAnsi="Arial" w:cs="Arial"/>
                <w:b/>
                <w:sz w:val="20"/>
                <w:szCs w:val="20"/>
              </w:rPr>
              <w:t xml:space="preserve">pe Policy </w:t>
            </w:r>
            <w:r w:rsidR="007034F8">
              <w:rPr>
                <w:rFonts w:ascii="Arial" w:hAnsi="Arial" w:cs="Arial"/>
                <w:b/>
                <w:sz w:val="20"/>
                <w:szCs w:val="20"/>
              </w:rPr>
              <w:t xml:space="preserve">Refinement: </w:t>
            </w:r>
            <w:r w:rsidR="009F6927" w:rsidRPr="009F6927">
              <w:rPr>
                <w:rFonts w:asciiTheme="minorBidi" w:hAnsiTheme="minorBidi"/>
                <w:color w:val="000000"/>
                <w:sz w:val="20"/>
                <w:szCs w:val="20"/>
              </w:rPr>
              <w:t>Expand the ISMS (Information Security Management System) Scope Policy module by introducing additional input fields to capture more granular details. The document generation process will be reworked to ensure clarity, consistency, and completeness in compliance with ISO 27001 standards</w:t>
            </w:r>
          </w:p>
        </w:tc>
      </w:tr>
      <w:tr w:rsidR="00DE29C3" w:rsidRPr="00831D79" w14:paraId="6AA8171D" w14:textId="77777777" w:rsidTr="00D16F0F">
        <w:tc>
          <w:tcPr>
            <w:tcW w:w="1079" w:type="dxa"/>
            <w:shd w:val="clear" w:color="auto" w:fill="auto"/>
            <w:vAlign w:val="bottom"/>
          </w:tcPr>
          <w:p w14:paraId="0B47D087" w14:textId="4FF65580" w:rsidR="00DE29C3" w:rsidRDefault="00DE29C3" w:rsidP="00DE29C3">
            <w:pPr>
              <w:pStyle w:val="ListParagraph"/>
              <w:ind w:left="360"/>
            </w:pPr>
            <w:r>
              <w:rPr>
                <w:rFonts w:ascii="Arial" w:hAnsi="Arial" w:cs="Arial"/>
                <w:sz w:val="20"/>
                <w:szCs w:val="20"/>
              </w:rPr>
              <w:t>2</w:t>
            </w:r>
          </w:p>
        </w:tc>
        <w:tc>
          <w:tcPr>
            <w:tcW w:w="8272" w:type="dxa"/>
            <w:shd w:val="clear" w:color="auto" w:fill="auto"/>
            <w:vAlign w:val="bottom"/>
          </w:tcPr>
          <w:p w14:paraId="5D178722" w14:textId="0E574D93" w:rsidR="00DE29C3" w:rsidRPr="00355451" w:rsidRDefault="007034F8" w:rsidP="00355451">
            <w:r w:rsidRPr="00E14520">
              <w:rPr>
                <w:rFonts w:asciiTheme="minorBidi" w:hAnsiTheme="minorBidi"/>
                <w:b/>
                <w:bCs/>
                <w:sz w:val="20"/>
                <w:szCs w:val="20"/>
              </w:rPr>
              <w:t>Switching to MongoDB</w:t>
            </w:r>
            <w:r w:rsidR="00355451" w:rsidRPr="00E14520">
              <w:rPr>
                <w:rFonts w:asciiTheme="minorBidi" w:hAnsiTheme="minorBidi"/>
                <w:b/>
                <w:bCs/>
              </w:rPr>
              <w:t>:</w:t>
            </w:r>
            <w:r w:rsidR="00355451">
              <w:rPr>
                <w:b/>
                <w:bCs/>
              </w:rPr>
              <w:t xml:space="preserve"> </w:t>
            </w:r>
            <w:r w:rsidR="00355451" w:rsidRPr="00355451">
              <w:rPr>
                <w:rFonts w:asciiTheme="minorBidi" w:hAnsiTheme="minorBidi"/>
                <w:color w:val="000000"/>
                <w:sz w:val="20"/>
                <w:szCs w:val="20"/>
              </w:rPr>
              <w:t>Transition from the current database system to MongoDB to enhance scalability, flexibility, and performance. This includes migrating existing data, updating database schemas, and modifying queries to ensure compatibility. The goal is to improve data handling efficiency, particularly for compliance-related logs and reports.</w:t>
            </w:r>
          </w:p>
        </w:tc>
      </w:tr>
      <w:tr w:rsidR="00DE29C3" w:rsidRPr="00831D79" w14:paraId="062C83A0" w14:textId="77777777" w:rsidTr="00D16F0F">
        <w:tc>
          <w:tcPr>
            <w:tcW w:w="1079" w:type="dxa"/>
            <w:shd w:val="clear" w:color="auto" w:fill="auto"/>
            <w:vAlign w:val="bottom"/>
          </w:tcPr>
          <w:p w14:paraId="165BD061" w14:textId="474D1DD2" w:rsidR="00DE29C3" w:rsidRDefault="00DE29C3" w:rsidP="00DE29C3">
            <w:pPr>
              <w:pStyle w:val="ListParagraph"/>
              <w:ind w:left="360"/>
            </w:pPr>
            <w:r>
              <w:rPr>
                <w:rFonts w:ascii="Arial" w:hAnsi="Arial" w:cs="Arial"/>
                <w:sz w:val="20"/>
                <w:szCs w:val="20"/>
              </w:rPr>
              <w:t>3</w:t>
            </w:r>
          </w:p>
        </w:tc>
        <w:tc>
          <w:tcPr>
            <w:tcW w:w="8272" w:type="dxa"/>
            <w:shd w:val="clear" w:color="auto" w:fill="auto"/>
            <w:vAlign w:val="bottom"/>
          </w:tcPr>
          <w:p w14:paraId="5B55D07F" w14:textId="51A42DF5" w:rsidR="00DE29C3" w:rsidRPr="00831D79" w:rsidRDefault="00AF3F96" w:rsidP="002076D4">
            <w:r>
              <w:rPr>
                <w:rFonts w:ascii="Arial" w:hAnsi="Arial" w:cs="Arial"/>
                <w:b/>
                <w:sz w:val="20"/>
                <w:szCs w:val="20"/>
              </w:rPr>
              <w:t>Increase verbosity of Reports</w:t>
            </w:r>
            <w:r w:rsidR="002076D4">
              <w:rPr>
                <w:rFonts w:ascii="Arial" w:hAnsi="Arial" w:cs="Arial"/>
                <w:b/>
                <w:sz w:val="20"/>
                <w:szCs w:val="20"/>
              </w:rPr>
              <w:t xml:space="preserve">: </w:t>
            </w:r>
            <w:r w:rsidR="002076D4" w:rsidRPr="002076D4">
              <w:rPr>
                <w:rFonts w:asciiTheme="minorBidi" w:hAnsiTheme="minorBidi"/>
                <w:color w:val="000000"/>
                <w:sz w:val="20"/>
                <w:szCs w:val="20"/>
              </w:rPr>
              <w:t>Improve the comprehensiveness of audit reports by including additional metadata, detailed risk assessments, and compliance status explanations.</w:t>
            </w:r>
            <w:r w:rsidR="002076D4" w:rsidRPr="002076D4">
              <w:rPr>
                <w:rStyle w:val="apple-converted-space"/>
                <w:rFonts w:asciiTheme="minorBidi" w:hAnsiTheme="minorBidi"/>
                <w:color w:val="000000"/>
                <w:sz w:val="20"/>
                <w:szCs w:val="20"/>
              </w:rPr>
              <w:t> </w:t>
            </w:r>
          </w:p>
        </w:tc>
      </w:tr>
      <w:tr w:rsidR="00DE29C3" w:rsidRPr="00831D79" w14:paraId="49097461" w14:textId="77777777" w:rsidTr="00D16F0F">
        <w:tc>
          <w:tcPr>
            <w:tcW w:w="1079" w:type="dxa"/>
            <w:shd w:val="clear" w:color="auto" w:fill="auto"/>
            <w:vAlign w:val="bottom"/>
          </w:tcPr>
          <w:p w14:paraId="1CBEEAEE" w14:textId="1AFEB628" w:rsidR="00DE29C3" w:rsidRDefault="00DE29C3" w:rsidP="00DE29C3">
            <w:pPr>
              <w:pStyle w:val="ListParagraph"/>
              <w:ind w:left="360"/>
            </w:pPr>
            <w:r>
              <w:rPr>
                <w:rFonts w:ascii="Arial" w:hAnsi="Arial" w:cs="Arial"/>
                <w:sz w:val="20"/>
                <w:szCs w:val="20"/>
              </w:rPr>
              <w:t>4</w:t>
            </w:r>
          </w:p>
        </w:tc>
        <w:tc>
          <w:tcPr>
            <w:tcW w:w="8272" w:type="dxa"/>
            <w:shd w:val="clear" w:color="auto" w:fill="auto"/>
            <w:vAlign w:val="bottom"/>
          </w:tcPr>
          <w:p w14:paraId="63478014" w14:textId="6DF92188" w:rsidR="00DE29C3" w:rsidRPr="00293289" w:rsidRDefault="00AF3F96" w:rsidP="00293289">
            <w:r w:rsidRPr="00A63FC6">
              <w:rPr>
                <w:rFonts w:asciiTheme="minorBidi" w:hAnsiTheme="minorBidi"/>
                <w:b/>
                <w:bCs/>
                <w:sz w:val="20"/>
                <w:szCs w:val="20"/>
              </w:rPr>
              <w:t>Enhancing Security measure</w:t>
            </w:r>
            <w:r w:rsidR="005C4EEB">
              <w:rPr>
                <w:rFonts w:asciiTheme="minorBidi" w:hAnsiTheme="minorBidi"/>
                <w:b/>
                <w:bCs/>
                <w:sz w:val="20"/>
                <w:szCs w:val="20"/>
              </w:rPr>
              <w:t>s</w:t>
            </w:r>
            <w:r w:rsidR="0007695C">
              <w:rPr>
                <w:rFonts w:asciiTheme="minorBidi" w:hAnsiTheme="minorBidi"/>
                <w:b/>
                <w:bCs/>
                <w:sz w:val="20"/>
                <w:szCs w:val="20"/>
              </w:rPr>
              <w:t xml:space="preserve">: </w:t>
            </w:r>
            <w:r w:rsidR="002076D4" w:rsidRPr="002076D4">
              <w:rPr>
                <w:rFonts w:asciiTheme="minorBidi" w:hAnsiTheme="minorBidi"/>
                <w:color w:val="000000"/>
                <w:sz w:val="20"/>
                <w:szCs w:val="20"/>
              </w:rPr>
              <w:t>Strengthen security by implementing rigorous input sanitization mechanisms across the platform. This involves preventing injection-based vulnerabilities to maintain data integrity and secure user interactions.</w:t>
            </w:r>
          </w:p>
        </w:tc>
      </w:tr>
      <w:tr w:rsidR="00DE29C3" w:rsidRPr="00831D79" w14:paraId="35346905" w14:textId="77777777" w:rsidTr="00D16F0F">
        <w:tc>
          <w:tcPr>
            <w:tcW w:w="1079" w:type="dxa"/>
            <w:shd w:val="clear" w:color="auto" w:fill="auto"/>
            <w:vAlign w:val="bottom"/>
          </w:tcPr>
          <w:p w14:paraId="76BC1AEE" w14:textId="3EFDB5A4" w:rsidR="00DE29C3" w:rsidRDefault="00DE29C3" w:rsidP="00DE29C3">
            <w:pPr>
              <w:pStyle w:val="ListParagraph"/>
              <w:ind w:left="360"/>
            </w:pPr>
            <w:r>
              <w:rPr>
                <w:rFonts w:ascii="Arial" w:hAnsi="Arial" w:cs="Arial"/>
                <w:sz w:val="20"/>
                <w:szCs w:val="20"/>
              </w:rPr>
              <w:t>5</w:t>
            </w:r>
          </w:p>
        </w:tc>
        <w:tc>
          <w:tcPr>
            <w:tcW w:w="8272" w:type="dxa"/>
            <w:shd w:val="clear" w:color="auto" w:fill="auto"/>
            <w:vAlign w:val="bottom"/>
          </w:tcPr>
          <w:p w14:paraId="32C0E786" w14:textId="77777777" w:rsidR="00705CCF" w:rsidRDefault="009D60FD" w:rsidP="00705CCF">
            <w:r>
              <w:rPr>
                <w:rFonts w:ascii="Arial" w:hAnsi="Arial" w:cs="Arial"/>
                <w:b/>
                <w:sz w:val="20"/>
                <w:szCs w:val="20"/>
              </w:rPr>
              <w:t>Enhance user experience</w:t>
            </w:r>
            <w:r w:rsidR="00705CCF">
              <w:rPr>
                <w:rFonts w:ascii="Arial" w:hAnsi="Arial" w:cs="Arial"/>
                <w:b/>
                <w:sz w:val="20"/>
                <w:szCs w:val="20"/>
              </w:rPr>
              <w:t xml:space="preserve">: </w:t>
            </w:r>
            <w:r w:rsidR="00705CCF" w:rsidRPr="00E14520">
              <w:rPr>
                <w:rFonts w:asciiTheme="minorBidi" w:hAnsiTheme="minorBidi"/>
                <w:color w:val="000000"/>
                <w:sz w:val="20"/>
                <w:szCs w:val="20"/>
              </w:rPr>
              <w:t>Improve the UI/UX design of ACASA by refining the navigation, optimizing the dashboard layout, and providing clearer error messages and tooltips.</w:t>
            </w:r>
            <w:r w:rsidR="00705CCF">
              <w:rPr>
                <w:rStyle w:val="apple-converted-space"/>
                <w:rFonts w:ascii="-webkit-standard" w:hAnsi="-webkit-standard"/>
                <w:color w:val="000000"/>
                <w:sz w:val="27"/>
                <w:szCs w:val="27"/>
              </w:rPr>
              <w:t> </w:t>
            </w:r>
          </w:p>
          <w:p w14:paraId="2962250F" w14:textId="2D7EC956" w:rsidR="00DE29C3" w:rsidRPr="00831D79" w:rsidRDefault="00DE29C3" w:rsidP="00DE29C3"/>
        </w:tc>
      </w:tr>
      <w:tr w:rsidR="00DE29C3" w:rsidRPr="00831D79" w14:paraId="4152EEDE" w14:textId="77777777" w:rsidTr="00D16F0F">
        <w:tc>
          <w:tcPr>
            <w:tcW w:w="1079" w:type="dxa"/>
            <w:shd w:val="clear" w:color="auto" w:fill="auto"/>
            <w:vAlign w:val="bottom"/>
          </w:tcPr>
          <w:p w14:paraId="43CFF7EE" w14:textId="2B5E0A1D" w:rsidR="00DE29C3" w:rsidRPr="00ED21DB" w:rsidRDefault="00DE29C3" w:rsidP="00ED21DB">
            <w:pPr>
              <w:rPr>
                <w:rFonts w:ascii="Arial" w:hAnsi="Arial" w:cs="Arial"/>
                <w:sz w:val="20"/>
                <w:szCs w:val="20"/>
              </w:rPr>
            </w:pPr>
          </w:p>
        </w:tc>
        <w:tc>
          <w:tcPr>
            <w:tcW w:w="8272" w:type="dxa"/>
            <w:shd w:val="clear" w:color="auto" w:fill="auto"/>
            <w:vAlign w:val="bottom"/>
          </w:tcPr>
          <w:p w14:paraId="1C674872" w14:textId="5DA8AF68" w:rsidR="00DE29C3" w:rsidRPr="0052644C" w:rsidRDefault="00DE29C3" w:rsidP="00DE29C3">
            <w:pPr>
              <w:rPr>
                <w:rFonts w:ascii="Arial" w:hAnsi="Arial" w:cs="Arial"/>
                <w:b/>
                <w:sz w:val="20"/>
                <w:szCs w:val="20"/>
              </w:rPr>
            </w:pPr>
          </w:p>
        </w:tc>
      </w:tr>
    </w:tbl>
    <w:p w14:paraId="619262F3" w14:textId="77777777" w:rsidR="00831D79" w:rsidRPr="00831D79" w:rsidRDefault="00831D79" w:rsidP="00831D79">
      <w:pPr>
        <w:rPr>
          <w:color w:val="008000"/>
        </w:rPr>
      </w:pPr>
    </w:p>
    <w:p w14:paraId="47EAFFE9" w14:textId="77777777" w:rsidR="00831D79" w:rsidRPr="00831D79" w:rsidRDefault="00831D79" w:rsidP="00831D79">
      <w:pPr>
        <w:rPr>
          <w:color w:val="008000"/>
        </w:rPr>
      </w:pPr>
    </w:p>
    <w:p w14:paraId="0F757D96" w14:textId="77777777" w:rsidR="00831D79" w:rsidRPr="00831D79" w:rsidRDefault="00831D79" w:rsidP="00831D79">
      <w:pPr>
        <w:rPr>
          <w:color w:val="008000"/>
        </w:rPr>
      </w:pPr>
    </w:p>
    <w:p w14:paraId="3BB1D3BC" w14:textId="77777777" w:rsidR="00831D79" w:rsidRPr="00831D79" w:rsidRDefault="00831D79" w:rsidP="00831D79"/>
    <w:p w14:paraId="3014ACEA" w14:textId="77777777" w:rsidR="00831D79" w:rsidRPr="00831D79" w:rsidRDefault="00831D79" w:rsidP="00831D79"/>
    <w:p w14:paraId="7669CA7A" w14:textId="56EC0478" w:rsidR="0028100B" w:rsidRPr="00F07874" w:rsidRDefault="00C73178" w:rsidP="00F07874">
      <w:pPr>
        <w:pStyle w:val="Heading1"/>
        <w:ind w:left="360"/>
        <w:jc w:val="left"/>
        <w:rPr>
          <w:rFonts w:asciiTheme="minorHAnsi" w:hAnsiTheme="minorHAnsi" w:cstheme="minorHAnsi"/>
          <w:sz w:val="32"/>
          <w:szCs w:val="32"/>
        </w:rPr>
      </w:pPr>
      <w:r w:rsidRPr="00831D79">
        <w:rPr>
          <w:rFonts w:asciiTheme="minorHAnsi" w:hAnsiTheme="minorHAnsi"/>
          <w:sz w:val="24"/>
        </w:rPr>
        <w:br w:type="page"/>
      </w:r>
    </w:p>
    <w:p w14:paraId="6376A764" w14:textId="77777777" w:rsidR="0028100B" w:rsidRPr="0028100B" w:rsidRDefault="0028100B" w:rsidP="0028100B"/>
    <w:p w14:paraId="0C6ACCFB" w14:textId="4E80B963" w:rsidR="00D5441A" w:rsidRPr="00E678CE" w:rsidRDefault="00D5441A" w:rsidP="00E678CE">
      <w:pPr>
        <w:pStyle w:val="Heading1"/>
        <w:numPr>
          <w:ilvl w:val="0"/>
          <w:numId w:val="6"/>
        </w:numPr>
        <w:jc w:val="left"/>
        <w:rPr>
          <w:rFonts w:asciiTheme="minorHAnsi" w:hAnsiTheme="minorHAnsi" w:cstheme="minorHAnsi"/>
          <w:sz w:val="32"/>
          <w:szCs w:val="32"/>
        </w:rPr>
      </w:pPr>
      <w:bookmarkStart w:id="4" w:name="_Toc180427642"/>
      <w:r w:rsidRPr="00E678CE">
        <w:rPr>
          <w:rFonts w:asciiTheme="minorHAnsi" w:hAnsiTheme="minorHAnsi" w:cstheme="minorHAnsi"/>
          <w:sz w:val="32"/>
          <w:szCs w:val="32"/>
        </w:rPr>
        <w:t>Review checklist</w:t>
      </w:r>
      <w:bookmarkEnd w:id="4"/>
    </w:p>
    <w:p w14:paraId="3B7A4C78" w14:textId="5772777C" w:rsidR="00656B49" w:rsidRDefault="00656B49" w:rsidP="00D5441A">
      <w:pPr>
        <w:rPr>
          <w:smallCaps/>
          <w:sz w:val="28"/>
          <w:szCs w:val="28"/>
        </w:rPr>
      </w:pPr>
    </w:p>
    <w:p w14:paraId="5D5EBB0B" w14:textId="54B28303" w:rsidR="001700BC" w:rsidRPr="00C73178" w:rsidRDefault="001700BC" w:rsidP="001700BC">
      <w:r w:rsidRPr="001700BC">
        <w:t xml:space="preserve">Before submission of </w:t>
      </w:r>
      <w:r>
        <w:t>this</w:t>
      </w:r>
      <w:r w:rsidRPr="001700BC">
        <w:t xml:space="preserve"> deliverable, the team </w:t>
      </w:r>
      <w:r>
        <w:t>must</w:t>
      </w:r>
      <w:r w:rsidRPr="001700BC">
        <w:t xml:space="preserve"> </w:t>
      </w:r>
      <w:r w:rsidR="00511F35">
        <w:t xml:space="preserve">perform an internal </w:t>
      </w:r>
      <w:r w:rsidRPr="001700BC">
        <w:t>review. Each team member will review one or more sections of the deliverable</w:t>
      </w:r>
      <w:r>
        <w:t>.</w:t>
      </w:r>
    </w:p>
    <w:p w14:paraId="5E9828A6" w14:textId="33E8BEC6" w:rsidR="00381C3C" w:rsidRDefault="00381C3C" w:rsidP="00D5441A">
      <w:pPr>
        <w:pStyle w:val="Heading1"/>
        <w:jc w:val="left"/>
        <w:rPr>
          <w:rFonts w:asciiTheme="minorHAnsi" w:hAnsiTheme="minorHAnsi"/>
        </w:rPr>
      </w:pPr>
    </w:p>
    <w:p w14:paraId="02EB82A2" w14:textId="1FFF2605" w:rsidR="00D5441A" w:rsidRDefault="00D5441A" w:rsidP="00D5441A"/>
    <w:tbl>
      <w:tblPr>
        <w:tblStyle w:val="TableGrid"/>
        <w:tblW w:w="0" w:type="auto"/>
        <w:tblLook w:val="04A0" w:firstRow="1" w:lastRow="0" w:firstColumn="1" w:lastColumn="0" w:noHBand="0" w:noVBand="1"/>
      </w:tblPr>
      <w:tblGrid>
        <w:gridCol w:w="3964"/>
        <w:gridCol w:w="5386"/>
      </w:tblGrid>
      <w:tr w:rsidR="00E53A43" w14:paraId="6FDF40DF" w14:textId="77777777" w:rsidTr="0000509C">
        <w:tc>
          <w:tcPr>
            <w:tcW w:w="3964" w:type="dxa"/>
            <w:shd w:val="clear" w:color="auto" w:fill="D9D9D9" w:themeFill="background1" w:themeFillShade="D9"/>
          </w:tcPr>
          <w:p w14:paraId="570D19F1" w14:textId="47B38D32" w:rsidR="00E53A43" w:rsidRDefault="00E53A43" w:rsidP="00D5441A">
            <w:r w:rsidRPr="00E53A43">
              <w:rPr>
                <w:b/>
              </w:rPr>
              <w:t>Section</w:t>
            </w:r>
            <w:r>
              <w:t xml:space="preserve"> </w:t>
            </w:r>
            <w:r w:rsidRPr="00E53A43">
              <w:rPr>
                <w:b/>
              </w:rPr>
              <w:t>Title</w:t>
            </w:r>
          </w:p>
        </w:tc>
        <w:tc>
          <w:tcPr>
            <w:tcW w:w="5386" w:type="dxa"/>
            <w:shd w:val="clear" w:color="auto" w:fill="D9D9D9" w:themeFill="background1" w:themeFillShade="D9"/>
          </w:tcPr>
          <w:p w14:paraId="2CA92438" w14:textId="4CCA8491" w:rsidR="00E53A43" w:rsidRDefault="00E53A43" w:rsidP="00D5441A">
            <w:r w:rsidRPr="00E53A43">
              <w:rPr>
                <w:b/>
              </w:rPr>
              <w:t>Reviewer Name</w:t>
            </w:r>
            <w:r>
              <w:rPr>
                <w:b/>
              </w:rPr>
              <w:t>(s)</w:t>
            </w:r>
          </w:p>
        </w:tc>
      </w:tr>
      <w:tr w:rsidR="00DE29C3" w14:paraId="74A20F8C" w14:textId="77777777" w:rsidTr="00510338">
        <w:tc>
          <w:tcPr>
            <w:tcW w:w="3964" w:type="dxa"/>
            <w:vAlign w:val="bottom"/>
          </w:tcPr>
          <w:p w14:paraId="62C8A49E" w14:textId="445A16BA" w:rsidR="00DE29C3" w:rsidRDefault="00DE29C3" w:rsidP="00DE29C3">
            <w:r>
              <w:rPr>
                <w:rFonts w:ascii="Arial" w:hAnsi="Arial" w:cs="Arial"/>
                <w:sz w:val="20"/>
                <w:szCs w:val="20"/>
              </w:rPr>
              <w:t>ISMS Scope Policy</w:t>
            </w:r>
            <w:r w:rsidR="00D46244">
              <w:rPr>
                <w:rFonts w:ascii="Arial" w:hAnsi="Arial" w:cs="Arial"/>
                <w:sz w:val="20"/>
                <w:szCs w:val="20"/>
              </w:rPr>
              <w:t xml:space="preserve"> Refinement</w:t>
            </w:r>
          </w:p>
        </w:tc>
        <w:tc>
          <w:tcPr>
            <w:tcW w:w="5386" w:type="dxa"/>
            <w:vAlign w:val="bottom"/>
          </w:tcPr>
          <w:p w14:paraId="46603A1C" w14:textId="09FF8E3B" w:rsidR="00DE29C3" w:rsidRDefault="00DE29C3" w:rsidP="00DE29C3">
            <w:r>
              <w:rPr>
                <w:rFonts w:ascii="Arial" w:hAnsi="Arial" w:cs="Arial"/>
                <w:sz w:val="20"/>
                <w:szCs w:val="20"/>
              </w:rPr>
              <w:t>Shabbir Kamal</w:t>
            </w:r>
          </w:p>
        </w:tc>
      </w:tr>
      <w:tr w:rsidR="00DE29C3" w14:paraId="46852E1F" w14:textId="77777777" w:rsidTr="00510338">
        <w:tc>
          <w:tcPr>
            <w:tcW w:w="3964" w:type="dxa"/>
            <w:vAlign w:val="bottom"/>
          </w:tcPr>
          <w:p w14:paraId="28B2D7CA" w14:textId="75DA0324" w:rsidR="00DE29C3" w:rsidRDefault="00D46244" w:rsidP="00DE29C3">
            <w:r>
              <w:rPr>
                <w:rFonts w:ascii="Arial" w:hAnsi="Arial" w:cs="Arial"/>
                <w:sz w:val="20"/>
                <w:szCs w:val="20"/>
              </w:rPr>
              <w:t>Switching to MongoDB</w:t>
            </w:r>
          </w:p>
        </w:tc>
        <w:tc>
          <w:tcPr>
            <w:tcW w:w="5386" w:type="dxa"/>
            <w:vAlign w:val="bottom"/>
          </w:tcPr>
          <w:p w14:paraId="700D3A5E" w14:textId="2BB7B5D3" w:rsidR="00DE29C3" w:rsidRDefault="00D46244" w:rsidP="00DE29C3">
            <w:r>
              <w:rPr>
                <w:rFonts w:ascii="Arial" w:hAnsi="Arial" w:cs="Arial"/>
                <w:sz w:val="20"/>
                <w:szCs w:val="20"/>
              </w:rPr>
              <w:t>Saad Liaquat</w:t>
            </w:r>
          </w:p>
        </w:tc>
      </w:tr>
      <w:tr w:rsidR="00DE29C3" w14:paraId="70A9AEF0" w14:textId="77777777" w:rsidTr="00510338">
        <w:tc>
          <w:tcPr>
            <w:tcW w:w="3964" w:type="dxa"/>
            <w:vAlign w:val="bottom"/>
          </w:tcPr>
          <w:p w14:paraId="7DB482FA" w14:textId="1DC47A82" w:rsidR="00DE29C3" w:rsidRDefault="004B463D" w:rsidP="00DE29C3">
            <w:r>
              <w:rPr>
                <w:rFonts w:ascii="Arial" w:hAnsi="Arial" w:cs="Arial"/>
                <w:sz w:val="20"/>
                <w:szCs w:val="20"/>
              </w:rPr>
              <w:t>Increase verbosity of reports</w:t>
            </w:r>
          </w:p>
        </w:tc>
        <w:tc>
          <w:tcPr>
            <w:tcW w:w="5386" w:type="dxa"/>
            <w:vAlign w:val="bottom"/>
          </w:tcPr>
          <w:p w14:paraId="1111BDC3" w14:textId="5FAFA5D2" w:rsidR="00DE29C3" w:rsidRDefault="00DE29C3" w:rsidP="00DE29C3">
            <w:proofErr w:type="spellStart"/>
            <w:r>
              <w:rPr>
                <w:rFonts w:ascii="Arial" w:hAnsi="Arial" w:cs="Arial"/>
                <w:sz w:val="20"/>
                <w:szCs w:val="20"/>
              </w:rPr>
              <w:t>Rida</w:t>
            </w:r>
            <w:proofErr w:type="spellEnd"/>
            <w:r>
              <w:rPr>
                <w:rFonts w:ascii="Arial" w:hAnsi="Arial" w:cs="Arial"/>
                <w:sz w:val="20"/>
                <w:szCs w:val="20"/>
              </w:rPr>
              <w:t xml:space="preserve"> </w:t>
            </w:r>
            <w:proofErr w:type="spellStart"/>
            <w:r>
              <w:rPr>
                <w:rFonts w:ascii="Arial" w:hAnsi="Arial" w:cs="Arial"/>
                <w:sz w:val="20"/>
                <w:szCs w:val="20"/>
              </w:rPr>
              <w:t>Bilgrami</w:t>
            </w:r>
            <w:proofErr w:type="spellEnd"/>
          </w:p>
        </w:tc>
      </w:tr>
      <w:tr w:rsidR="00DE29C3" w14:paraId="298DD059" w14:textId="77777777" w:rsidTr="00510338">
        <w:tc>
          <w:tcPr>
            <w:tcW w:w="3964" w:type="dxa"/>
            <w:vAlign w:val="bottom"/>
          </w:tcPr>
          <w:p w14:paraId="0FB8E8AD" w14:textId="2102E424" w:rsidR="00DE29C3" w:rsidRDefault="004B463D" w:rsidP="00DE29C3">
            <w:r>
              <w:rPr>
                <w:rFonts w:ascii="Arial" w:hAnsi="Arial" w:cs="Arial"/>
                <w:sz w:val="20"/>
                <w:szCs w:val="20"/>
              </w:rPr>
              <w:t>Enhancing security measures</w:t>
            </w:r>
          </w:p>
        </w:tc>
        <w:tc>
          <w:tcPr>
            <w:tcW w:w="5386" w:type="dxa"/>
            <w:vAlign w:val="bottom"/>
          </w:tcPr>
          <w:p w14:paraId="43C2F716" w14:textId="064BAD47" w:rsidR="00DE29C3" w:rsidRDefault="004B463D" w:rsidP="00DE29C3">
            <w:r>
              <w:rPr>
                <w:rFonts w:ascii="Arial" w:hAnsi="Arial" w:cs="Arial"/>
                <w:sz w:val="20"/>
                <w:szCs w:val="20"/>
              </w:rPr>
              <w:t>Shabbir Kamal</w:t>
            </w:r>
          </w:p>
        </w:tc>
      </w:tr>
      <w:tr w:rsidR="00DE29C3" w14:paraId="352B02BC" w14:textId="77777777" w:rsidTr="00510338">
        <w:tc>
          <w:tcPr>
            <w:tcW w:w="3964" w:type="dxa"/>
            <w:vAlign w:val="bottom"/>
          </w:tcPr>
          <w:p w14:paraId="73502B88" w14:textId="7396E2A3" w:rsidR="00DE29C3" w:rsidRDefault="004B463D" w:rsidP="00DE29C3">
            <w:pPr>
              <w:rPr>
                <w:rFonts w:ascii="Arial" w:hAnsi="Arial" w:cs="Arial"/>
                <w:sz w:val="20"/>
                <w:szCs w:val="20"/>
              </w:rPr>
            </w:pPr>
            <w:r>
              <w:rPr>
                <w:rFonts w:ascii="Arial" w:hAnsi="Arial" w:cs="Arial"/>
                <w:sz w:val="20"/>
                <w:szCs w:val="20"/>
              </w:rPr>
              <w:t>Enhancing User Experience</w:t>
            </w:r>
          </w:p>
        </w:tc>
        <w:tc>
          <w:tcPr>
            <w:tcW w:w="5386" w:type="dxa"/>
            <w:vAlign w:val="bottom"/>
          </w:tcPr>
          <w:p w14:paraId="65A2E4A9" w14:textId="3AC64859" w:rsidR="00DE29C3" w:rsidRDefault="004B463D" w:rsidP="00DE29C3">
            <w:pPr>
              <w:rPr>
                <w:rFonts w:ascii="Arial" w:hAnsi="Arial" w:cs="Arial"/>
                <w:sz w:val="20"/>
                <w:szCs w:val="20"/>
              </w:rPr>
            </w:pPr>
            <w:proofErr w:type="spellStart"/>
            <w:r>
              <w:rPr>
                <w:rFonts w:ascii="Arial" w:hAnsi="Arial" w:cs="Arial"/>
                <w:sz w:val="20"/>
                <w:szCs w:val="20"/>
              </w:rPr>
              <w:t>Ammad</w:t>
            </w:r>
            <w:proofErr w:type="spellEnd"/>
            <w:r>
              <w:rPr>
                <w:rFonts w:ascii="Arial" w:hAnsi="Arial" w:cs="Arial"/>
                <w:sz w:val="20"/>
                <w:szCs w:val="20"/>
              </w:rPr>
              <w:t xml:space="preserve"> </w:t>
            </w:r>
            <w:proofErr w:type="spellStart"/>
            <w:r>
              <w:rPr>
                <w:rFonts w:ascii="Arial" w:hAnsi="Arial" w:cs="Arial"/>
                <w:sz w:val="20"/>
                <w:szCs w:val="20"/>
              </w:rPr>
              <w:t>Akram</w:t>
            </w:r>
            <w:proofErr w:type="spellEnd"/>
            <w:r>
              <w:rPr>
                <w:rFonts w:ascii="Arial" w:hAnsi="Arial" w:cs="Arial"/>
                <w:sz w:val="20"/>
                <w:szCs w:val="20"/>
              </w:rPr>
              <w:t xml:space="preserve"> </w:t>
            </w:r>
          </w:p>
        </w:tc>
      </w:tr>
    </w:tbl>
    <w:p w14:paraId="1A6244E5" w14:textId="77777777" w:rsidR="00D5441A" w:rsidRPr="00D5441A" w:rsidRDefault="00D5441A" w:rsidP="00D5441A"/>
    <w:sectPr w:rsidR="00D5441A" w:rsidRPr="00D5441A" w:rsidSect="00641D21">
      <w:footerReference w:type="default" r:id="rId7"/>
      <w:pgSz w:w="12240" w:h="15840"/>
      <w:pgMar w:top="2601"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FD29FB" w14:textId="77777777" w:rsidR="001C26E8" w:rsidRDefault="001C26E8" w:rsidP="00005A27">
      <w:r>
        <w:separator/>
      </w:r>
    </w:p>
  </w:endnote>
  <w:endnote w:type="continuationSeparator" w:id="0">
    <w:p w14:paraId="59910EFD" w14:textId="77777777" w:rsidR="001C26E8" w:rsidRDefault="001C26E8"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kit-standard">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22731171"/>
      <w:docPartObj>
        <w:docPartGallery w:val="Page Numbers (Bottom of Page)"/>
        <w:docPartUnique/>
      </w:docPartObj>
    </w:sdtPr>
    <w:sdtEndPr>
      <w:rPr>
        <w:noProof/>
      </w:rPr>
    </w:sdtEndPr>
    <w:sdtContent>
      <w:p w14:paraId="424A9696" w14:textId="5C0B6599" w:rsidR="00F027A7" w:rsidRDefault="00F027A7" w:rsidP="007A33CC">
        <w:pPr>
          <w:pStyle w:val="Footer"/>
          <w:jc w:val="right"/>
        </w:pPr>
        <w:r>
          <w:fldChar w:fldCharType="begin"/>
        </w:r>
        <w:r>
          <w:instrText xml:space="preserve"> PAGE   \* MERGEFORMAT </w:instrText>
        </w:r>
        <w:r>
          <w:fldChar w:fldCharType="separate"/>
        </w:r>
        <w:r w:rsidR="00DE29C3">
          <w:rPr>
            <w:noProof/>
          </w:rPr>
          <w:t>5</w:t>
        </w:r>
        <w:r>
          <w:rPr>
            <w:noProof/>
          </w:rPr>
          <w:fldChar w:fldCharType="end"/>
        </w:r>
      </w:p>
    </w:sdtContent>
  </w:sdt>
  <w:p w14:paraId="4F0021D7" w14:textId="35031654" w:rsidR="0056499A" w:rsidRDefault="0056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C32FFC" w14:textId="77777777" w:rsidR="001C26E8" w:rsidRDefault="001C26E8" w:rsidP="00005A27">
      <w:r>
        <w:separator/>
      </w:r>
    </w:p>
  </w:footnote>
  <w:footnote w:type="continuationSeparator" w:id="0">
    <w:p w14:paraId="041BBF03" w14:textId="77777777" w:rsidR="001C26E8" w:rsidRDefault="001C26E8" w:rsidP="00005A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2A3112"/>
    <w:multiLevelType w:val="hybridMultilevel"/>
    <w:tmpl w:val="607E5B40"/>
    <w:lvl w:ilvl="0" w:tplc="08090001">
      <w:start w:val="1"/>
      <w:numFmt w:val="bullet"/>
      <w:lvlText w:val=""/>
      <w:lvlJc w:val="left"/>
      <w:pPr>
        <w:ind w:left="1080" w:hanging="360"/>
      </w:pPr>
      <w:rPr>
        <w:rFonts w:ascii="Symbol" w:hAnsi="Symbol"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9ED1234"/>
    <w:multiLevelType w:val="hybridMultilevel"/>
    <w:tmpl w:val="09FC54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FF86D20"/>
    <w:multiLevelType w:val="hybridMultilevel"/>
    <w:tmpl w:val="3FCA88C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6A88388F"/>
    <w:multiLevelType w:val="hybridMultilevel"/>
    <w:tmpl w:val="D65633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D2040A6"/>
    <w:multiLevelType w:val="multilevel"/>
    <w:tmpl w:val="CE6C8AB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abstractNumId w:val="1"/>
  </w:num>
  <w:num w:numId="2">
    <w:abstractNumId w:val="3"/>
  </w:num>
  <w:num w:numId="3">
    <w:abstractNumId w:val="2"/>
  </w:num>
  <w:num w:numId="4">
    <w:abstractNumId w:val="6"/>
  </w:num>
  <w:num w:numId="5">
    <w:abstractNumId w:val="4"/>
  </w:num>
  <w:num w:numId="6">
    <w:abstractNumId w:val="5"/>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09C"/>
    <w:rsid w:val="00005A27"/>
    <w:rsid w:val="0001082E"/>
    <w:rsid w:val="00020138"/>
    <w:rsid w:val="00070EC1"/>
    <w:rsid w:val="0007695C"/>
    <w:rsid w:val="000B0928"/>
    <w:rsid w:val="000E779C"/>
    <w:rsid w:val="000F02E9"/>
    <w:rsid w:val="0010775B"/>
    <w:rsid w:val="001242E1"/>
    <w:rsid w:val="00156106"/>
    <w:rsid w:val="00160B01"/>
    <w:rsid w:val="001677B8"/>
    <w:rsid w:val="001700BC"/>
    <w:rsid w:val="00185C2C"/>
    <w:rsid w:val="0019181A"/>
    <w:rsid w:val="001B262A"/>
    <w:rsid w:val="001B7D1C"/>
    <w:rsid w:val="001C26E8"/>
    <w:rsid w:val="001C4616"/>
    <w:rsid w:val="001D1FD2"/>
    <w:rsid w:val="001E5690"/>
    <w:rsid w:val="00203124"/>
    <w:rsid w:val="002076D4"/>
    <w:rsid w:val="00234BDA"/>
    <w:rsid w:val="0025063F"/>
    <w:rsid w:val="0028100B"/>
    <w:rsid w:val="00293289"/>
    <w:rsid w:val="002B5F12"/>
    <w:rsid w:val="002B7924"/>
    <w:rsid w:val="002D28BC"/>
    <w:rsid w:val="002D3A83"/>
    <w:rsid w:val="002E108A"/>
    <w:rsid w:val="002F7725"/>
    <w:rsid w:val="00305625"/>
    <w:rsid w:val="00326BA1"/>
    <w:rsid w:val="003501B1"/>
    <w:rsid w:val="00355451"/>
    <w:rsid w:val="00355691"/>
    <w:rsid w:val="00361C91"/>
    <w:rsid w:val="00381C3C"/>
    <w:rsid w:val="00383C42"/>
    <w:rsid w:val="00393D0F"/>
    <w:rsid w:val="003A0504"/>
    <w:rsid w:val="003D035F"/>
    <w:rsid w:val="003E52CE"/>
    <w:rsid w:val="00407A11"/>
    <w:rsid w:val="00410069"/>
    <w:rsid w:val="00411F47"/>
    <w:rsid w:val="00420F21"/>
    <w:rsid w:val="0042626F"/>
    <w:rsid w:val="004277BE"/>
    <w:rsid w:val="00431AB5"/>
    <w:rsid w:val="00442F54"/>
    <w:rsid w:val="00453382"/>
    <w:rsid w:val="004646ED"/>
    <w:rsid w:val="00473CAE"/>
    <w:rsid w:val="00475B26"/>
    <w:rsid w:val="004941D3"/>
    <w:rsid w:val="0049724C"/>
    <w:rsid w:val="004B463D"/>
    <w:rsid w:val="004C1A20"/>
    <w:rsid w:val="004F4849"/>
    <w:rsid w:val="00504BFD"/>
    <w:rsid w:val="0050685C"/>
    <w:rsid w:val="00511F35"/>
    <w:rsid w:val="0052644C"/>
    <w:rsid w:val="00541A54"/>
    <w:rsid w:val="00550229"/>
    <w:rsid w:val="00562E9A"/>
    <w:rsid w:val="0056499A"/>
    <w:rsid w:val="00590699"/>
    <w:rsid w:val="005A2AFA"/>
    <w:rsid w:val="005C1738"/>
    <w:rsid w:val="005C4EEB"/>
    <w:rsid w:val="005D716A"/>
    <w:rsid w:val="005F6538"/>
    <w:rsid w:val="006255F2"/>
    <w:rsid w:val="00631FD6"/>
    <w:rsid w:val="00632EA0"/>
    <w:rsid w:val="006373F1"/>
    <w:rsid w:val="00641D21"/>
    <w:rsid w:val="00647339"/>
    <w:rsid w:val="00652652"/>
    <w:rsid w:val="00656B49"/>
    <w:rsid w:val="00656CB5"/>
    <w:rsid w:val="006637D8"/>
    <w:rsid w:val="00664A6C"/>
    <w:rsid w:val="00687436"/>
    <w:rsid w:val="00696EFD"/>
    <w:rsid w:val="006A33D8"/>
    <w:rsid w:val="006A7201"/>
    <w:rsid w:val="006B312E"/>
    <w:rsid w:val="006B4DBD"/>
    <w:rsid w:val="006C7F0B"/>
    <w:rsid w:val="006E16D1"/>
    <w:rsid w:val="006F5EBC"/>
    <w:rsid w:val="007034F8"/>
    <w:rsid w:val="00705CCF"/>
    <w:rsid w:val="00711017"/>
    <w:rsid w:val="00713A80"/>
    <w:rsid w:val="007217EC"/>
    <w:rsid w:val="00743F1E"/>
    <w:rsid w:val="00754759"/>
    <w:rsid w:val="00755A56"/>
    <w:rsid w:val="00780875"/>
    <w:rsid w:val="007810A1"/>
    <w:rsid w:val="00781804"/>
    <w:rsid w:val="007917CE"/>
    <w:rsid w:val="007A33CC"/>
    <w:rsid w:val="007D57BA"/>
    <w:rsid w:val="0080444B"/>
    <w:rsid w:val="008246D6"/>
    <w:rsid w:val="00824F17"/>
    <w:rsid w:val="00831D79"/>
    <w:rsid w:val="00866DAC"/>
    <w:rsid w:val="0087444A"/>
    <w:rsid w:val="008832EC"/>
    <w:rsid w:val="008A1CF6"/>
    <w:rsid w:val="008A7B84"/>
    <w:rsid w:val="008C01E2"/>
    <w:rsid w:val="008C46EA"/>
    <w:rsid w:val="00903238"/>
    <w:rsid w:val="00903BDE"/>
    <w:rsid w:val="00914EC3"/>
    <w:rsid w:val="009370CC"/>
    <w:rsid w:val="009548EB"/>
    <w:rsid w:val="009803B3"/>
    <w:rsid w:val="00995978"/>
    <w:rsid w:val="00995FA5"/>
    <w:rsid w:val="009A237B"/>
    <w:rsid w:val="009D60FD"/>
    <w:rsid w:val="009E5652"/>
    <w:rsid w:val="009F3D30"/>
    <w:rsid w:val="009F63CB"/>
    <w:rsid w:val="009F6927"/>
    <w:rsid w:val="00A00CB5"/>
    <w:rsid w:val="00A06E62"/>
    <w:rsid w:val="00A10DCA"/>
    <w:rsid w:val="00A14A18"/>
    <w:rsid w:val="00A264A3"/>
    <w:rsid w:val="00A2715B"/>
    <w:rsid w:val="00A32FFB"/>
    <w:rsid w:val="00A4275B"/>
    <w:rsid w:val="00A63FC6"/>
    <w:rsid w:val="00A841E1"/>
    <w:rsid w:val="00AA5846"/>
    <w:rsid w:val="00AC1038"/>
    <w:rsid w:val="00AC6297"/>
    <w:rsid w:val="00AD04F3"/>
    <w:rsid w:val="00AE1F26"/>
    <w:rsid w:val="00AE51A1"/>
    <w:rsid w:val="00AF3F96"/>
    <w:rsid w:val="00AF74A2"/>
    <w:rsid w:val="00B56D7E"/>
    <w:rsid w:val="00B627E1"/>
    <w:rsid w:val="00B77A9E"/>
    <w:rsid w:val="00B84D97"/>
    <w:rsid w:val="00B97172"/>
    <w:rsid w:val="00BA0BE8"/>
    <w:rsid w:val="00BB4428"/>
    <w:rsid w:val="00BC4118"/>
    <w:rsid w:val="00BD7BEC"/>
    <w:rsid w:val="00BE55E7"/>
    <w:rsid w:val="00BF4579"/>
    <w:rsid w:val="00C10B57"/>
    <w:rsid w:val="00C17C1E"/>
    <w:rsid w:val="00C305AF"/>
    <w:rsid w:val="00C4768B"/>
    <w:rsid w:val="00C509B5"/>
    <w:rsid w:val="00C65D1C"/>
    <w:rsid w:val="00C73178"/>
    <w:rsid w:val="00C76A60"/>
    <w:rsid w:val="00C8422B"/>
    <w:rsid w:val="00CB0184"/>
    <w:rsid w:val="00CF79E1"/>
    <w:rsid w:val="00D20E9F"/>
    <w:rsid w:val="00D46244"/>
    <w:rsid w:val="00D47763"/>
    <w:rsid w:val="00D5441A"/>
    <w:rsid w:val="00D560D8"/>
    <w:rsid w:val="00D57EDF"/>
    <w:rsid w:val="00D62690"/>
    <w:rsid w:val="00D63697"/>
    <w:rsid w:val="00D81EF3"/>
    <w:rsid w:val="00D845A6"/>
    <w:rsid w:val="00D852A2"/>
    <w:rsid w:val="00DA14CB"/>
    <w:rsid w:val="00DA474F"/>
    <w:rsid w:val="00DB0B37"/>
    <w:rsid w:val="00DB3F31"/>
    <w:rsid w:val="00DE29C3"/>
    <w:rsid w:val="00DF68FA"/>
    <w:rsid w:val="00E06336"/>
    <w:rsid w:val="00E07819"/>
    <w:rsid w:val="00E138E3"/>
    <w:rsid w:val="00E14520"/>
    <w:rsid w:val="00E274DD"/>
    <w:rsid w:val="00E34EE0"/>
    <w:rsid w:val="00E40290"/>
    <w:rsid w:val="00E53A43"/>
    <w:rsid w:val="00E678CE"/>
    <w:rsid w:val="00E76894"/>
    <w:rsid w:val="00E94183"/>
    <w:rsid w:val="00E968E1"/>
    <w:rsid w:val="00E97C35"/>
    <w:rsid w:val="00EA43D8"/>
    <w:rsid w:val="00EB3286"/>
    <w:rsid w:val="00EB3BC8"/>
    <w:rsid w:val="00EC188B"/>
    <w:rsid w:val="00ED21DB"/>
    <w:rsid w:val="00ED39BF"/>
    <w:rsid w:val="00ED5A8B"/>
    <w:rsid w:val="00ED5BB7"/>
    <w:rsid w:val="00ED78F1"/>
    <w:rsid w:val="00EE1ABA"/>
    <w:rsid w:val="00EE4AF3"/>
    <w:rsid w:val="00EF5016"/>
    <w:rsid w:val="00F027A7"/>
    <w:rsid w:val="00F05415"/>
    <w:rsid w:val="00F07874"/>
    <w:rsid w:val="00F10E58"/>
    <w:rsid w:val="00F17E4A"/>
    <w:rsid w:val="00F331F6"/>
    <w:rsid w:val="00F37AD2"/>
    <w:rsid w:val="00F423BD"/>
    <w:rsid w:val="00F61B9E"/>
    <w:rsid w:val="00F71727"/>
    <w:rsid w:val="00F82A62"/>
    <w:rsid w:val="00FA243D"/>
    <w:rsid w:val="00FB6ED4"/>
    <w:rsid w:val="00FB739C"/>
    <w:rsid w:val="00FC44B6"/>
    <w:rsid w:val="00FD2ED1"/>
    <w:rsid w:val="00FD493F"/>
    <w:rsid w:val="00FF5A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jc w:val="center"/>
      <w:outlineLvl w:val="0"/>
    </w:pPr>
    <w:rPr>
      <w:rFonts w:ascii="Times New Roman" w:eastAsia="Times New Roman" w:hAnsi="Times New Roman" w:cs="Times New Roman"/>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styleId="ListParagraph">
    <w:name w:val="List Paragraph"/>
    <w:basedOn w:val="Normal"/>
    <w:uiPriority w:val="34"/>
    <w:qFormat/>
    <w:rsid w:val="00664A6C"/>
    <w:pPr>
      <w:spacing w:after="200" w:line="276" w:lineRule="auto"/>
      <w:ind w:left="720"/>
      <w:contextualSpacing/>
    </w:pPr>
    <w:rPr>
      <w:sz w:val="22"/>
      <w:szCs w:val="22"/>
    </w:rPr>
  </w:style>
  <w:style w:type="table" w:styleId="TableGrid">
    <w:name w:val="Table Grid"/>
    <w:basedOn w:val="TableNormal"/>
    <w:uiPriority w:val="39"/>
    <w:rsid w:val="00E53A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F3D30"/>
    <w:rPr>
      <w:b/>
      <w:bCs/>
    </w:rPr>
  </w:style>
  <w:style w:type="character" w:customStyle="1" w:styleId="apple-converted-space">
    <w:name w:val="apple-converted-space"/>
    <w:basedOn w:val="DefaultParagraphFont"/>
    <w:rsid w:val="002076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935190">
      <w:bodyDiv w:val="1"/>
      <w:marLeft w:val="0"/>
      <w:marRight w:val="0"/>
      <w:marTop w:val="0"/>
      <w:marBottom w:val="0"/>
      <w:divBdr>
        <w:top w:val="none" w:sz="0" w:space="0" w:color="auto"/>
        <w:left w:val="none" w:sz="0" w:space="0" w:color="auto"/>
        <w:bottom w:val="none" w:sz="0" w:space="0" w:color="auto"/>
        <w:right w:val="none" w:sz="0" w:space="0" w:color="auto"/>
      </w:divBdr>
    </w:div>
    <w:div w:id="112943998">
      <w:bodyDiv w:val="1"/>
      <w:marLeft w:val="0"/>
      <w:marRight w:val="0"/>
      <w:marTop w:val="0"/>
      <w:marBottom w:val="0"/>
      <w:divBdr>
        <w:top w:val="none" w:sz="0" w:space="0" w:color="auto"/>
        <w:left w:val="none" w:sz="0" w:space="0" w:color="auto"/>
        <w:bottom w:val="none" w:sz="0" w:space="0" w:color="auto"/>
        <w:right w:val="none" w:sz="0" w:space="0" w:color="auto"/>
      </w:divBdr>
    </w:div>
    <w:div w:id="275673870">
      <w:bodyDiv w:val="1"/>
      <w:marLeft w:val="0"/>
      <w:marRight w:val="0"/>
      <w:marTop w:val="0"/>
      <w:marBottom w:val="0"/>
      <w:divBdr>
        <w:top w:val="none" w:sz="0" w:space="0" w:color="auto"/>
        <w:left w:val="none" w:sz="0" w:space="0" w:color="auto"/>
        <w:bottom w:val="none" w:sz="0" w:space="0" w:color="auto"/>
        <w:right w:val="none" w:sz="0" w:space="0" w:color="auto"/>
      </w:divBdr>
    </w:div>
    <w:div w:id="580792233">
      <w:bodyDiv w:val="1"/>
      <w:marLeft w:val="0"/>
      <w:marRight w:val="0"/>
      <w:marTop w:val="0"/>
      <w:marBottom w:val="0"/>
      <w:divBdr>
        <w:top w:val="none" w:sz="0" w:space="0" w:color="auto"/>
        <w:left w:val="none" w:sz="0" w:space="0" w:color="auto"/>
        <w:bottom w:val="none" w:sz="0" w:space="0" w:color="auto"/>
        <w:right w:val="none" w:sz="0" w:space="0" w:color="auto"/>
      </w:divBdr>
    </w:div>
    <w:div w:id="1164735680">
      <w:bodyDiv w:val="1"/>
      <w:marLeft w:val="0"/>
      <w:marRight w:val="0"/>
      <w:marTop w:val="0"/>
      <w:marBottom w:val="0"/>
      <w:divBdr>
        <w:top w:val="none" w:sz="0" w:space="0" w:color="auto"/>
        <w:left w:val="none" w:sz="0" w:space="0" w:color="auto"/>
        <w:bottom w:val="none" w:sz="0" w:space="0" w:color="auto"/>
        <w:right w:val="none" w:sz="0" w:space="0" w:color="auto"/>
      </w:divBdr>
    </w:div>
    <w:div w:id="1656766059">
      <w:bodyDiv w:val="1"/>
      <w:marLeft w:val="0"/>
      <w:marRight w:val="0"/>
      <w:marTop w:val="0"/>
      <w:marBottom w:val="0"/>
      <w:divBdr>
        <w:top w:val="none" w:sz="0" w:space="0" w:color="auto"/>
        <w:left w:val="none" w:sz="0" w:space="0" w:color="auto"/>
        <w:bottom w:val="none" w:sz="0" w:space="0" w:color="auto"/>
        <w:right w:val="none" w:sz="0" w:space="0" w:color="auto"/>
      </w:divBdr>
    </w:div>
    <w:div w:id="1998611792">
      <w:bodyDiv w:val="1"/>
      <w:marLeft w:val="0"/>
      <w:marRight w:val="0"/>
      <w:marTop w:val="0"/>
      <w:marBottom w:val="0"/>
      <w:divBdr>
        <w:top w:val="none" w:sz="0" w:space="0" w:color="auto"/>
        <w:left w:val="none" w:sz="0" w:space="0" w:color="auto"/>
        <w:bottom w:val="none" w:sz="0" w:space="0" w:color="auto"/>
        <w:right w:val="none" w:sz="0" w:space="0" w:color="auto"/>
      </w:divBdr>
    </w:div>
    <w:div w:id="211740671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580</Words>
  <Characters>3311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Muhammad Sohaib Ayub</cp:lastModifiedBy>
  <cp:revision>35</cp:revision>
  <dcterms:created xsi:type="dcterms:W3CDTF">2025-02-25T15:48:00Z</dcterms:created>
  <dcterms:modified xsi:type="dcterms:W3CDTF">2025-05-20T01:59:00Z</dcterms:modified>
  <cp:category/>
</cp:coreProperties>
</file>