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2" w:lineRule="auto"/>
        <w:ind w:left="306"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6BUIS018C – Information Driven Entrepreneurship and Enterprise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13" w:right="0" w:firstLine="0"/>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Tutorial 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1" w:lineRule="auto"/>
        <w:ind w:firstLine="23"/>
        <w:rPr/>
      </w:pPr>
      <w:r w:rsidDel="00000000" w:rsidR="00000000" w:rsidRPr="00000000">
        <w:rPr>
          <w:color w:val="2c74b5"/>
          <w:rtl w:val="0"/>
        </w:rPr>
        <w:t xml:space="preserve">Introduction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23" w:right="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tutorial will act as an “icebreaker’. You will undertake a series of discussion activities, some of which involves you with searching for information and working with others.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Evidence will always be required when presenting your fact and arguments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will also use this tutorial to introduce you to the concept of working in your group and working towards the coursework assignments. We will also discuss briefly the first coursework and place this in context.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firstLine="23"/>
        <w:rPr/>
      </w:pPr>
      <w:r w:rsidDel="00000000" w:rsidR="00000000" w:rsidRPr="00000000">
        <w:rPr>
          <w:color w:val="2c74b5"/>
          <w:rtl w:val="0"/>
        </w:rPr>
        <w:t xml:space="preserve">ACTIVITIES FOR THIS TUTORIAL SESSION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23" w:right="1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of the following is a ‘starting point’. Use these topics/points to begin to ‘probe’ and ask further questions. Consider these as starting points in a ‘tree of investigation’. Follow your ‘roots’ to other ‘nodes’.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spacing w:before="1" w:lineRule="auto"/>
        <w:ind w:firstLine="23"/>
        <w:rPr/>
      </w:pPr>
      <w:r w:rsidDel="00000000" w:rsidR="00000000" w:rsidRPr="00000000">
        <w:rPr>
          <w:color w:val="2c74b5"/>
          <w:rtl w:val="0"/>
        </w:rPr>
        <w:t xml:space="preserve">Part 1 - Consider definitions and descriptions (provide some examples and your reasoning)</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3"/>
        </w:tabs>
        <w:spacing w:after="0" w:before="294" w:line="240" w:lineRule="auto"/>
        <w:ind w:left="1103" w:right="0" w:hanging="72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What is a business?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294" w:line="240" w:lineRule="auto"/>
        <w:ind w:left="1103" w:right="0" w:firstLine="0"/>
        <w:jc w:val="left"/>
        <w:rPr>
          <w:sz w:val="24"/>
          <w:szCs w:val="24"/>
        </w:rPr>
      </w:pPr>
      <w:r w:rsidDel="00000000" w:rsidR="00000000" w:rsidRPr="00000000">
        <w:rPr>
          <w:sz w:val="24"/>
          <w:szCs w:val="24"/>
          <w:rtl w:val="0"/>
        </w:rPr>
        <w:t xml:space="preserve">A business is an organized entity that provides goods or services to consumers in exchange for payment.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294"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hanging="72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What is an entrepreneur and entrepreneurship?</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sz w:val="24"/>
          <w:szCs w:val="24"/>
          <w:rtl w:val="0"/>
        </w:rPr>
        <w:t xml:space="preserve">An entrepreneur is an individual who identifies a market need and starts a venture to fill it, taking on significant financial risk.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sz w:val="24"/>
          <w:szCs w:val="24"/>
          <w:rtl w:val="0"/>
        </w:rPr>
        <w:t xml:space="preserve">Entrepreneurship is the process of designing, launching, and running that new business.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hanging="72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What do we mean by ‘information driven entrepreneurship?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sz w:val="24"/>
          <w:szCs w:val="24"/>
          <w:rtl w:val="0"/>
        </w:rPr>
        <w:t xml:space="preserve">This refers to business models where information or data is the primary asset or driver of value. Examples include tech platforms, data analytics firms, or consultancy services that leverage specialized knowledge to solve problems.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E">
      <w:pPr>
        <w:pStyle w:val="Heading2"/>
        <w:ind w:firstLine="23"/>
        <w:rPr/>
      </w:pPr>
      <w:r w:rsidDel="00000000" w:rsidR="00000000" w:rsidRPr="00000000">
        <w:rPr>
          <w:color w:val="2c74b5"/>
          <w:rtl w:val="0"/>
        </w:rPr>
        <w:t xml:space="preserve">Part 2 – understanding the fundamental measures of a business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3"/>
        </w:tabs>
        <w:spacing w:after="0" w:before="292" w:line="240" w:lineRule="auto"/>
        <w:ind w:left="1103" w:right="0" w:hanging="72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What makes a successful business?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292" w:line="240" w:lineRule="auto"/>
        <w:ind w:left="1103" w:right="0" w:firstLine="0"/>
        <w:jc w:val="left"/>
        <w:rPr>
          <w:sz w:val="24"/>
          <w:szCs w:val="24"/>
        </w:rPr>
      </w:pPr>
      <w:r w:rsidDel="00000000" w:rsidR="00000000" w:rsidRPr="00000000">
        <w:rPr>
          <w:sz w:val="24"/>
          <w:szCs w:val="24"/>
          <w:rtl w:val="0"/>
        </w:rPr>
        <w:t xml:space="preserve">Proper cashflow,  </w:t>
      </w:r>
      <w:r w:rsidDel="00000000" w:rsidR="00000000" w:rsidRPr="00000000">
        <w:rPr>
          <w:sz w:val="24"/>
          <w:szCs w:val="24"/>
          <w:rtl w:val="0"/>
        </w:rPr>
        <w:t xml:space="preserve">profitability, a good customer base and a clear competitive advantage in the market.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292"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hanging="72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How will you know when it is failing?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sz w:val="24"/>
          <w:szCs w:val="24"/>
          <w:rtl w:val="0"/>
        </w:rPr>
        <w:t xml:space="preserve">Signs include continuous financial losses, inability to pay debts (insolvency), declining market share, and high staff turnover.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hanging="72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Who makes a successful entrepreneur and what does it take (think traits here)?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sz w:val="24"/>
          <w:szCs w:val="24"/>
          <w:rtl w:val="0"/>
        </w:rPr>
        <w:t xml:space="preserve">Common traits include resilience, creativity, risk tolerance, and strong leadership skills.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ind w:firstLine="23"/>
        <w:rPr/>
      </w:pPr>
      <w:r w:rsidDel="00000000" w:rsidR="00000000" w:rsidRPr="00000000">
        <w:rPr>
          <w:color w:val="2c74b5"/>
          <w:rtl w:val="0"/>
        </w:rPr>
        <w:t xml:space="preserve">Part 3 – looking for a business idea</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3"/>
        </w:tabs>
        <w:spacing w:after="0" w:before="293" w:line="240" w:lineRule="auto"/>
        <w:ind w:left="1103"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Brainstorm business ideas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293" w:line="240" w:lineRule="auto"/>
        <w:ind w:left="1103"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246"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Reflect and critically evaluate some of the ideas (using current knowledge and expertise)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246"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246" w:firstLine="0"/>
        <w:jc w:val="left"/>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ind w:firstLine="23"/>
        <w:rPr/>
      </w:pPr>
      <w:r w:rsidDel="00000000" w:rsidR="00000000" w:rsidRPr="00000000">
        <w:rPr>
          <w:color w:val="2c74b5"/>
          <w:rtl w:val="0"/>
        </w:rPr>
        <w:t xml:space="preserve">Part 4 – reflecting on your current strengths and weaknesses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3"/>
        </w:tabs>
        <w:spacing w:after="0" w:before="292" w:line="240" w:lineRule="auto"/>
        <w:ind w:left="1103"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your own expertise, strengths and weaknesses.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292" w:line="240" w:lineRule="auto"/>
        <w:ind w:right="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286" w:hanging="72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7" w:type="default"/>
          <w:footerReference r:id="rId8" w:type="default"/>
          <w:pgSz w:h="16860" w:w="11900" w:orient="portrait"/>
          <w:pgMar w:bottom="940" w:top="1320" w:left="1417" w:right="1417" w:header="725" w:footer="741"/>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identify ideas put forward in the earlier brainstorming session and link to what you might need to do to be in a position to develop further?</w:t>
      </w:r>
    </w:p>
    <w:p w:rsidR="00000000" w:rsidDel="00000000" w:rsidP="00000000" w:rsidRDefault="00000000" w:rsidRPr="00000000" w14:paraId="00000037">
      <w:pPr>
        <w:pStyle w:val="Heading2"/>
        <w:spacing w:before="81" w:lineRule="auto"/>
        <w:ind w:firstLine="23"/>
        <w:rPr/>
      </w:pPr>
      <w:r w:rsidDel="00000000" w:rsidR="00000000" w:rsidRPr="00000000">
        <w:rPr>
          <w:color w:val="2c74b5"/>
          <w:rtl w:val="0"/>
        </w:rPr>
        <w:t xml:space="preserve">Part 5 – looking ahead</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3"/>
        </w:tabs>
        <w:spacing w:after="0" w:before="292" w:line="240" w:lineRule="auto"/>
        <w:ind w:left="1103" w:right="55"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identify your own new area of interest to develop into your business idea for this module?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ind w:firstLine="23"/>
        <w:rPr/>
      </w:pPr>
      <w:r w:rsidDel="00000000" w:rsidR="00000000" w:rsidRPr="00000000">
        <w:rPr>
          <w:color w:val="2c74b5"/>
          <w:rtl w:val="0"/>
        </w:rPr>
        <w:t xml:space="preserve">Part 6 - Questions and answers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23" w:right="6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Questions and answers. We may use the application ‘Poll Everywhere’ to ask students some questions. However, do feel free to raise you queries in class during this session.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before="1" w:lineRule="auto"/>
        <w:ind w:left="23" w:right="0"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color w:val="1f4d78"/>
          <w:sz w:val="24"/>
          <w:szCs w:val="24"/>
          <w:rtl w:val="0"/>
        </w:rPr>
        <w:t xml:space="preserve">Further work</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2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might like to consider what you have done here and begin to create a ‘rich picture’ of the sort of things that you begin to consider at the start of thinking about a business idea and what you have to offer – or what you want to get out of it. Later, if future weeks you will build on this.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3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would also be well advised to undertake some background reading in support here. Look at the areas that may be applicable in Burn’s text that is identified in your Learning Schedule.</w:t>
      </w:r>
    </w:p>
    <w:sectPr>
      <w:type w:val="nextPage"/>
      <w:pgSz w:h="16860" w:w="11900" w:orient="portrait"/>
      <w:pgMar w:bottom="940" w:top="1320" w:left="1417" w:right="1417" w:header="725" w:footer="7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10085293</wp:posOffset>
              </wp:positionV>
              <wp:extent cx="2269490" cy="163195"/>
              <wp:effectExtent b="0" l="0" r="0" t="0"/>
              <wp:wrapNone/>
              <wp:docPr id="4" name=""/>
              <a:graphic>
                <a:graphicData uri="http://schemas.microsoft.com/office/word/2010/wordprocessingShape">
                  <wps:wsp>
                    <wps:cNvSpPr/>
                    <wps:cNvPr id="2" name="Shape 2"/>
                    <wps:spPr>
                      <a:xfrm>
                        <a:off x="4216018" y="3703165"/>
                        <a:ext cx="225996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Tutorial learning materials: Learning Week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10085293</wp:posOffset>
              </wp:positionV>
              <wp:extent cx="2269490" cy="163195"/>
              <wp:effectExtent b="0" l="0" r="0" t="0"/>
              <wp:wrapNone/>
              <wp:docPr id="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6949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5622481</wp:posOffset>
              </wp:positionH>
              <wp:positionV relativeFrom="paragraph">
                <wp:posOffset>10120185</wp:posOffset>
              </wp:positionV>
              <wp:extent cx="175895" cy="187325"/>
              <wp:effectExtent b="0" l="0" r="0" t="0"/>
              <wp:wrapNone/>
              <wp:docPr id="6" name=""/>
              <a:graphic>
                <a:graphicData uri="http://schemas.microsoft.com/office/word/2010/wordprocessingShape">
                  <wps:wsp>
                    <wps:cNvSpPr/>
                    <wps:cNvPr id="4" name="Shape 4"/>
                    <wps:spPr>
                      <a:xfrm>
                        <a:off x="5262815" y="3691100"/>
                        <a:ext cx="166370"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5622481</wp:posOffset>
              </wp:positionH>
              <wp:positionV relativeFrom="paragraph">
                <wp:posOffset>10120185</wp:posOffset>
              </wp:positionV>
              <wp:extent cx="175895" cy="187325"/>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75895"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442944</wp:posOffset>
              </wp:positionV>
              <wp:extent cx="3677920" cy="163195"/>
              <wp:effectExtent b="0" l="0" r="0" t="0"/>
              <wp:wrapNone/>
              <wp:docPr id="5" name=""/>
              <a:graphic>
                <a:graphicData uri="http://schemas.microsoft.com/office/word/2010/wordprocessingShape">
                  <wps:wsp>
                    <wps:cNvSpPr/>
                    <wps:cNvPr id="3" name="Shape 3"/>
                    <wps:spPr>
                      <a:xfrm>
                        <a:off x="3511803" y="3703165"/>
                        <a:ext cx="366839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University of Westminster, School of Computer Science and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442944</wp:posOffset>
              </wp:positionV>
              <wp:extent cx="3677920" cy="163195"/>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677920" cy="1631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03" w:hanging="720"/>
      </w:pPr>
      <w:rPr>
        <w:rFonts w:ascii="Calibri" w:cs="Calibri" w:eastAsia="Calibri" w:hAnsi="Calibri"/>
        <w:b w:val="0"/>
        <w:bCs w:val="0"/>
        <w:i w:val="0"/>
        <w:iCs w:val="0"/>
        <w:sz w:val="24"/>
        <w:szCs w:val="24"/>
      </w:rPr>
    </w:lvl>
    <w:lvl w:ilvl="1">
      <w:start w:val="0"/>
      <w:numFmt w:val="bullet"/>
      <w:lvlText w:val="•"/>
      <w:lvlJc w:val="left"/>
      <w:pPr>
        <w:ind w:left="1896" w:hanging="720"/>
      </w:pPr>
      <w:rPr/>
    </w:lvl>
    <w:lvl w:ilvl="2">
      <w:start w:val="0"/>
      <w:numFmt w:val="bullet"/>
      <w:lvlText w:val="•"/>
      <w:lvlJc w:val="left"/>
      <w:pPr>
        <w:ind w:left="2693" w:hanging="720"/>
      </w:pPr>
      <w:rPr/>
    </w:lvl>
    <w:lvl w:ilvl="3">
      <w:start w:val="0"/>
      <w:numFmt w:val="bullet"/>
      <w:lvlText w:val="•"/>
      <w:lvlJc w:val="left"/>
      <w:pPr>
        <w:ind w:left="3489" w:hanging="720"/>
      </w:pPr>
      <w:rPr/>
    </w:lvl>
    <w:lvl w:ilvl="4">
      <w:start w:val="0"/>
      <w:numFmt w:val="bullet"/>
      <w:lvlText w:val="•"/>
      <w:lvlJc w:val="left"/>
      <w:pPr>
        <w:ind w:left="4286" w:hanging="720"/>
      </w:pPr>
      <w:rPr/>
    </w:lvl>
    <w:lvl w:ilvl="5">
      <w:start w:val="0"/>
      <w:numFmt w:val="bullet"/>
      <w:lvlText w:val="•"/>
      <w:lvlJc w:val="left"/>
      <w:pPr>
        <w:ind w:left="5082" w:hanging="720"/>
      </w:pPr>
      <w:rPr/>
    </w:lvl>
    <w:lvl w:ilvl="6">
      <w:start w:val="0"/>
      <w:numFmt w:val="bullet"/>
      <w:lvlText w:val="•"/>
      <w:lvlJc w:val="left"/>
      <w:pPr>
        <w:ind w:left="5879" w:hanging="720"/>
      </w:pPr>
      <w:rPr/>
    </w:lvl>
    <w:lvl w:ilvl="7">
      <w:start w:val="0"/>
      <w:numFmt w:val="bullet"/>
      <w:lvlText w:val="•"/>
      <w:lvlJc w:val="left"/>
      <w:pPr>
        <w:ind w:left="6675" w:hanging="720"/>
      </w:pPr>
      <w:rPr/>
    </w:lvl>
    <w:lvl w:ilvl="8">
      <w:start w:val="0"/>
      <w:numFmt w:val="bullet"/>
      <w:lvlText w:val="•"/>
      <w:lvlJc w:val="left"/>
      <w:pPr>
        <w:ind w:left="7472" w:hanging="720"/>
      </w:pPr>
      <w:rPr/>
    </w:lvl>
  </w:abstractNum>
  <w:abstractNum w:abstractNumId="2">
    <w:lvl w:ilvl="0">
      <w:start w:val="1"/>
      <w:numFmt w:val="decimal"/>
      <w:lvlText w:val="%1"/>
      <w:lvlJc w:val="left"/>
      <w:pPr>
        <w:ind w:left="1103" w:hanging="720"/>
      </w:pPr>
      <w:rPr>
        <w:rFonts w:ascii="Calibri" w:cs="Calibri" w:eastAsia="Calibri" w:hAnsi="Calibri"/>
        <w:b w:val="0"/>
        <w:bCs w:val="0"/>
        <w:i w:val="0"/>
        <w:iCs w:val="0"/>
        <w:sz w:val="24"/>
        <w:szCs w:val="24"/>
      </w:rPr>
    </w:lvl>
    <w:lvl w:ilvl="1">
      <w:start w:val="0"/>
      <w:numFmt w:val="bullet"/>
      <w:lvlText w:val="•"/>
      <w:lvlJc w:val="left"/>
      <w:pPr>
        <w:ind w:left="1896" w:hanging="720"/>
      </w:pPr>
      <w:rPr/>
    </w:lvl>
    <w:lvl w:ilvl="2">
      <w:start w:val="0"/>
      <w:numFmt w:val="bullet"/>
      <w:lvlText w:val="•"/>
      <w:lvlJc w:val="left"/>
      <w:pPr>
        <w:ind w:left="2693" w:hanging="720"/>
      </w:pPr>
      <w:rPr/>
    </w:lvl>
    <w:lvl w:ilvl="3">
      <w:start w:val="0"/>
      <w:numFmt w:val="bullet"/>
      <w:lvlText w:val="•"/>
      <w:lvlJc w:val="left"/>
      <w:pPr>
        <w:ind w:left="3489" w:hanging="720"/>
      </w:pPr>
      <w:rPr/>
    </w:lvl>
    <w:lvl w:ilvl="4">
      <w:start w:val="0"/>
      <w:numFmt w:val="bullet"/>
      <w:lvlText w:val="•"/>
      <w:lvlJc w:val="left"/>
      <w:pPr>
        <w:ind w:left="4286" w:hanging="720"/>
      </w:pPr>
      <w:rPr/>
    </w:lvl>
    <w:lvl w:ilvl="5">
      <w:start w:val="0"/>
      <w:numFmt w:val="bullet"/>
      <w:lvlText w:val="•"/>
      <w:lvlJc w:val="left"/>
      <w:pPr>
        <w:ind w:left="5082" w:hanging="720"/>
      </w:pPr>
      <w:rPr/>
    </w:lvl>
    <w:lvl w:ilvl="6">
      <w:start w:val="0"/>
      <w:numFmt w:val="bullet"/>
      <w:lvlText w:val="•"/>
      <w:lvlJc w:val="left"/>
      <w:pPr>
        <w:ind w:left="5879" w:hanging="720"/>
      </w:pPr>
      <w:rPr/>
    </w:lvl>
    <w:lvl w:ilvl="7">
      <w:start w:val="0"/>
      <w:numFmt w:val="bullet"/>
      <w:lvlText w:val="•"/>
      <w:lvlJc w:val="left"/>
      <w:pPr>
        <w:ind w:left="6675" w:hanging="720"/>
      </w:pPr>
      <w:rPr/>
    </w:lvl>
    <w:lvl w:ilvl="8">
      <w:start w:val="0"/>
      <w:numFmt w:val="bullet"/>
      <w:lvlText w:val="•"/>
      <w:lvlJc w:val="left"/>
      <w:pPr>
        <w:ind w:left="7472" w:hanging="720"/>
      </w:pPr>
      <w:rPr/>
    </w:lvl>
  </w:abstractNum>
  <w:abstractNum w:abstractNumId="3">
    <w:lvl w:ilvl="0">
      <w:start w:val="1"/>
      <w:numFmt w:val="decimal"/>
      <w:lvlText w:val="%1"/>
      <w:lvlJc w:val="left"/>
      <w:pPr>
        <w:ind w:left="1103" w:hanging="720"/>
      </w:pPr>
      <w:rPr>
        <w:rFonts w:ascii="Calibri" w:cs="Calibri" w:eastAsia="Calibri" w:hAnsi="Calibri"/>
        <w:b w:val="0"/>
        <w:bCs w:val="0"/>
        <w:i w:val="0"/>
        <w:iCs w:val="0"/>
        <w:sz w:val="24"/>
        <w:szCs w:val="24"/>
      </w:rPr>
    </w:lvl>
    <w:lvl w:ilvl="1">
      <w:start w:val="0"/>
      <w:numFmt w:val="bullet"/>
      <w:lvlText w:val="•"/>
      <w:lvlJc w:val="left"/>
      <w:pPr>
        <w:ind w:left="1896" w:hanging="720"/>
      </w:pPr>
      <w:rPr/>
    </w:lvl>
    <w:lvl w:ilvl="2">
      <w:start w:val="0"/>
      <w:numFmt w:val="bullet"/>
      <w:lvlText w:val="•"/>
      <w:lvlJc w:val="left"/>
      <w:pPr>
        <w:ind w:left="2693" w:hanging="720"/>
      </w:pPr>
      <w:rPr/>
    </w:lvl>
    <w:lvl w:ilvl="3">
      <w:start w:val="0"/>
      <w:numFmt w:val="bullet"/>
      <w:lvlText w:val="•"/>
      <w:lvlJc w:val="left"/>
      <w:pPr>
        <w:ind w:left="3489" w:hanging="720"/>
      </w:pPr>
      <w:rPr/>
    </w:lvl>
    <w:lvl w:ilvl="4">
      <w:start w:val="0"/>
      <w:numFmt w:val="bullet"/>
      <w:lvlText w:val="•"/>
      <w:lvlJc w:val="left"/>
      <w:pPr>
        <w:ind w:left="4286" w:hanging="720"/>
      </w:pPr>
      <w:rPr/>
    </w:lvl>
    <w:lvl w:ilvl="5">
      <w:start w:val="0"/>
      <w:numFmt w:val="bullet"/>
      <w:lvlText w:val="•"/>
      <w:lvlJc w:val="left"/>
      <w:pPr>
        <w:ind w:left="5082" w:hanging="720"/>
      </w:pPr>
      <w:rPr/>
    </w:lvl>
    <w:lvl w:ilvl="6">
      <w:start w:val="0"/>
      <w:numFmt w:val="bullet"/>
      <w:lvlText w:val="•"/>
      <w:lvlJc w:val="left"/>
      <w:pPr>
        <w:ind w:left="5879" w:hanging="720"/>
      </w:pPr>
      <w:rPr/>
    </w:lvl>
    <w:lvl w:ilvl="7">
      <w:start w:val="0"/>
      <w:numFmt w:val="bullet"/>
      <w:lvlText w:val="•"/>
      <w:lvlJc w:val="left"/>
      <w:pPr>
        <w:ind w:left="6675" w:hanging="720"/>
      </w:pPr>
      <w:rPr/>
    </w:lvl>
    <w:lvl w:ilvl="8">
      <w:start w:val="0"/>
      <w:numFmt w:val="bullet"/>
      <w:lvlText w:val="•"/>
      <w:lvlJc w:val="left"/>
      <w:pPr>
        <w:ind w:left="7472" w:hanging="720"/>
      </w:pPr>
      <w:rPr/>
    </w:lvl>
  </w:abstractNum>
  <w:abstractNum w:abstractNumId="4">
    <w:lvl w:ilvl="0">
      <w:start w:val="1"/>
      <w:numFmt w:val="decimal"/>
      <w:lvlText w:val="%1"/>
      <w:lvlJc w:val="left"/>
      <w:pPr>
        <w:ind w:left="1103" w:hanging="720"/>
      </w:pPr>
      <w:rPr>
        <w:rFonts w:ascii="Calibri" w:cs="Calibri" w:eastAsia="Calibri" w:hAnsi="Calibri"/>
        <w:b w:val="0"/>
        <w:bCs w:val="0"/>
        <w:i w:val="0"/>
        <w:iCs w:val="0"/>
        <w:sz w:val="24"/>
        <w:szCs w:val="24"/>
      </w:rPr>
    </w:lvl>
    <w:lvl w:ilvl="1">
      <w:start w:val="0"/>
      <w:numFmt w:val="bullet"/>
      <w:lvlText w:val="•"/>
      <w:lvlJc w:val="left"/>
      <w:pPr>
        <w:ind w:left="1896" w:hanging="720"/>
      </w:pPr>
      <w:rPr/>
    </w:lvl>
    <w:lvl w:ilvl="2">
      <w:start w:val="0"/>
      <w:numFmt w:val="bullet"/>
      <w:lvlText w:val="•"/>
      <w:lvlJc w:val="left"/>
      <w:pPr>
        <w:ind w:left="2693" w:hanging="720"/>
      </w:pPr>
      <w:rPr/>
    </w:lvl>
    <w:lvl w:ilvl="3">
      <w:start w:val="0"/>
      <w:numFmt w:val="bullet"/>
      <w:lvlText w:val="•"/>
      <w:lvlJc w:val="left"/>
      <w:pPr>
        <w:ind w:left="3489" w:hanging="720"/>
      </w:pPr>
      <w:rPr/>
    </w:lvl>
    <w:lvl w:ilvl="4">
      <w:start w:val="0"/>
      <w:numFmt w:val="bullet"/>
      <w:lvlText w:val="•"/>
      <w:lvlJc w:val="left"/>
      <w:pPr>
        <w:ind w:left="4286" w:hanging="720"/>
      </w:pPr>
      <w:rPr/>
    </w:lvl>
    <w:lvl w:ilvl="5">
      <w:start w:val="0"/>
      <w:numFmt w:val="bullet"/>
      <w:lvlText w:val="•"/>
      <w:lvlJc w:val="left"/>
      <w:pPr>
        <w:ind w:left="5082" w:hanging="720"/>
      </w:pPr>
      <w:rPr/>
    </w:lvl>
    <w:lvl w:ilvl="6">
      <w:start w:val="0"/>
      <w:numFmt w:val="bullet"/>
      <w:lvlText w:val="•"/>
      <w:lvlJc w:val="left"/>
      <w:pPr>
        <w:ind w:left="5879" w:hanging="720"/>
      </w:pPr>
      <w:rPr/>
    </w:lvl>
    <w:lvl w:ilvl="7">
      <w:start w:val="0"/>
      <w:numFmt w:val="bullet"/>
      <w:lvlText w:val="•"/>
      <w:lvlJc w:val="left"/>
      <w:pPr>
        <w:ind w:left="6675" w:hanging="720"/>
      </w:pPr>
      <w:rPr/>
    </w:lvl>
    <w:lvl w:ilvl="8">
      <w:start w:val="0"/>
      <w:numFmt w:val="bullet"/>
      <w:lvlText w:val="•"/>
      <w:lvlJc w:val="left"/>
      <w:pPr>
        <w:ind w:left="7472" w:hanging="720"/>
      </w:pPr>
      <w:rPr/>
    </w:lvl>
  </w:abstractNum>
  <w:abstractNum w:abstractNumId="5">
    <w:lvl w:ilvl="0">
      <w:start w:val="1"/>
      <w:numFmt w:val="decimal"/>
      <w:lvlText w:val="%1"/>
      <w:lvlJc w:val="left"/>
      <w:pPr>
        <w:ind w:left="1103" w:hanging="720"/>
      </w:pPr>
      <w:rPr>
        <w:rFonts w:ascii="Calibri" w:cs="Calibri" w:eastAsia="Calibri" w:hAnsi="Calibri"/>
        <w:b w:val="0"/>
        <w:bCs w:val="0"/>
        <w:i w:val="0"/>
        <w:iCs w:val="0"/>
        <w:sz w:val="24"/>
        <w:szCs w:val="24"/>
      </w:rPr>
    </w:lvl>
    <w:lvl w:ilvl="1">
      <w:start w:val="0"/>
      <w:numFmt w:val="bullet"/>
      <w:lvlText w:val="•"/>
      <w:lvlJc w:val="left"/>
      <w:pPr>
        <w:ind w:left="1896" w:hanging="720"/>
      </w:pPr>
      <w:rPr/>
    </w:lvl>
    <w:lvl w:ilvl="2">
      <w:start w:val="0"/>
      <w:numFmt w:val="bullet"/>
      <w:lvlText w:val="•"/>
      <w:lvlJc w:val="left"/>
      <w:pPr>
        <w:ind w:left="2693" w:hanging="720"/>
      </w:pPr>
      <w:rPr/>
    </w:lvl>
    <w:lvl w:ilvl="3">
      <w:start w:val="0"/>
      <w:numFmt w:val="bullet"/>
      <w:lvlText w:val="•"/>
      <w:lvlJc w:val="left"/>
      <w:pPr>
        <w:ind w:left="3489" w:hanging="720"/>
      </w:pPr>
      <w:rPr/>
    </w:lvl>
    <w:lvl w:ilvl="4">
      <w:start w:val="0"/>
      <w:numFmt w:val="bullet"/>
      <w:lvlText w:val="•"/>
      <w:lvlJc w:val="left"/>
      <w:pPr>
        <w:ind w:left="4286" w:hanging="720"/>
      </w:pPr>
      <w:rPr/>
    </w:lvl>
    <w:lvl w:ilvl="5">
      <w:start w:val="0"/>
      <w:numFmt w:val="bullet"/>
      <w:lvlText w:val="•"/>
      <w:lvlJc w:val="left"/>
      <w:pPr>
        <w:ind w:left="5082" w:hanging="720"/>
      </w:pPr>
      <w:rPr/>
    </w:lvl>
    <w:lvl w:ilvl="6">
      <w:start w:val="0"/>
      <w:numFmt w:val="bullet"/>
      <w:lvlText w:val="•"/>
      <w:lvlJc w:val="left"/>
      <w:pPr>
        <w:ind w:left="5879" w:hanging="720"/>
      </w:pPr>
      <w:rPr/>
    </w:lvl>
    <w:lvl w:ilvl="7">
      <w:start w:val="0"/>
      <w:numFmt w:val="bullet"/>
      <w:lvlText w:val="•"/>
      <w:lvlJc w:val="left"/>
      <w:pPr>
        <w:ind w:left="6675" w:hanging="720"/>
      </w:pPr>
      <w:rPr/>
    </w:lvl>
    <w:lvl w:ilvl="8">
      <w:start w:val="0"/>
      <w:numFmt w:val="bullet"/>
      <w:lvlText w:val="•"/>
      <w:lvlJc w:val="left"/>
      <w:pPr>
        <w:ind w:left="7472" w:hanging="7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rFonts w:ascii="Calibri" w:cs="Calibri" w:eastAsia="Calibri" w:hAnsi="Calibri"/>
      <w:sz w:val="26"/>
      <w:szCs w:val="26"/>
    </w:rPr>
  </w:style>
  <w:style w:type="paragraph" w:styleId="Heading2">
    <w:name w:val="heading 2"/>
    <w:basedOn w:val="Normal"/>
    <w:next w:val="Normal"/>
    <w:pPr>
      <w:ind w:left="23"/>
    </w:pPr>
    <w:rPr>
      <w:rFonts w:ascii="Calibri" w:cs="Calibri" w:eastAsia="Calibri" w:hAnsi="Calibri"/>
      <w:i w:val="1"/>
      <w:i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4"/>
      <w:szCs w:val="24"/>
      <w:lang w:bidi="ar-SA" w:eastAsia="en-US" w:val="en-US"/>
    </w:rPr>
  </w:style>
  <w:style w:type="paragraph" w:styleId="ListParagraph">
    <w:name w:val="List Paragraph"/>
    <w:basedOn w:val="Normal"/>
    <w:uiPriority w:val="1"/>
    <w:qFormat w:val="1"/>
    <w:pPr>
      <w:ind w:left="1103" w:hanging="720"/>
    </w:pPr>
    <w:rPr>
      <w:rFonts w:ascii="Calibri" w:cs="Calibri" w:eastAsia="Calibri" w:hAnsi="Calibri"/>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Vocgy4bQEilLUEefhp7zJ7B5A==">CgMxLjA4AHIhMVZ0YmpHVlVXaW9jUk9SYzRlTnZMVXVOb0MtZGc0M0Fk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2026-02-08T08:51:32Z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Microsoft® Word for Microsoft 365</vt:lpwstr>
  </property>
  <property fmtid="{D5CDD505-2E9C-101B-9397-08002B2CF9AE}" pid="4" name="LastSaved">
    <vt:filetime>2026-02-08T00:00:00Z</vt:filetime>
  </property>
  <property fmtid="{D5CDD505-2E9C-101B-9397-08002B2CF9AE}" pid="5" name="Producer">
    <vt:lpwstr>Microsoft® Word for Microsoft 365</vt:lpwstr>
  </property>
</Properties>
</file>