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0F81" w14:textId="77777777" w:rsidR="000B581E" w:rsidRDefault="00F11009">
      <w:pPr>
        <w:spacing w:after="200"/>
        <w:rPr>
          <w:rFonts w:ascii="Gotham Book" w:eastAsia="Gotham Book" w:hAnsi="Gotham Book" w:cs="Gotham Book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FFF2902" wp14:editId="0AD5150C">
            <wp:simplePos x="0" y="0"/>
            <wp:positionH relativeFrom="column">
              <wp:posOffset>1972310</wp:posOffset>
            </wp:positionH>
            <wp:positionV relativeFrom="paragraph">
              <wp:posOffset>-190499</wp:posOffset>
            </wp:positionV>
            <wp:extent cx="4038600" cy="2512044"/>
            <wp:effectExtent l="0" t="0" r="0" b="0"/>
            <wp:wrapNone/>
            <wp:docPr id="7" name="image2.png" descr="A picture containing shi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shi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12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9E7D4A" w14:textId="77777777" w:rsidR="000B581E" w:rsidRDefault="000B581E">
      <w:pPr>
        <w:spacing w:after="200"/>
        <w:rPr>
          <w:rFonts w:ascii="Gotham Book" w:eastAsia="Gotham Book" w:hAnsi="Gotham Book" w:cs="Gotham Book"/>
        </w:rPr>
      </w:pPr>
    </w:p>
    <w:p w14:paraId="1C3946EB" w14:textId="77777777" w:rsidR="000B581E" w:rsidRDefault="000B581E">
      <w:pPr>
        <w:spacing w:after="200"/>
        <w:rPr>
          <w:rFonts w:ascii="Gotham Book" w:eastAsia="Gotham Book" w:hAnsi="Gotham Book" w:cs="Gotham Book"/>
        </w:rPr>
      </w:pPr>
    </w:p>
    <w:p w14:paraId="5C626057" w14:textId="77777777" w:rsidR="000B581E" w:rsidRDefault="000B581E">
      <w:pPr>
        <w:spacing w:after="200"/>
        <w:rPr>
          <w:rFonts w:ascii="Gotham Book" w:eastAsia="Gotham Book" w:hAnsi="Gotham Book" w:cs="Gotham Book"/>
        </w:rPr>
      </w:pPr>
    </w:p>
    <w:p w14:paraId="4516C192" w14:textId="77777777" w:rsidR="000B581E" w:rsidRDefault="000B581E">
      <w:pPr>
        <w:spacing w:after="200"/>
        <w:rPr>
          <w:rFonts w:ascii="Gotham Book" w:eastAsia="Gotham Book" w:hAnsi="Gotham Book" w:cs="Gotham Book"/>
        </w:rPr>
      </w:pPr>
    </w:p>
    <w:p w14:paraId="150CE152" w14:textId="77777777" w:rsidR="000B581E" w:rsidRDefault="000B581E">
      <w:pPr>
        <w:pStyle w:val="Heading1"/>
        <w:spacing w:before="0" w:after="0"/>
        <w:ind w:left="432"/>
        <w:rPr>
          <w:rFonts w:ascii="Gotham Book" w:eastAsia="Gotham Book" w:hAnsi="Gotham Book" w:cs="Gotham Book"/>
          <w:b/>
          <w:color w:val="17365D"/>
        </w:rPr>
      </w:pPr>
      <w:bookmarkStart w:id="0" w:name="_heading=h.gjdgxs" w:colFirst="0" w:colLast="0"/>
      <w:bookmarkEnd w:id="0"/>
    </w:p>
    <w:p w14:paraId="2A2CD41E" w14:textId="77777777" w:rsidR="000B581E" w:rsidRDefault="000B581E"/>
    <w:p w14:paraId="14D247C3" w14:textId="77777777" w:rsidR="000B581E" w:rsidRDefault="000B581E"/>
    <w:p w14:paraId="6217B48B" w14:textId="77777777" w:rsidR="000B581E" w:rsidRDefault="000B581E"/>
    <w:p w14:paraId="427614E2" w14:textId="77777777" w:rsidR="000B581E" w:rsidRDefault="000B581E"/>
    <w:p w14:paraId="470BFA84" w14:textId="77777777" w:rsidR="000B581E" w:rsidRDefault="000B581E"/>
    <w:p w14:paraId="319680AE" w14:textId="0C897FCF" w:rsidR="000B581E" w:rsidRDefault="00F11009">
      <w:pPr>
        <w:pStyle w:val="Title"/>
        <w:keepNext w:val="0"/>
        <w:keepLines w:val="0"/>
        <w:pBdr>
          <w:bottom w:val="single" w:sz="8" w:space="4" w:color="4F81BD"/>
        </w:pBdr>
        <w:spacing w:after="300" w:line="360" w:lineRule="auto"/>
        <w:jc w:val="right"/>
        <w:rPr>
          <w:rFonts w:ascii="Gotham Book" w:eastAsia="Gotham Book" w:hAnsi="Gotham Book" w:cs="Gotham Book"/>
          <w:color w:val="366091"/>
          <w:sz w:val="44"/>
          <w:szCs w:val="44"/>
        </w:rPr>
      </w:pPr>
      <w:r>
        <w:rPr>
          <w:rFonts w:ascii="Gotham Book" w:eastAsia="Gotham Book" w:hAnsi="Gotham Book" w:cs="Gotham Book"/>
          <w:color w:val="262626"/>
          <w:sz w:val="56"/>
          <w:szCs w:val="56"/>
        </w:rPr>
        <w:t xml:space="preserve">EBS Integration Kit </w:t>
      </w:r>
      <w:r w:rsidR="005D03C1">
        <w:rPr>
          <w:rFonts w:ascii="Gotham Book" w:eastAsia="Gotham Book" w:hAnsi="Gotham Book" w:cs="Gotham Book"/>
          <w:color w:val="262626"/>
          <w:sz w:val="56"/>
          <w:szCs w:val="56"/>
        </w:rPr>
        <w:t>2.2.0.12</w:t>
      </w:r>
      <w:r>
        <w:rPr>
          <w:rFonts w:ascii="Gotham Book" w:eastAsia="Gotham Book" w:hAnsi="Gotham Book" w:cs="Gotham Book"/>
          <w:color w:val="262626"/>
          <w:sz w:val="56"/>
          <w:szCs w:val="56"/>
        </w:rPr>
        <w:t xml:space="preserve">                         </w:t>
      </w:r>
      <w:r>
        <w:rPr>
          <w:rFonts w:ascii="Gotham Book" w:eastAsia="Gotham Book" w:hAnsi="Gotham Book" w:cs="Gotham Book"/>
          <w:color w:val="595959"/>
          <w:sz w:val="32"/>
          <w:szCs w:val="32"/>
        </w:rPr>
        <w:t xml:space="preserve">Release Updates – </w:t>
      </w:r>
      <w:r w:rsidR="00367B2C">
        <w:rPr>
          <w:rFonts w:ascii="Gotham Book" w:eastAsia="Gotham Book" w:hAnsi="Gotham Book" w:cs="Gotham Book"/>
          <w:color w:val="595959"/>
          <w:sz w:val="32"/>
          <w:szCs w:val="32"/>
        </w:rPr>
        <w:t>April</w:t>
      </w:r>
      <w:r>
        <w:rPr>
          <w:rFonts w:ascii="Gotham Book" w:eastAsia="Gotham Book" w:hAnsi="Gotham Book" w:cs="Gotham Book"/>
          <w:color w:val="595959"/>
          <w:sz w:val="32"/>
          <w:szCs w:val="32"/>
        </w:rPr>
        <w:t xml:space="preserve"> 12, 202</w:t>
      </w:r>
      <w:r w:rsidR="005D03C1">
        <w:rPr>
          <w:rFonts w:ascii="Gotham Book" w:eastAsia="Gotham Book" w:hAnsi="Gotham Book" w:cs="Gotham Book"/>
          <w:color w:val="595959"/>
          <w:sz w:val="32"/>
          <w:szCs w:val="32"/>
        </w:rPr>
        <w:t>2</w:t>
      </w:r>
    </w:p>
    <w:p w14:paraId="75D36E2C" w14:textId="77777777" w:rsidR="000B581E" w:rsidRDefault="000B58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</w:p>
    <w:p w14:paraId="4B367B74" w14:textId="77777777" w:rsidR="000B581E" w:rsidRDefault="000B58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</w:p>
    <w:p w14:paraId="042AF985" w14:textId="77777777" w:rsidR="000B581E" w:rsidRDefault="000B58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</w:p>
    <w:p w14:paraId="7FB317C3" w14:textId="77777777" w:rsidR="000B581E" w:rsidRDefault="000B58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</w:p>
    <w:p w14:paraId="14A399BD" w14:textId="77777777" w:rsidR="000B581E" w:rsidRDefault="000B58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</w:p>
    <w:p w14:paraId="634DB1EA" w14:textId="77777777" w:rsidR="000B581E" w:rsidRDefault="000B58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</w:p>
    <w:p w14:paraId="36AF3813" w14:textId="77777777" w:rsidR="000B581E" w:rsidRDefault="000B58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</w:p>
    <w:p w14:paraId="7B06F11D" w14:textId="77777777" w:rsidR="000B581E" w:rsidRDefault="000B58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</w:p>
    <w:p w14:paraId="545CD8EC" w14:textId="77777777" w:rsidR="000B581E" w:rsidRDefault="000B58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</w:p>
    <w:p w14:paraId="08FACB73" w14:textId="77777777" w:rsidR="000B581E" w:rsidRDefault="000B581E"/>
    <w:p w14:paraId="185BBBF8" w14:textId="77777777" w:rsidR="000B581E" w:rsidRDefault="000B581E"/>
    <w:p w14:paraId="1246CD9F" w14:textId="77777777" w:rsidR="000B581E" w:rsidRDefault="000B581E"/>
    <w:p w14:paraId="414B0CE7" w14:textId="77777777" w:rsidR="000B581E" w:rsidRDefault="000B581E"/>
    <w:p w14:paraId="773ABFF9" w14:textId="77777777" w:rsidR="000B581E" w:rsidRDefault="000B581E"/>
    <w:p w14:paraId="23E3AD4B" w14:textId="77777777" w:rsidR="000B581E" w:rsidRDefault="000B581E"/>
    <w:p w14:paraId="707BD735" w14:textId="77777777" w:rsidR="000B581E" w:rsidRDefault="00F110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Gotham Book" w:eastAsia="Gotham Book" w:hAnsi="Gotham Book" w:cs="Gotham Book"/>
          <w:color w:val="366091"/>
          <w:sz w:val="32"/>
          <w:szCs w:val="32"/>
        </w:rPr>
      </w:pPr>
      <w:r>
        <w:rPr>
          <w:rFonts w:ascii="Gotham Book" w:eastAsia="Gotham Book" w:hAnsi="Gotham Book" w:cs="Gotham Book"/>
          <w:color w:val="366091"/>
          <w:sz w:val="32"/>
          <w:szCs w:val="32"/>
        </w:rPr>
        <w:t>Contents</w:t>
      </w:r>
    </w:p>
    <w:p w14:paraId="59FBF899" w14:textId="77777777" w:rsidR="000B581E" w:rsidRDefault="000B581E">
      <w:pPr>
        <w:rPr>
          <w:rFonts w:ascii="Gotham Book" w:eastAsia="Gotham Book" w:hAnsi="Gotham Book" w:cs="Gotham Book"/>
        </w:rPr>
      </w:pPr>
    </w:p>
    <w:p w14:paraId="327CF899" w14:textId="77777777" w:rsidR="000B581E" w:rsidRDefault="000B581E">
      <w:pPr>
        <w:rPr>
          <w:rFonts w:ascii="Gotham Book" w:eastAsia="Gotham Book" w:hAnsi="Gotham Book" w:cs="Gotham Book"/>
        </w:rPr>
      </w:pPr>
    </w:p>
    <w:sdt>
      <w:sdtPr>
        <w:id w:val="1875804625"/>
        <w:docPartObj>
          <w:docPartGallery w:val="Table of Contents"/>
          <w:docPartUnique/>
        </w:docPartObj>
      </w:sdtPr>
      <w:sdtEndPr/>
      <w:sdtContent>
        <w:p w14:paraId="67E8B6F0" w14:textId="67CAFAC0" w:rsidR="00EF2D5A" w:rsidRDefault="00F1100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338816" w:history="1">
            <w:r w:rsidR="00EF2D5A" w:rsidRPr="008F2E54">
              <w:rPr>
                <w:rStyle w:val="Hyperlink"/>
                <w:rFonts w:ascii="Gotham Book" w:eastAsia="Gotham Book" w:hAnsi="Gotham Book" w:cs="Gotham Book"/>
                <w:noProof/>
              </w:rPr>
              <w:t>Introduction</w:t>
            </w:r>
            <w:r w:rsidR="00EF2D5A">
              <w:rPr>
                <w:noProof/>
                <w:webHidden/>
              </w:rPr>
              <w:tab/>
            </w:r>
            <w:r w:rsidR="00EF2D5A">
              <w:rPr>
                <w:noProof/>
                <w:webHidden/>
              </w:rPr>
              <w:fldChar w:fldCharType="begin"/>
            </w:r>
            <w:r w:rsidR="00EF2D5A">
              <w:rPr>
                <w:noProof/>
                <w:webHidden/>
              </w:rPr>
              <w:instrText xml:space="preserve"> PAGEREF _Toc93338816 \h </w:instrText>
            </w:r>
            <w:r w:rsidR="00EF2D5A">
              <w:rPr>
                <w:noProof/>
                <w:webHidden/>
              </w:rPr>
            </w:r>
            <w:r w:rsidR="00EF2D5A">
              <w:rPr>
                <w:noProof/>
                <w:webHidden/>
              </w:rPr>
              <w:fldChar w:fldCharType="separate"/>
            </w:r>
            <w:r w:rsidR="00FB1AEF">
              <w:rPr>
                <w:noProof/>
                <w:webHidden/>
              </w:rPr>
              <w:t>3</w:t>
            </w:r>
            <w:r w:rsidR="00EF2D5A">
              <w:rPr>
                <w:noProof/>
                <w:webHidden/>
              </w:rPr>
              <w:fldChar w:fldCharType="end"/>
            </w:r>
          </w:hyperlink>
        </w:p>
        <w:p w14:paraId="65BF03A1" w14:textId="2BB6DBA2" w:rsidR="00EF2D5A" w:rsidRDefault="00C278C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338817" w:history="1">
            <w:r w:rsidR="00EF2D5A" w:rsidRPr="008F2E54">
              <w:rPr>
                <w:rStyle w:val="Hyperlink"/>
                <w:rFonts w:ascii="Gotham Book" w:eastAsia="Gotham Book" w:hAnsi="Gotham Book" w:cs="Gotham Book"/>
                <w:noProof/>
              </w:rPr>
              <w:t>Purpose</w:t>
            </w:r>
            <w:r w:rsidR="00EF2D5A">
              <w:rPr>
                <w:noProof/>
                <w:webHidden/>
              </w:rPr>
              <w:tab/>
            </w:r>
            <w:r w:rsidR="00EF2D5A">
              <w:rPr>
                <w:noProof/>
                <w:webHidden/>
              </w:rPr>
              <w:fldChar w:fldCharType="begin"/>
            </w:r>
            <w:r w:rsidR="00EF2D5A">
              <w:rPr>
                <w:noProof/>
                <w:webHidden/>
              </w:rPr>
              <w:instrText xml:space="preserve"> PAGEREF _Toc93338817 \h </w:instrText>
            </w:r>
            <w:r w:rsidR="00EF2D5A">
              <w:rPr>
                <w:noProof/>
                <w:webHidden/>
              </w:rPr>
            </w:r>
            <w:r w:rsidR="00EF2D5A">
              <w:rPr>
                <w:noProof/>
                <w:webHidden/>
              </w:rPr>
              <w:fldChar w:fldCharType="separate"/>
            </w:r>
            <w:r w:rsidR="00FB1AEF">
              <w:rPr>
                <w:noProof/>
                <w:webHidden/>
              </w:rPr>
              <w:t>3</w:t>
            </w:r>
            <w:r w:rsidR="00EF2D5A">
              <w:rPr>
                <w:noProof/>
                <w:webHidden/>
              </w:rPr>
              <w:fldChar w:fldCharType="end"/>
            </w:r>
          </w:hyperlink>
        </w:p>
        <w:p w14:paraId="6BFB2DA6" w14:textId="30E173C5" w:rsidR="00EF2D5A" w:rsidRDefault="00C278C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338818" w:history="1">
            <w:r w:rsidR="00EF2D5A" w:rsidRPr="008F2E54">
              <w:rPr>
                <w:rStyle w:val="Hyperlink"/>
                <w:rFonts w:ascii="Gotham Book" w:eastAsia="Gotham Book" w:hAnsi="Gotham Book" w:cs="Gotham Book"/>
                <w:noProof/>
              </w:rPr>
              <w:t>Scope</w:t>
            </w:r>
            <w:r w:rsidR="00EF2D5A">
              <w:rPr>
                <w:noProof/>
                <w:webHidden/>
              </w:rPr>
              <w:tab/>
            </w:r>
            <w:r w:rsidR="00EF2D5A">
              <w:rPr>
                <w:noProof/>
                <w:webHidden/>
              </w:rPr>
              <w:fldChar w:fldCharType="begin"/>
            </w:r>
            <w:r w:rsidR="00EF2D5A">
              <w:rPr>
                <w:noProof/>
                <w:webHidden/>
              </w:rPr>
              <w:instrText xml:space="preserve"> PAGEREF _Toc93338818 \h </w:instrText>
            </w:r>
            <w:r w:rsidR="00EF2D5A">
              <w:rPr>
                <w:noProof/>
                <w:webHidden/>
              </w:rPr>
            </w:r>
            <w:r w:rsidR="00EF2D5A">
              <w:rPr>
                <w:noProof/>
                <w:webHidden/>
              </w:rPr>
              <w:fldChar w:fldCharType="separate"/>
            </w:r>
            <w:r w:rsidR="00FB1AEF">
              <w:rPr>
                <w:noProof/>
                <w:webHidden/>
              </w:rPr>
              <w:t>3</w:t>
            </w:r>
            <w:r w:rsidR="00EF2D5A">
              <w:rPr>
                <w:noProof/>
                <w:webHidden/>
              </w:rPr>
              <w:fldChar w:fldCharType="end"/>
            </w:r>
          </w:hyperlink>
        </w:p>
        <w:p w14:paraId="1E13244E" w14:textId="5F74A444" w:rsidR="00EF2D5A" w:rsidRDefault="00C278C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338819" w:history="1">
            <w:r w:rsidR="00EF2D5A" w:rsidRPr="008F2E54">
              <w:rPr>
                <w:rStyle w:val="Hyperlink"/>
                <w:rFonts w:ascii="Gotham Book" w:eastAsia="Gotham Book" w:hAnsi="Gotham Book" w:cs="Gotham Book"/>
                <w:noProof/>
              </w:rPr>
              <w:t>Release Update - EBS Integration Kit 2.2.0.12</w:t>
            </w:r>
            <w:r w:rsidR="00EF2D5A">
              <w:rPr>
                <w:noProof/>
                <w:webHidden/>
              </w:rPr>
              <w:tab/>
            </w:r>
            <w:r w:rsidR="00EF2D5A">
              <w:rPr>
                <w:noProof/>
                <w:webHidden/>
              </w:rPr>
              <w:fldChar w:fldCharType="begin"/>
            </w:r>
            <w:r w:rsidR="00EF2D5A">
              <w:rPr>
                <w:noProof/>
                <w:webHidden/>
              </w:rPr>
              <w:instrText xml:space="preserve"> PAGEREF _Toc93338819 \h </w:instrText>
            </w:r>
            <w:r w:rsidR="00EF2D5A">
              <w:rPr>
                <w:noProof/>
                <w:webHidden/>
              </w:rPr>
            </w:r>
            <w:r w:rsidR="00EF2D5A">
              <w:rPr>
                <w:noProof/>
                <w:webHidden/>
              </w:rPr>
              <w:fldChar w:fldCharType="separate"/>
            </w:r>
            <w:r w:rsidR="00FB1AEF">
              <w:rPr>
                <w:noProof/>
                <w:webHidden/>
              </w:rPr>
              <w:t>4</w:t>
            </w:r>
            <w:r w:rsidR="00EF2D5A">
              <w:rPr>
                <w:noProof/>
                <w:webHidden/>
              </w:rPr>
              <w:fldChar w:fldCharType="end"/>
            </w:r>
          </w:hyperlink>
        </w:p>
        <w:p w14:paraId="5F64867F" w14:textId="4EACD23B" w:rsidR="00EF2D5A" w:rsidRDefault="00C278C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338820" w:history="1">
            <w:r w:rsidR="00EF2D5A" w:rsidRPr="008F2E54">
              <w:rPr>
                <w:rStyle w:val="Hyperlink"/>
                <w:rFonts w:ascii="Gotham Book" w:eastAsia="Gotham Book" w:hAnsi="Gotham Book" w:cs="Gotham Book"/>
                <w:noProof/>
              </w:rPr>
              <w:t>New + Improved</w:t>
            </w:r>
            <w:r w:rsidR="00EF2D5A">
              <w:rPr>
                <w:noProof/>
                <w:webHidden/>
              </w:rPr>
              <w:tab/>
            </w:r>
            <w:r w:rsidR="00EF2D5A">
              <w:rPr>
                <w:noProof/>
                <w:webHidden/>
              </w:rPr>
              <w:fldChar w:fldCharType="begin"/>
            </w:r>
            <w:r w:rsidR="00EF2D5A">
              <w:rPr>
                <w:noProof/>
                <w:webHidden/>
              </w:rPr>
              <w:instrText xml:space="preserve"> PAGEREF _Toc93338820 \h </w:instrText>
            </w:r>
            <w:r w:rsidR="00EF2D5A">
              <w:rPr>
                <w:noProof/>
                <w:webHidden/>
              </w:rPr>
            </w:r>
            <w:r w:rsidR="00EF2D5A">
              <w:rPr>
                <w:noProof/>
                <w:webHidden/>
              </w:rPr>
              <w:fldChar w:fldCharType="separate"/>
            </w:r>
            <w:r w:rsidR="00FB1AEF">
              <w:rPr>
                <w:noProof/>
                <w:webHidden/>
              </w:rPr>
              <w:t>4</w:t>
            </w:r>
            <w:r w:rsidR="00EF2D5A">
              <w:rPr>
                <w:noProof/>
                <w:webHidden/>
              </w:rPr>
              <w:fldChar w:fldCharType="end"/>
            </w:r>
          </w:hyperlink>
        </w:p>
        <w:p w14:paraId="2E889EE3" w14:textId="34304728" w:rsidR="00EF2D5A" w:rsidRDefault="00C278C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338821" w:history="1">
            <w:r w:rsidR="00EF2D5A" w:rsidRPr="008F2E54">
              <w:rPr>
                <w:rStyle w:val="Hyperlink"/>
                <w:rFonts w:ascii="Gotham Book" w:eastAsia="Gotham Book" w:hAnsi="Gotham Book" w:cs="Gotham Book"/>
                <w:noProof/>
              </w:rPr>
              <w:t>Enhancements</w:t>
            </w:r>
            <w:r w:rsidR="00EF2D5A">
              <w:rPr>
                <w:noProof/>
                <w:webHidden/>
              </w:rPr>
              <w:tab/>
            </w:r>
            <w:r w:rsidR="00EF2D5A">
              <w:rPr>
                <w:noProof/>
                <w:webHidden/>
              </w:rPr>
              <w:fldChar w:fldCharType="begin"/>
            </w:r>
            <w:r w:rsidR="00EF2D5A">
              <w:rPr>
                <w:noProof/>
                <w:webHidden/>
              </w:rPr>
              <w:instrText xml:space="preserve"> PAGEREF _Toc93338821 \h </w:instrText>
            </w:r>
            <w:r w:rsidR="00EF2D5A">
              <w:rPr>
                <w:noProof/>
                <w:webHidden/>
              </w:rPr>
            </w:r>
            <w:r w:rsidR="00EF2D5A">
              <w:rPr>
                <w:noProof/>
                <w:webHidden/>
              </w:rPr>
              <w:fldChar w:fldCharType="separate"/>
            </w:r>
            <w:r w:rsidR="00FB1AEF">
              <w:rPr>
                <w:noProof/>
                <w:webHidden/>
              </w:rPr>
              <w:t>4</w:t>
            </w:r>
            <w:r w:rsidR="00EF2D5A">
              <w:rPr>
                <w:noProof/>
                <w:webHidden/>
              </w:rPr>
              <w:fldChar w:fldCharType="end"/>
            </w:r>
          </w:hyperlink>
        </w:p>
        <w:p w14:paraId="4A4441C2" w14:textId="5181E5C6" w:rsidR="00EF2D5A" w:rsidRDefault="00C278C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338822" w:history="1">
            <w:r w:rsidR="00EF2D5A" w:rsidRPr="008F2E54">
              <w:rPr>
                <w:rStyle w:val="Hyperlink"/>
                <w:rFonts w:ascii="Gotham Book" w:eastAsia="Gotham Book" w:hAnsi="Gotham Book" w:cs="Gotham Book"/>
                <w:noProof/>
              </w:rPr>
              <w:t>Deployment Notes</w:t>
            </w:r>
            <w:r w:rsidR="00EF2D5A">
              <w:rPr>
                <w:noProof/>
                <w:webHidden/>
              </w:rPr>
              <w:tab/>
            </w:r>
            <w:r w:rsidR="00EF2D5A">
              <w:rPr>
                <w:noProof/>
                <w:webHidden/>
              </w:rPr>
              <w:fldChar w:fldCharType="begin"/>
            </w:r>
            <w:r w:rsidR="00EF2D5A">
              <w:rPr>
                <w:noProof/>
                <w:webHidden/>
              </w:rPr>
              <w:instrText xml:space="preserve"> PAGEREF _Toc93338822 \h </w:instrText>
            </w:r>
            <w:r w:rsidR="00EF2D5A">
              <w:rPr>
                <w:noProof/>
                <w:webHidden/>
              </w:rPr>
            </w:r>
            <w:r w:rsidR="00EF2D5A">
              <w:rPr>
                <w:noProof/>
                <w:webHidden/>
              </w:rPr>
              <w:fldChar w:fldCharType="separate"/>
            </w:r>
            <w:r w:rsidR="00FB1AEF">
              <w:rPr>
                <w:noProof/>
                <w:webHidden/>
              </w:rPr>
              <w:t>5</w:t>
            </w:r>
            <w:r w:rsidR="00EF2D5A">
              <w:rPr>
                <w:noProof/>
                <w:webHidden/>
              </w:rPr>
              <w:fldChar w:fldCharType="end"/>
            </w:r>
          </w:hyperlink>
        </w:p>
        <w:p w14:paraId="0DF64654" w14:textId="379B7A68" w:rsidR="000B581E" w:rsidRDefault="00F11009">
          <w:pPr>
            <w:rPr>
              <w:rFonts w:ascii="Gotham Book" w:eastAsia="Gotham Book" w:hAnsi="Gotham Book" w:cs="Gotham Book"/>
            </w:rPr>
          </w:pPr>
          <w:r>
            <w:fldChar w:fldCharType="end"/>
          </w:r>
        </w:p>
      </w:sdtContent>
    </w:sdt>
    <w:p w14:paraId="3BF4AC4E" w14:textId="77777777" w:rsidR="000B581E" w:rsidRDefault="00F11009">
      <w:pPr>
        <w:spacing w:after="200"/>
        <w:rPr>
          <w:rFonts w:ascii="Gotham Book" w:eastAsia="Gotham Book" w:hAnsi="Gotham Book" w:cs="Gotham Book"/>
        </w:rPr>
      </w:pPr>
      <w:r>
        <w:br w:type="page"/>
      </w:r>
    </w:p>
    <w:p w14:paraId="3482F11F" w14:textId="77777777" w:rsidR="000B581E" w:rsidRDefault="00F11009">
      <w:pPr>
        <w:pStyle w:val="Heading1"/>
        <w:spacing w:line="360" w:lineRule="auto"/>
        <w:rPr>
          <w:rFonts w:ascii="Gotham Book" w:eastAsia="Gotham Book" w:hAnsi="Gotham Book" w:cs="Gotham Book"/>
        </w:rPr>
      </w:pPr>
      <w:bookmarkStart w:id="1" w:name="_Toc93338816"/>
      <w:r>
        <w:rPr>
          <w:rFonts w:ascii="Gotham Book" w:eastAsia="Gotham Book" w:hAnsi="Gotham Book" w:cs="Gotham Book"/>
        </w:rPr>
        <w:lastRenderedPageBreak/>
        <w:t>Introduction</w:t>
      </w:r>
      <w:bookmarkEnd w:id="1"/>
    </w:p>
    <w:p w14:paraId="1E69025D" w14:textId="5F489A9B" w:rsidR="000B581E" w:rsidRDefault="00F11009">
      <w:pPr>
        <w:spacing w:after="200"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EBS Integration Kit from </w:t>
      </w:r>
      <w:proofErr w:type="spellStart"/>
      <w:r>
        <w:rPr>
          <w:rFonts w:ascii="Calibri" w:eastAsia="Calibri" w:hAnsi="Calibri" w:cs="Calibri"/>
        </w:rPr>
        <w:t>LikeMinds</w:t>
      </w:r>
      <w:proofErr w:type="spellEnd"/>
      <w:r>
        <w:rPr>
          <w:rFonts w:ascii="Calibri" w:eastAsia="Calibri" w:hAnsi="Calibri" w:cs="Calibri"/>
        </w:rPr>
        <w:t xml:space="preserve"> Consulting is a software solution which enables Single Sign-On &amp; Just-In-Time Provisioning for the Oracle E-Business Suite</w:t>
      </w:r>
      <w:r w:rsidR="00EF2D5A">
        <w:rPr>
          <w:rFonts w:ascii="Calibri" w:eastAsia="Calibri" w:hAnsi="Calibri" w:cs="Calibri"/>
        </w:rPr>
        <w:t xml:space="preserve"> ERP</w:t>
      </w:r>
      <w:r>
        <w:rPr>
          <w:rFonts w:ascii="Calibri" w:eastAsia="Calibri" w:hAnsi="Calibri" w:cs="Calibri"/>
        </w:rPr>
        <w:t xml:space="preserve">. EBS Integration Kit (EIK) is developed to work with PingFederate, an Identity and </w:t>
      </w:r>
      <w:r w:rsidR="004F4F25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ccess </w:t>
      </w:r>
      <w:r w:rsidR="004F4F25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 xml:space="preserve">anagement solution from PingIdentity . The EIK works along with PingFederate for enabling Single Sign-On &amp; provisioning while using a modernized approach to integrate with PingFederate via the OpenID Connect protocol. </w:t>
      </w:r>
    </w:p>
    <w:p w14:paraId="3D8C63EE" w14:textId="77777777" w:rsidR="000B581E" w:rsidRDefault="00F11009">
      <w:pPr>
        <w:pStyle w:val="Heading1"/>
        <w:spacing w:line="360" w:lineRule="auto"/>
        <w:rPr>
          <w:rFonts w:ascii="Gotham Book" w:eastAsia="Gotham Book" w:hAnsi="Gotham Book" w:cs="Gotham Book"/>
        </w:rPr>
      </w:pPr>
      <w:bookmarkStart w:id="2" w:name="_Toc93338817"/>
      <w:r>
        <w:rPr>
          <w:rFonts w:ascii="Gotham Book" w:eastAsia="Gotham Book" w:hAnsi="Gotham Book" w:cs="Gotham Book"/>
        </w:rPr>
        <w:t>Purpose</w:t>
      </w:r>
      <w:bookmarkEnd w:id="2"/>
    </w:p>
    <w:p w14:paraId="4DE27980" w14:textId="50D8FECA" w:rsidR="000B581E" w:rsidRDefault="00F11009">
      <w:pPr>
        <w:spacing w:after="200" w:line="360" w:lineRule="auto"/>
        <w:ind w:left="72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 xml:space="preserve">The purpose of this document is to summarize the release updates for EBS Integration Kit </w:t>
      </w:r>
      <w:r w:rsidR="005D03C1">
        <w:rPr>
          <w:rFonts w:ascii="Calibri" w:eastAsia="Calibri" w:hAnsi="Calibri" w:cs="Calibri"/>
        </w:rPr>
        <w:t>2.2.0.12</w:t>
      </w:r>
      <w:r>
        <w:rPr>
          <w:rFonts w:ascii="Calibri" w:eastAsia="Calibri" w:hAnsi="Calibri" w:cs="Calibri"/>
        </w:rPr>
        <w:t>. The release updates summarize the changes with respect to current &amp; previous product features.</w:t>
      </w:r>
    </w:p>
    <w:p w14:paraId="045C0DC1" w14:textId="77777777" w:rsidR="000B581E" w:rsidRDefault="00F11009">
      <w:pPr>
        <w:pStyle w:val="Heading1"/>
        <w:spacing w:line="360" w:lineRule="auto"/>
        <w:rPr>
          <w:rFonts w:ascii="Gotham Book" w:eastAsia="Gotham Book" w:hAnsi="Gotham Book" w:cs="Gotham Book"/>
        </w:rPr>
      </w:pPr>
      <w:bookmarkStart w:id="3" w:name="_Toc93338818"/>
      <w:r>
        <w:rPr>
          <w:rFonts w:ascii="Gotham Book" w:eastAsia="Gotham Book" w:hAnsi="Gotham Book" w:cs="Gotham Book"/>
        </w:rPr>
        <w:t>Scope</w:t>
      </w:r>
      <w:bookmarkEnd w:id="3"/>
    </w:p>
    <w:p w14:paraId="5A8847F4" w14:textId="0F2839ED" w:rsidR="000B581E" w:rsidRDefault="00F11009">
      <w:pPr>
        <w:spacing w:after="200"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EIK </w:t>
      </w:r>
      <w:r w:rsidR="005D03C1">
        <w:rPr>
          <w:rFonts w:ascii="Calibri" w:eastAsia="Calibri" w:hAnsi="Calibri" w:cs="Calibri"/>
        </w:rPr>
        <w:t>2.2.0.12</w:t>
      </w:r>
      <w:r>
        <w:rPr>
          <w:rFonts w:ascii="Calibri" w:eastAsia="Calibri" w:hAnsi="Calibri" w:cs="Calibri"/>
        </w:rPr>
        <w:t xml:space="preserve"> release updates provided are tested &amp; certified against the following versions of the products.</w:t>
      </w:r>
    </w:p>
    <w:tbl>
      <w:tblPr>
        <w:tblStyle w:val="a5"/>
        <w:tblW w:w="8867" w:type="dxa"/>
        <w:jc w:val="righ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2428"/>
        <w:gridCol w:w="1710"/>
        <w:gridCol w:w="1530"/>
        <w:gridCol w:w="1345"/>
      </w:tblGrid>
      <w:tr w:rsidR="000B581E" w14:paraId="7F32BB96" w14:textId="77777777" w:rsidTr="000B5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shd w:val="clear" w:color="auto" w:fill="366091"/>
          </w:tcPr>
          <w:p w14:paraId="393D473D" w14:textId="77777777" w:rsidR="000B581E" w:rsidRDefault="000B581E">
            <w:pPr>
              <w:spacing w:after="200"/>
              <w:jc w:val="center"/>
              <w:rPr>
                <w:rFonts w:ascii="Calibri" w:eastAsia="Calibri" w:hAnsi="Calibri" w:cs="Calibri"/>
                <w:color w:val="FFFFFF"/>
              </w:rPr>
            </w:pPr>
          </w:p>
          <w:p w14:paraId="7EE2C2B4" w14:textId="77777777" w:rsidR="000B581E" w:rsidRDefault="00F11009">
            <w:pPr>
              <w:spacing w:after="20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 w:val="0"/>
                <w:color w:val="FFFFFF"/>
              </w:rPr>
              <w:t>EBS Integration Kit</w:t>
            </w:r>
          </w:p>
        </w:tc>
        <w:tc>
          <w:tcPr>
            <w:tcW w:w="2428" w:type="dxa"/>
            <w:shd w:val="clear" w:color="auto" w:fill="366091"/>
          </w:tcPr>
          <w:p w14:paraId="5C546189" w14:textId="77777777" w:rsidR="000B581E" w:rsidRDefault="000B581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</w:p>
          <w:p w14:paraId="2C2E9F36" w14:textId="77777777" w:rsidR="000B581E" w:rsidRDefault="00F11009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 w:val="0"/>
                <w:color w:val="FFFFFF"/>
              </w:rPr>
              <w:t>Oracle E-Business Suite</w:t>
            </w:r>
          </w:p>
        </w:tc>
        <w:tc>
          <w:tcPr>
            <w:tcW w:w="1710" w:type="dxa"/>
            <w:shd w:val="clear" w:color="auto" w:fill="366091"/>
          </w:tcPr>
          <w:p w14:paraId="139E9750" w14:textId="77777777" w:rsidR="000B581E" w:rsidRDefault="000B581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</w:p>
          <w:p w14:paraId="461F907C" w14:textId="77777777" w:rsidR="000B581E" w:rsidRDefault="00F11009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 w:val="0"/>
                <w:color w:val="FFFFFF"/>
              </w:rPr>
              <w:t>Oracle Database</w:t>
            </w:r>
          </w:p>
        </w:tc>
        <w:tc>
          <w:tcPr>
            <w:tcW w:w="1530" w:type="dxa"/>
            <w:shd w:val="clear" w:color="auto" w:fill="366091"/>
          </w:tcPr>
          <w:p w14:paraId="43F6B645" w14:textId="77777777" w:rsidR="000B581E" w:rsidRDefault="000B581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</w:p>
          <w:p w14:paraId="6ABB4B02" w14:textId="77777777" w:rsidR="000B581E" w:rsidRDefault="00F11009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 w:val="0"/>
                <w:color w:val="FFFFFF"/>
              </w:rPr>
              <w:t>PingFederate</w:t>
            </w:r>
          </w:p>
        </w:tc>
        <w:tc>
          <w:tcPr>
            <w:tcW w:w="1345" w:type="dxa"/>
            <w:shd w:val="clear" w:color="auto" w:fill="366091"/>
          </w:tcPr>
          <w:p w14:paraId="2E3972AE" w14:textId="77777777" w:rsidR="000B581E" w:rsidRDefault="000B581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</w:p>
          <w:p w14:paraId="6CF146B7" w14:textId="77777777" w:rsidR="000B581E" w:rsidRDefault="00F11009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b w:val="0"/>
                <w:color w:val="FFFFFF"/>
              </w:rPr>
              <w:t>PingAccess (optional)</w:t>
            </w:r>
          </w:p>
        </w:tc>
      </w:tr>
      <w:tr w:rsidR="000B581E" w14:paraId="3CAC6609" w14:textId="77777777" w:rsidTr="000B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shd w:val="clear" w:color="auto" w:fill="B8CCE4"/>
          </w:tcPr>
          <w:p w14:paraId="585352EA" w14:textId="77777777" w:rsidR="000B581E" w:rsidRDefault="000B581E">
            <w:pPr>
              <w:spacing w:after="200" w:line="360" w:lineRule="auto"/>
              <w:jc w:val="center"/>
              <w:rPr>
                <w:rFonts w:ascii="Calibri" w:eastAsia="Calibri" w:hAnsi="Calibri" w:cs="Calibri"/>
              </w:rPr>
            </w:pPr>
          </w:p>
          <w:p w14:paraId="0FA0CABB" w14:textId="77777777" w:rsidR="000B581E" w:rsidRDefault="000B581E">
            <w:pPr>
              <w:spacing w:after="200" w:line="360" w:lineRule="auto"/>
              <w:jc w:val="center"/>
              <w:rPr>
                <w:rFonts w:ascii="Calibri" w:eastAsia="Calibri" w:hAnsi="Calibri" w:cs="Calibri"/>
              </w:rPr>
            </w:pPr>
          </w:p>
          <w:p w14:paraId="268E14BE" w14:textId="45D35A0C" w:rsidR="000B581E" w:rsidRDefault="00F11009">
            <w:pPr>
              <w:spacing w:after="20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EIK </w:t>
            </w:r>
            <w:r w:rsidR="005D03C1">
              <w:rPr>
                <w:rFonts w:ascii="Calibri" w:eastAsia="Calibri" w:hAnsi="Calibri" w:cs="Calibri"/>
                <w:b w:val="0"/>
              </w:rPr>
              <w:t>2.2.0.12</w:t>
            </w:r>
          </w:p>
        </w:tc>
        <w:tc>
          <w:tcPr>
            <w:tcW w:w="2428" w:type="dxa"/>
            <w:shd w:val="clear" w:color="auto" w:fill="B8CCE4"/>
          </w:tcPr>
          <w:p w14:paraId="33BE8854" w14:textId="77777777" w:rsidR="000B581E" w:rsidRDefault="000B581E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2F80C70C" w14:textId="77777777" w:rsidR="000B581E" w:rsidRDefault="00F1100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Releases with update packs</w:t>
            </w:r>
          </w:p>
          <w:p w14:paraId="7A60EA9A" w14:textId="77777777" w:rsidR="000B581E" w:rsidRDefault="00F1100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12.0.x to 12.1.x</w:t>
            </w:r>
          </w:p>
          <w:p w14:paraId="73150E94" w14:textId="77777777" w:rsidR="000B581E" w:rsidRDefault="00F11009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&amp;</w:t>
            </w:r>
          </w:p>
          <w:p w14:paraId="09DD2EB1" w14:textId="77777777" w:rsidR="000B581E" w:rsidRDefault="00F11009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12.2 to 12.2.10</w:t>
            </w:r>
          </w:p>
        </w:tc>
        <w:tc>
          <w:tcPr>
            <w:tcW w:w="1710" w:type="dxa"/>
            <w:shd w:val="clear" w:color="auto" w:fill="B8CCE4"/>
          </w:tcPr>
          <w:p w14:paraId="0554F793" w14:textId="77777777" w:rsidR="000B581E" w:rsidRDefault="000B581E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27AA6984" w14:textId="5C692D4D" w:rsidR="000B581E" w:rsidRDefault="00DE1B8D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From </w:t>
            </w:r>
            <w:r w:rsidR="00F11009">
              <w:rPr>
                <w:rFonts w:ascii="Calibri" w:eastAsia="Calibri" w:hAnsi="Calibri" w:cs="Calibri"/>
              </w:rPr>
              <w:t xml:space="preserve">11g </w:t>
            </w:r>
          </w:p>
          <w:p w14:paraId="5CDC9F89" w14:textId="09F6405A" w:rsidR="000B581E" w:rsidRDefault="00DE1B8D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 to</w:t>
            </w:r>
          </w:p>
          <w:p w14:paraId="16E14282" w14:textId="77777777" w:rsidR="000B581E" w:rsidRDefault="00F1100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19c release </w:t>
            </w:r>
          </w:p>
        </w:tc>
        <w:tc>
          <w:tcPr>
            <w:tcW w:w="1530" w:type="dxa"/>
            <w:shd w:val="clear" w:color="auto" w:fill="B8CCE4"/>
          </w:tcPr>
          <w:p w14:paraId="40C481BC" w14:textId="77777777" w:rsidR="000B581E" w:rsidRDefault="000B581E" w:rsidP="004747F0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4DB1D38D" w14:textId="77777777" w:rsidR="000B581E" w:rsidRDefault="00F11009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PingFederate versions</w:t>
            </w:r>
          </w:p>
          <w:p w14:paraId="3A0DA24A" w14:textId="76FF7F08" w:rsidR="000B581E" w:rsidRDefault="00F11009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8.x to </w:t>
            </w:r>
            <w:r w:rsidR="00E80A7F"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>.</w:t>
            </w:r>
            <w:r w:rsidR="003375A7">
              <w:rPr>
                <w:rFonts w:ascii="Calibri" w:eastAsia="Calibri" w:hAnsi="Calibri" w:cs="Calibri"/>
              </w:rPr>
              <w:t>2</w:t>
            </w:r>
          </w:p>
          <w:p w14:paraId="3817B119" w14:textId="77777777" w:rsidR="000B581E" w:rsidRDefault="000B581E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shd w:val="clear" w:color="auto" w:fill="B8CCE4"/>
          </w:tcPr>
          <w:p w14:paraId="7C22D685" w14:textId="77777777" w:rsidR="000B581E" w:rsidRDefault="000B581E" w:rsidP="004747F0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5F8C93F1" w14:textId="77777777" w:rsidR="000B581E" w:rsidRDefault="00F11009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PingAccess versions</w:t>
            </w:r>
          </w:p>
          <w:p w14:paraId="2F14667C" w14:textId="6026C3B1" w:rsidR="000B581E" w:rsidRDefault="00F11009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4.x to </w:t>
            </w:r>
            <w:r w:rsidR="00E80A7F">
              <w:rPr>
                <w:rFonts w:ascii="Calibri" w:eastAsia="Calibri" w:hAnsi="Calibri" w:cs="Calibri"/>
              </w:rPr>
              <w:t>7.0.x</w:t>
            </w:r>
          </w:p>
        </w:tc>
      </w:tr>
    </w:tbl>
    <w:p w14:paraId="3CD32995" w14:textId="77777777" w:rsidR="000B581E" w:rsidRDefault="000B581E">
      <w:pPr>
        <w:spacing w:after="200" w:line="360" w:lineRule="auto"/>
        <w:ind w:left="720"/>
        <w:jc w:val="both"/>
        <w:rPr>
          <w:rFonts w:ascii="Calibri" w:eastAsia="Calibri" w:hAnsi="Calibri" w:cs="Calibri"/>
          <w:highlight w:val="white"/>
        </w:rPr>
      </w:pPr>
    </w:p>
    <w:p w14:paraId="0BEF0975" w14:textId="1BC52CDA" w:rsidR="000B581E" w:rsidRDefault="00F11009">
      <w:pPr>
        <w:pStyle w:val="Heading1"/>
        <w:rPr>
          <w:rFonts w:ascii="Gotham Book" w:eastAsia="Gotham Book" w:hAnsi="Gotham Book" w:cs="Gotham Book"/>
        </w:rPr>
      </w:pPr>
      <w:bookmarkStart w:id="4" w:name="_Toc93338819"/>
      <w:r>
        <w:rPr>
          <w:rFonts w:ascii="Gotham Book" w:eastAsia="Gotham Book" w:hAnsi="Gotham Book" w:cs="Gotham Book"/>
        </w:rPr>
        <w:lastRenderedPageBreak/>
        <w:t xml:space="preserve">Release Update - EBS Integration Kit </w:t>
      </w:r>
      <w:r w:rsidR="005D03C1">
        <w:rPr>
          <w:rFonts w:ascii="Gotham Book" w:eastAsia="Gotham Book" w:hAnsi="Gotham Book" w:cs="Gotham Book"/>
        </w:rPr>
        <w:t>2.2.0.12</w:t>
      </w:r>
      <w:bookmarkEnd w:id="4"/>
    </w:p>
    <w:p w14:paraId="6C4A7630" w14:textId="6C738C8A" w:rsidR="000B581E" w:rsidRDefault="00F11009">
      <w:pPr>
        <w:spacing w:after="20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EBS Integration Kit </w:t>
      </w:r>
      <w:r w:rsidR="005D03C1">
        <w:rPr>
          <w:rFonts w:ascii="Calibri" w:eastAsia="Calibri" w:hAnsi="Calibri" w:cs="Calibri"/>
        </w:rPr>
        <w:t>2.2.0.12</w:t>
      </w:r>
      <w:r>
        <w:rPr>
          <w:rFonts w:ascii="Calibri" w:eastAsia="Calibri" w:hAnsi="Calibri" w:cs="Calibri"/>
        </w:rPr>
        <w:t xml:space="preserve"> comes with more features with a more modernized approach while supporting a wider range of versions of Oracle E-Business Suite. </w:t>
      </w:r>
    </w:p>
    <w:p w14:paraId="7FA5017A" w14:textId="77777777" w:rsidR="000B581E" w:rsidRDefault="00F11009">
      <w:pPr>
        <w:pStyle w:val="Heading2"/>
        <w:spacing w:line="360" w:lineRule="auto"/>
        <w:ind w:firstLine="720"/>
        <w:rPr>
          <w:rFonts w:ascii="Gotham Book" w:eastAsia="Gotham Book" w:hAnsi="Gotham Book" w:cs="Gotham Book"/>
          <w:sz w:val="28"/>
          <w:szCs w:val="28"/>
        </w:rPr>
      </w:pPr>
      <w:bookmarkStart w:id="5" w:name="_Toc93338820"/>
      <w:r>
        <w:rPr>
          <w:rFonts w:ascii="Gotham Book" w:eastAsia="Gotham Book" w:hAnsi="Gotham Book" w:cs="Gotham Book"/>
          <w:sz w:val="28"/>
          <w:szCs w:val="28"/>
        </w:rPr>
        <w:t>New + Improved</w:t>
      </w:r>
      <w:bookmarkEnd w:id="5"/>
    </w:p>
    <w:p w14:paraId="783690D7" w14:textId="5BBDFF56" w:rsidR="000B581E" w:rsidRDefault="00F11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EBS Integration Kit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has extended its interoperability with Microsoft Azure AD as the OIDC provider. Therefore, Azure AD solution can be extended to on-prem Oracle E-Business Suite solutions.</w:t>
      </w:r>
    </w:p>
    <w:p w14:paraId="605F7B1E" w14:textId="0B0D7B2F" w:rsidR="000B581E" w:rsidRDefault="00F11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EIK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integrates with </w:t>
      </w:r>
      <w:proofErr w:type="spellStart"/>
      <w:r>
        <w:rPr>
          <w:rFonts w:ascii="Calibri" w:eastAsia="Calibri" w:hAnsi="Calibri" w:cs="Calibri"/>
          <w:color w:val="000000"/>
        </w:rPr>
        <w:t>PingOne</w:t>
      </w:r>
      <w:proofErr w:type="spellEnd"/>
      <w:r>
        <w:rPr>
          <w:rFonts w:ascii="Calibri" w:eastAsia="Calibri" w:hAnsi="Calibri" w:cs="Calibri"/>
          <w:color w:val="000000"/>
        </w:rPr>
        <w:t xml:space="preserve"> Enterprise as a token provider. EIK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can be deployed with a complete PingIdentity Suite (PingAccess + PingFederate + </w:t>
      </w:r>
      <w:proofErr w:type="spellStart"/>
      <w:r>
        <w:rPr>
          <w:rFonts w:ascii="Calibri" w:eastAsia="Calibri" w:hAnsi="Calibri" w:cs="Calibri"/>
          <w:color w:val="000000"/>
        </w:rPr>
        <w:t>PingOne</w:t>
      </w:r>
      <w:proofErr w:type="spellEnd"/>
      <w:r>
        <w:rPr>
          <w:rFonts w:ascii="Calibri" w:eastAsia="Calibri" w:hAnsi="Calibri" w:cs="Calibri"/>
          <w:color w:val="000000"/>
        </w:rPr>
        <w:t xml:space="preserve"> Enterprise)</w:t>
      </w:r>
    </w:p>
    <w:p w14:paraId="4A032735" w14:textId="766F6B4D" w:rsidR="000B581E" w:rsidRDefault="00F11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EIK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also supports deployment model</w:t>
      </w:r>
      <w:r w:rsidR="00126E6F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>with</w:t>
      </w:r>
      <w:r w:rsidR="00126E6F">
        <w:rPr>
          <w:rFonts w:ascii="Calibri" w:eastAsia="Calibri" w:hAnsi="Calibri" w:cs="Calibri"/>
          <w:color w:val="000000"/>
        </w:rPr>
        <w:t xml:space="preserve"> latest releases of PingFederate servers as well as </w:t>
      </w:r>
      <w:r>
        <w:rPr>
          <w:rFonts w:ascii="Calibri" w:eastAsia="Calibri" w:hAnsi="Calibri" w:cs="Calibri"/>
          <w:color w:val="000000"/>
        </w:rPr>
        <w:t>Apache Tomcat server</w:t>
      </w:r>
      <w:r w:rsidR="00126E6F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and </w:t>
      </w:r>
      <w:r w:rsidR="00126E6F">
        <w:rPr>
          <w:rFonts w:ascii="Calibri" w:eastAsia="Calibri" w:hAnsi="Calibri" w:cs="Calibri"/>
          <w:color w:val="000000"/>
        </w:rPr>
        <w:t>Oracle WebLogic Server.</w:t>
      </w:r>
    </w:p>
    <w:p w14:paraId="2B746B46" w14:textId="01649497" w:rsidR="00964CF1" w:rsidRDefault="00964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EIK 2.2.0.12 now support</w:t>
      </w:r>
      <w:r w:rsidR="008B4052">
        <w:rPr>
          <w:rFonts w:ascii="Calibri" w:eastAsia="Calibri" w:hAnsi="Calibri" w:cs="Calibri"/>
          <w:color w:val="000000"/>
        </w:rPr>
        <w:t>s PingFederate 11.0.2</w:t>
      </w:r>
    </w:p>
    <w:p w14:paraId="7603F903" w14:textId="77777777" w:rsidR="000B581E" w:rsidRDefault="000B581E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color w:val="000000"/>
        </w:rPr>
      </w:pPr>
    </w:p>
    <w:p w14:paraId="1174E35A" w14:textId="77777777" w:rsidR="000B581E" w:rsidRDefault="00F11009">
      <w:pPr>
        <w:pStyle w:val="Heading2"/>
        <w:ind w:firstLine="720"/>
        <w:rPr>
          <w:rFonts w:ascii="Gotham Book" w:eastAsia="Gotham Book" w:hAnsi="Gotham Book" w:cs="Gotham Book"/>
          <w:sz w:val="28"/>
          <w:szCs w:val="28"/>
        </w:rPr>
      </w:pPr>
      <w:bookmarkStart w:id="6" w:name="_Toc93338821"/>
      <w:r>
        <w:rPr>
          <w:rFonts w:ascii="Gotham Book" w:eastAsia="Gotham Book" w:hAnsi="Gotham Book" w:cs="Gotham Book"/>
          <w:sz w:val="28"/>
          <w:szCs w:val="28"/>
        </w:rPr>
        <w:t>Enhancements</w:t>
      </w:r>
      <w:bookmarkEnd w:id="6"/>
    </w:p>
    <w:p w14:paraId="4C429F87" w14:textId="2DD3B314" w:rsidR="000B581E" w:rsidRDefault="0082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Updated Log4j2 Libraries</w:t>
      </w:r>
    </w:p>
    <w:p w14:paraId="32EEE1D9" w14:textId="158BEE0D" w:rsidR="000B581E" w:rsidRDefault="006704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EIK 2.2.0.12 uses </w:t>
      </w:r>
      <w:r w:rsidR="00824D1B">
        <w:rPr>
          <w:rFonts w:ascii="Calibri" w:eastAsia="Calibri" w:hAnsi="Calibri" w:cs="Calibri"/>
          <w:color w:val="000000"/>
        </w:rPr>
        <w:t>Loj4j Version 2.17.0</w:t>
      </w:r>
      <w:r>
        <w:rPr>
          <w:rFonts w:ascii="Calibri" w:eastAsia="Calibri" w:hAnsi="Calibri" w:cs="Calibri"/>
          <w:color w:val="000000"/>
        </w:rPr>
        <w:t xml:space="preserve"> </w:t>
      </w:r>
      <w:r w:rsidR="00824D1B" w:rsidRPr="00824D1B">
        <w:rPr>
          <w:rFonts w:ascii="Calibri" w:eastAsia="Calibri" w:hAnsi="Calibri" w:cs="Calibri"/>
          <w:color w:val="000000"/>
        </w:rPr>
        <w:t>to address the vulnerabilities stated in CVE-2021-44228, CVE-2021-45046, and CVE-2021-45105.</w:t>
      </w:r>
    </w:p>
    <w:p w14:paraId="6EF0EAC6" w14:textId="77777777" w:rsidR="000B581E" w:rsidRDefault="000B581E" w:rsidP="00824D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713AC618" w14:textId="4C53C881" w:rsidR="000B581E" w:rsidRDefault="000B581E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b/>
          <w:color w:val="000000"/>
        </w:rPr>
      </w:pPr>
    </w:p>
    <w:p w14:paraId="453FE1A4" w14:textId="3EC0362E" w:rsidR="00824D1B" w:rsidRDefault="00824D1B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b/>
          <w:color w:val="000000"/>
        </w:rPr>
      </w:pPr>
    </w:p>
    <w:p w14:paraId="6EEB683C" w14:textId="580ACAB8" w:rsidR="00824D1B" w:rsidRDefault="00824D1B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b/>
          <w:color w:val="000000"/>
        </w:rPr>
      </w:pPr>
    </w:p>
    <w:p w14:paraId="310FD7AD" w14:textId="47D1D1BA" w:rsidR="00824D1B" w:rsidRDefault="00824D1B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b/>
          <w:color w:val="000000"/>
        </w:rPr>
      </w:pPr>
    </w:p>
    <w:p w14:paraId="5767AA28" w14:textId="3EF7955A" w:rsidR="00824D1B" w:rsidRDefault="00824D1B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b/>
          <w:color w:val="000000"/>
        </w:rPr>
      </w:pPr>
    </w:p>
    <w:p w14:paraId="3B2968D9" w14:textId="3EA82DCA" w:rsidR="00824D1B" w:rsidRDefault="00824D1B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b/>
          <w:color w:val="000000"/>
        </w:rPr>
      </w:pPr>
    </w:p>
    <w:p w14:paraId="54F179DF" w14:textId="4EDD3188" w:rsidR="00824D1B" w:rsidRDefault="00824D1B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b/>
          <w:color w:val="000000"/>
        </w:rPr>
      </w:pPr>
    </w:p>
    <w:p w14:paraId="16C2203A" w14:textId="305B012D" w:rsidR="00824D1B" w:rsidRDefault="00824D1B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b/>
          <w:color w:val="000000"/>
        </w:rPr>
      </w:pPr>
    </w:p>
    <w:p w14:paraId="2E48E65A" w14:textId="77777777" w:rsidR="00824D1B" w:rsidRDefault="00824D1B">
      <w:pPr>
        <w:pBdr>
          <w:top w:val="nil"/>
          <w:left w:val="nil"/>
          <w:bottom w:val="nil"/>
          <w:right w:val="nil"/>
          <w:between w:val="nil"/>
        </w:pBdr>
        <w:spacing w:after="200"/>
        <w:ind w:left="2160"/>
        <w:jc w:val="both"/>
        <w:rPr>
          <w:rFonts w:ascii="Calibri" w:eastAsia="Calibri" w:hAnsi="Calibri" w:cs="Calibri"/>
          <w:color w:val="000000"/>
        </w:rPr>
      </w:pPr>
    </w:p>
    <w:p w14:paraId="76CE6A38" w14:textId="77777777" w:rsidR="000B581E" w:rsidRDefault="00F11009">
      <w:pPr>
        <w:pStyle w:val="Heading2"/>
        <w:ind w:firstLine="720"/>
        <w:rPr>
          <w:rFonts w:ascii="Gotham Book" w:eastAsia="Gotham Book" w:hAnsi="Gotham Book" w:cs="Gotham Book"/>
          <w:sz w:val="28"/>
          <w:szCs w:val="28"/>
        </w:rPr>
      </w:pPr>
      <w:bookmarkStart w:id="7" w:name="_Toc93338822"/>
      <w:r>
        <w:rPr>
          <w:rFonts w:ascii="Gotham Book" w:eastAsia="Gotham Book" w:hAnsi="Gotham Book" w:cs="Gotham Book"/>
          <w:sz w:val="28"/>
          <w:szCs w:val="28"/>
        </w:rPr>
        <w:lastRenderedPageBreak/>
        <w:t>Deployment Notes</w:t>
      </w:r>
      <w:bookmarkEnd w:id="7"/>
    </w:p>
    <w:p w14:paraId="67CDEEF0" w14:textId="7F09A222" w:rsidR="000B581E" w:rsidRDefault="00F110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Deployment steps for Customers upgrading from EIK1.x to EIK </w:t>
      </w:r>
      <w:r w:rsidR="005D03C1">
        <w:rPr>
          <w:rFonts w:ascii="Calibri" w:eastAsia="Calibri" w:hAnsi="Calibri" w:cs="Calibri"/>
          <w:b/>
          <w:color w:val="000000"/>
        </w:rPr>
        <w:t>2.2.0.12</w:t>
      </w:r>
    </w:p>
    <w:p w14:paraId="62544C1F" w14:textId="3E5CD5FB" w:rsidR="000B581E" w:rsidRDefault="00F110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Customers using EIK1.0- EIK2.0 at present, the following sections needs to be re-configured with respect to the new EIK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deployment guide as part of the upgrad</w:t>
      </w:r>
      <w:r w:rsidR="00126E6F"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 to enable the</w:t>
      </w:r>
      <w:r w:rsidR="00A5628C">
        <w:rPr>
          <w:rFonts w:ascii="Calibri" w:eastAsia="Calibri" w:hAnsi="Calibri" w:cs="Calibri"/>
          <w:color w:val="000000"/>
        </w:rPr>
        <w:t xml:space="preserve"> latest</w:t>
      </w:r>
      <w:r>
        <w:rPr>
          <w:rFonts w:ascii="Calibri" w:eastAsia="Calibri" w:hAnsi="Calibri" w:cs="Calibri"/>
          <w:color w:val="000000"/>
        </w:rPr>
        <w:t xml:space="preserve"> feature</w:t>
      </w:r>
      <w:r w:rsidR="00A5628C">
        <w:rPr>
          <w:rFonts w:ascii="Calibri" w:eastAsia="Calibri" w:hAnsi="Calibri" w:cs="Calibri"/>
          <w:color w:val="000000"/>
        </w:rPr>
        <w:t xml:space="preserve"> updates.</w:t>
      </w:r>
    </w:p>
    <w:p w14:paraId="56F9206B" w14:textId="362A5977" w:rsidR="000B581E" w:rsidRDefault="00F11009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EIK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deployment guide will be available in the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support portal</w:t>
        </w:r>
      </w:hyperlink>
    </w:p>
    <w:p w14:paraId="2E5D9CF0" w14:textId="77777777" w:rsidR="000B581E" w:rsidRDefault="000B581E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Calibri" w:eastAsia="Calibri" w:hAnsi="Calibri" w:cs="Calibri"/>
          <w:color w:val="000000"/>
        </w:rPr>
      </w:pPr>
    </w:p>
    <w:p w14:paraId="585A6486" w14:textId="77777777" w:rsidR="000B581E" w:rsidRDefault="00F110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Sections to be re-configured:</w:t>
      </w:r>
    </w:p>
    <w:p w14:paraId="1ECF5182" w14:textId="77777777" w:rsidR="000B581E" w:rsidRDefault="00F110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7.1 </w:t>
      </w:r>
      <w:proofErr w:type="spellStart"/>
      <w:r>
        <w:rPr>
          <w:rFonts w:ascii="Calibri" w:eastAsia="Calibri" w:hAnsi="Calibri" w:cs="Calibri"/>
          <w:color w:val="000000"/>
        </w:rPr>
        <w:t>EIKAuth</w:t>
      </w:r>
      <w:proofErr w:type="spellEnd"/>
      <w:r>
        <w:rPr>
          <w:rFonts w:ascii="Calibri" w:eastAsia="Calibri" w:hAnsi="Calibri" w:cs="Calibri"/>
          <w:color w:val="000000"/>
        </w:rPr>
        <w:t xml:space="preserve"> Config File Generation</w:t>
      </w:r>
    </w:p>
    <w:p w14:paraId="1276A020" w14:textId="77777777" w:rsidR="000B581E" w:rsidRDefault="00F110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7.2 EBS </w:t>
      </w:r>
      <w:proofErr w:type="spellStart"/>
      <w:r>
        <w:rPr>
          <w:rFonts w:ascii="Calibri" w:eastAsia="Calibri" w:hAnsi="Calibri" w:cs="Calibri"/>
          <w:color w:val="000000"/>
        </w:rPr>
        <w:t>DataSource</w:t>
      </w:r>
      <w:proofErr w:type="spellEnd"/>
      <w:r>
        <w:rPr>
          <w:rFonts w:ascii="Calibri" w:eastAsia="Calibri" w:hAnsi="Calibri" w:cs="Calibri"/>
          <w:color w:val="000000"/>
        </w:rPr>
        <w:t xml:space="preserve"> (DBCX) File Creation</w:t>
      </w:r>
    </w:p>
    <w:p w14:paraId="6BE9B26E" w14:textId="77777777" w:rsidR="000B581E" w:rsidRDefault="00F110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7.3 Deploying </w:t>
      </w:r>
      <w:proofErr w:type="spellStart"/>
      <w:r>
        <w:rPr>
          <w:rFonts w:ascii="Calibri" w:eastAsia="Calibri" w:hAnsi="Calibri" w:cs="Calibri"/>
          <w:color w:val="000000"/>
        </w:rPr>
        <w:t>EBSAuth</w:t>
      </w:r>
      <w:proofErr w:type="spellEnd"/>
      <w:r>
        <w:rPr>
          <w:rFonts w:ascii="Calibri" w:eastAsia="Calibri" w:hAnsi="Calibri" w:cs="Calibri"/>
          <w:color w:val="000000"/>
        </w:rPr>
        <w:t xml:space="preserve"> File</w:t>
      </w:r>
    </w:p>
    <w:p w14:paraId="7F6F18BF" w14:textId="5BCD01E5" w:rsidR="000B581E" w:rsidRDefault="00F110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PingFederate Configuration changes: EIK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</w:t>
      </w:r>
      <w:r w:rsidR="00A5628C"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color w:val="000000"/>
        </w:rPr>
        <w:t xml:space="preserve"> need a dedicated attribute mapped to </w:t>
      </w:r>
      <w:proofErr w:type="spellStart"/>
      <w:r>
        <w:rPr>
          <w:rFonts w:ascii="Calibri" w:eastAsia="Calibri" w:hAnsi="Calibri" w:cs="Calibri"/>
          <w:color w:val="000000"/>
        </w:rPr>
        <w:t>ID_Token</w:t>
      </w:r>
      <w:proofErr w:type="spellEnd"/>
      <w:r>
        <w:rPr>
          <w:rFonts w:ascii="Calibri" w:eastAsia="Calibri" w:hAnsi="Calibri" w:cs="Calibri"/>
          <w:color w:val="000000"/>
        </w:rPr>
        <w:t xml:space="preserve"> in the PingFederate server. To add &amp; map EIK attribute to </w:t>
      </w:r>
      <w:proofErr w:type="spellStart"/>
      <w:r>
        <w:rPr>
          <w:rFonts w:ascii="Calibri" w:eastAsia="Calibri" w:hAnsi="Calibri" w:cs="Calibri"/>
          <w:color w:val="000000"/>
        </w:rPr>
        <w:t>ID_Token</w:t>
      </w:r>
      <w:proofErr w:type="spellEnd"/>
      <w:r>
        <w:rPr>
          <w:rFonts w:ascii="Calibri" w:eastAsia="Calibri" w:hAnsi="Calibri" w:cs="Calibri"/>
          <w:color w:val="000000"/>
        </w:rPr>
        <w:t xml:space="preserve">, please follow section 6.1.2.6 in the EIK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deployment</w:t>
      </w:r>
      <w:r w:rsidR="0067044E">
        <w:rPr>
          <w:rFonts w:ascii="Calibri" w:eastAsia="Calibri" w:hAnsi="Calibri" w:cs="Calibri"/>
          <w:color w:val="000000"/>
        </w:rPr>
        <w:t xml:space="preserve"> guide</w:t>
      </w:r>
      <w:r>
        <w:rPr>
          <w:rFonts w:ascii="Calibri" w:eastAsia="Calibri" w:hAnsi="Calibri" w:cs="Calibri"/>
          <w:color w:val="000000"/>
        </w:rPr>
        <w:t xml:space="preserve"> and </w:t>
      </w:r>
      <w:r w:rsidR="00F84963">
        <w:rPr>
          <w:rFonts w:ascii="Calibri" w:eastAsia="Calibri" w:hAnsi="Calibri" w:cs="Calibri"/>
          <w:color w:val="000000"/>
        </w:rPr>
        <w:t xml:space="preserve">change </w:t>
      </w:r>
      <w:r>
        <w:rPr>
          <w:rFonts w:ascii="Calibri" w:eastAsia="Calibri" w:hAnsi="Calibri" w:cs="Calibri"/>
          <w:color w:val="000000"/>
        </w:rPr>
        <w:t>the EIK attribute ‘</w:t>
      </w:r>
      <w:proofErr w:type="spellStart"/>
      <w:r>
        <w:rPr>
          <w:rFonts w:ascii="Calibri" w:eastAsia="Calibri" w:hAnsi="Calibri" w:cs="Calibri"/>
          <w:color w:val="000000"/>
        </w:rPr>
        <w:t>eik_username</w:t>
      </w:r>
      <w:proofErr w:type="spellEnd"/>
      <w:r>
        <w:rPr>
          <w:rFonts w:ascii="Calibri" w:eastAsia="Calibri" w:hAnsi="Calibri" w:cs="Calibri"/>
          <w:color w:val="000000"/>
        </w:rPr>
        <w:t xml:space="preserve">’ </w:t>
      </w:r>
      <w:r w:rsidR="00F84963"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color w:val="000000"/>
        </w:rPr>
        <w:t xml:space="preserve"> the configuration</w:t>
      </w:r>
    </w:p>
    <w:p w14:paraId="64156214" w14:textId="77777777" w:rsidR="000B581E" w:rsidRDefault="00F110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Place the provided log4j2.xml file inside the </w:t>
      </w:r>
      <w:proofErr w:type="spellStart"/>
      <w:r>
        <w:rPr>
          <w:rFonts w:ascii="Calibri" w:eastAsia="Calibri" w:hAnsi="Calibri" w:cs="Calibri"/>
          <w:color w:val="000000"/>
        </w:rPr>
        <w:t>EBSAuth</w:t>
      </w:r>
      <w:proofErr w:type="spellEnd"/>
      <w:r>
        <w:rPr>
          <w:rFonts w:ascii="Calibri" w:eastAsia="Calibri" w:hAnsi="Calibri" w:cs="Calibri"/>
          <w:color w:val="000000"/>
        </w:rPr>
        <w:t xml:space="preserve"> folder of the $EIK_HOME environment variable.</w:t>
      </w:r>
    </w:p>
    <w:p w14:paraId="23607B80" w14:textId="77777777" w:rsidR="000B581E" w:rsidRDefault="000B581E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Calibri" w:eastAsia="Calibri" w:hAnsi="Calibri" w:cs="Calibri"/>
          <w:color w:val="000000"/>
        </w:rPr>
      </w:pPr>
    </w:p>
    <w:p w14:paraId="476E95FF" w14:textId="7468326F" w:rsidR="000B581E" w:rsidRDefault="00A562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</w:t>
      </w:r>
      <w:r w:rsidR="00F11009">
        <w:rPr>
          <w:rFonts w:ascii="Calibri" w:eastAsia="Calibri" w:hAnsi="Calibri" w:cs="Calibri"/>
          <w:color w:val="000000"/>
        </w:rPr>
        <w:t xml:space="preserve">lso replace the existing license file with the new version available for your </w:t>
      </w:r>
      <w:proofErr w:type="gramStart"/>
      <w:r w:rsidR="00F11009">
        <w:rPr>
          <w:rFonts w:ascii="Calibri" w:eastAsia="Calibri" w:hAnsi="Calibri" w:cs="Calibri"/>
          <w:color w:val="000000"/>
        </w:rPr>
        <w:t>Organization</w:t>
      </w:r>
      <w:proofErr w:type="gramEnd"/>
      <w:r w:rsidR="00F11009">
        <w:rPr>
          <w:rFonts w:ascii="Calibri" w:eastAsia="Calibri" w:hAnsi="Calibri" w:cs="Calibri"/>
          <w:color w:val="000000"/>
        </w:rPr>
        <w:t xml:space="preserve"> from the </w:t>
      </w:r>
      <w:hyperlink r:id="rId10">
        <w:r w:rsidR="00F11009">
          <w:rPr>
            <w:rFonts w:ascii="Calibri" w:eastAsia="Calibri" w:hAnsi="Calibri" w:cs="Calibri"/>
            <w:color w:val="0000FF"/>
            <w:u w:val="single"/>
          </w:rPr>
          <w:t>support portal</w:t>
        </w:r>
      </w:hyperlink>
      <w:r w:rsidR="00F11009">
        <w:rPr>
          <w:rFonts w:ascii="Calibri" w:eastAsia="Calibri" w:hAnsi="Calibri" w:cs="Calibri"/>
          <w:color w:val="000000"/>
        </w:rPr>
        <w:t xml:space="preserve">. The license subscription dates will </w:t>
      </w:r>
      <w:r>
        <w:rPr>
          <w:rFonts w:ascii="Calibri" w:eastAsia="Calibri" w:hAnsi="Calibri" w:cs="Calibri"/>
          <w:color w:val="000000"/>
        </w:rPr>
        <w:t xml:space="preserve">remain unchanged </w:t>
      </w:r>
      <w:r w:rsidR="00F11009">
        <w:rPr>
          <w:rFonts w:ascii="Calibri" w:eastAsia="Calibri" w:hAnsi="Calibri" w:cs="Calibri"/>
          <w:color w:val="000000"/>
        </w:rPr>
        <w:t>with respect your current version.</w:t>
      </w:r>
    </w:p>
    <w:p w14:paraId="787D2FD3" w14:textId="77777777" w:rsidR="000B581E" w:rsidRDefault="000B581E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Calibri" w:eastAsia="Calibri" w:hAnsi="Calibri" w:cs="Calibri"/>
          <w:color w:val="000000"/>
        </w:rPr>
      </w:pPr>
    </w:p>
    <w:p w14:paraId="75A0A9D6" w14:textId="77777777" w:rsidR="000B581E" w:rsidRDefault="00F110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Deployment steps for new EIK Deployment in your Organization</w:t>
      </w:r>
    </w:p>
    <w:p w14:paraId="2FA05E12" w14:textId="63DE3DEC" w:rsidR="000B581E" w:rsidRDefault="00F110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Calibri" w:eastAsia="Calibri" w:hAnsi="Calibri" w:cs="Calibri"/>
          <w:color w:val="000000"/>
        </w:rPr>
        <w:t xml:space="preserve">For Customers deploying the EIK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solution for the first time, kindly use the EIK </w:t>
      </w:r>
      <w:r w:rsidR="005D03C1">
        <w:rPr>
          <w:rFonts w:ascii="Calibri" w:eastAsia="Calibri" w:hAnsi="Calibri" w:cs="Calibri"/>
          <w:color w:val="000000"/>
        </w:rPr>
        <w:t>2.2.0.12</w:t>
      </w:r>
      <w:r>
        <w:rPr>
          <w:rFonts w:ascii="Calibri" w:eastAsia="Calibri" w:hAnsi="Calibri" w:cs="Calibri"/>
          <w:color w:val="000000"/>
        </w:rPr>
        <w:t xml:space="preserve"> Deployment guide available in the support portal for </w:t>
      </w:r>
      <w:r w:rsidR="0073364D">
        <w:rPr>
          <w:rFonts w:ascii="Calibri" w:eastAsia="Calibri" w:hAnsi="Calibri" w:cs="Calibri"/>
          <w:color w:val="000000"/>
        </w:rPr>
        <w:t xml:space="preserve">information and guidance on </w:t>
      </w:r>
      <w:r>
        <w:rPr>
          <w:rFonts w:ascii="Calibri" w:eastAsia="Calibri" w:hAnsi="Calibri" w:cs="Calibri"/>
          <w:color w:val="000000"/>
        </w:rPr>
        <w:t>end-to-end setup.</w:t>
      </w:r>
    </w:p>
    <w:p w14:paraId="36459E99" w14:textId="77777777" w:rsidR="000B581E" w:rsidRDefault="000B581E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color w:val="000000"/>
        </w:rPr>
      </w:pPr>
    </w:p>
    <w:p w14:paraId="27E2270E" w14:textId="50ADE04E" w:rsidR="000B581E" w:rsidRDefault="00F11009" w:rsidP="00814FDA">
      <w:pPr>
        <w:pBdr>
          <w:top w:val="nil"/>
          <w:left w:val="nil"/>
          <w:bottom w:val="nil"/>
          <w:right w:val="nil"/>
          <w:between w:val="nil"/>
        </w:pBdr>
        <w:spacing w:after="200"/>
        <w:ind w:left="2880"/>
        <w:jc w:val="both"/>
        <w:rPr>
          <w:rFonts w:ascii="Gotham Book" w:eastAsia="Gotham Book" w:hAnsi="Gotham Book" w:cs="Gotham Book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u w:val="single"/>
        </w:rPr>
        <w:t>Note</w:t>
      </w:r>
      <w:r>
        <w:rPr>
          <w:rFonts w:ascii="Calibri" w:eastAsia="Calibri" w:hAnsi="Calibri" w:cs="Calibri"/>
          <w:color w:val="000000"/>
        </w:rPr>
        <w:t xml:space="preserve">: Please reach out to </w:t>
      </w:r>
      <w:r w:rsidR="00814FDA">
        <w:rPr>
          <w:rFonts w:ascii="Calibri" w:eastAsia="Calibri" w:hAnsi="Calibri" w:cs="Calibri"/>
          <w:color w:val="000000"/>
        </w:rPr>
        <w:t xml:space="preserve">us with a support ticket via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EIK Support</w:t>
        </w:r>
      </w:hyperlink>
      <w:r>
        <w:rPr>
          <w:rFonts w:ascii="Calibri" w:eastAsia="Calibri" w:hAnsi="Calibri" w:cs="Calibri"/>
          <w:color w:val="000000"/>
        </w:rPr>
        <w:t xml:space="preserve"> for any</w:t>
      </w:r>
      <w:r w:rsidR="00814FDA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questions or concerns.</w:t>
      </w:r>
      <w:r>
        <w:rPr>
          <w:rFonts w:ascii="Calibri" w:eastAsia="Calibri" w:hAnsi="Calibri" w:cs="Calibri"/>
          <w:color w:val="000000"/>
        </w:rPr>
        <w:tab/>
      </w:r>
    </w:p>
    <w:p w14:paraId="38C1DD7A" w14:textId="77777777" w:rsidR="000B581E" w:rsidRDefault="000B581E">
      <w:pPr>
        <w:spacing w:after="200"/>
        <w:ind w:left="720"/>
        <w:rPr>
          <w:rFonts w:ascii="Gotham Book" w:eastAsia="Gotham Book" w:hAnsi="Gotham Book" w:cs="Gotham Book"/>
          <w:sz w:val="24"/>
          <w:szCs w:val="24"/>
        </w:rPr>
      </w:pPr>
    </w:p>
    <w:p w14:paraId="005A5582" w14:textId="77777777" w:rsidR="000B581E" w:rsidRDefault="000B581E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70" w:firstLine="439"/>
        <w:rPr>
          <w:rFonts w:ascii="Calibri" w:eastAsia="Calibri" w:hAnsi="Calibri" w:cs="Calibri"/>
          <w:color w:val="000000"/>
        </w:rPr>
      </w:pPr>
    </w:p>
    <w:p w14:paraId="248F1AF2" w14:textId="77777777" w:rsidR="000B581E" w:rsidRDefault="00F1100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70" w:firstLine="439"/>
        <w:rPr>
          <w:rFonts w:ascii="Gotham Book" w:eastAsia="Gotham Book" w:hAnsi="Gotham Book" w:cs="Gotham Book"/>
          <w:b/>
          <w:color w:val="000000"/>
          <w:sz w:val="14"/>
          <w:szCs w:val="14"/>
        </w:rPr>
      </w:pPr>
      <w:r>
        <w:rPr>
          <w:rFonts w:ascii="Gotham Book" w:eastAsia="Gotham Book" w:hAnsi="Gotham Book" w:cs="Gotham Book"/>
          <w:b/>
          <w:color w:val="000000"/>
          <w:sz w:val="14"/>
          <w:szCs w:val="14"/>
        </w:rPr>
        <w:t xml:space="preserve">About </w:t>
      </w:r>
      <w:proofErr w:type="spellStart"/>
      <w:r>
        <w:rPr>
          <w:rFonts w:ascii="Gotham Book" w:eastAsia="Gotham Book" w:hAnsi="Gotham Book" w:cs="Gotham Book"/>
          <w:b/>
          <w:color w:val="000000"/>
          <w:sz w:val="14"/>
          <w:szCs w:val="14"/>
        </w:rPr>
        <w:t>LikeMinds</w:t>
      </w:r>
      <w:proofErr w:type="spellEnd"/>
      <w:r>
        <w:rPr>
          <w:rFonts w:ascii="Gotham Book" w:eastAsia="Gotham Book" w:hAnsi="Gotham Book" w:cs="Gotham Book"/>
          <w:b/>
          <w:color w:val="000000"/>
          <w:sz w:val="14"/>
          <w:szCs w:val="14"/>
        </w:rPr>
        <w:t xml:space="preserve"> Consulting Inc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2B952AF4" wp14:editId="149D91F5">
            <wp:simplePos x="0" y="0"/>
            <wp:positionH relativeFrom="column">
              <wp:posOffset>-180974</wp:posOffset>
            </wp:positionH>
            <wp:positionV relativeFrom="paragraph">
              <wp:posOffset>236855</wp:posOffset>
            </wp:positionV>
            <wp:extent cx="504825" cy="551180"/>
            <wp:effectExtent l="0" t="0" r="0" b="0"/>
            <wp:wrapNone/>
            <wp:docPr id="9" name="image3.png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drawing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51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096AAB" w14:textId="77777777" w:rsidR="000B581E" w:rsidRDefault="00F11009">
      <w:pPr>
        <w:ind w:left="720"/>
        <w:rPr>
          <w:rFonts w:ascii="Calibri" w:eastAsia="Calibri" w:hAnsi="Calibri" w:cs="Calibri"/>
          <w:sz w:val="14"/>
          <w:szCs w:val="14"/>
        </w:rPr>
      </w:pPr>
      <w:proofErr w:type="spellStart"/>
      <w:r>
        <w:rPr>
          <w:rFonts w:ascii="Calibri" w:eastAsia="Calibri" w:hAnsi="Calibri" w:cs="Calibri"/>
          <w:sz w:val="14"/>
          <w:szCs w:val="14"/>
        </w:rPr>
        <w:t>LikeMinds</w:t>
      </w:r>
      <w:proofErr w:type="spellEnd"/>
      <w:r>
        <w:rPr>
          <w:rFonts w:ascii="Calibri" w:eastAsia="Calibri" w:hAnsi="Calibri" w:cs="Calibri"/>
          <w:sz w:val="14"/>
          <w:szCs w:val="14"/>
        </w:rPr>
        <w:t xml:space="preserve"> consulting is a leading provider of consulting, systems integration and managed services and focuses on Identity Management, Application Security, Governance, Risk and Compliance solutions. We have focused on providing our customers with a full range of services which span through our core beliefs of Advising, Integrating, Maintaining and Accelerating the Complete Identity and Security Solution.</w:t>
      </w:r>
    </w:p>
    <w:p w14:paraId="014DDF31" w14:textId="77777777" w:rsidR="000B581E" w:rsidRDefault="00F11009">
      <w:pPr>
        <w:ind w:left="72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 xml:space="preserve">For more information, contact us toll-free 1-888-562-3528, email </w:t>
      </w:r>
      <w:hyperlink r:id="rId13">
        <w:r>
          <w:rPr>
            <w:rFonts w:ascii="Calibri" w:eastAsia="Calibri" w:hAnsi="Calibri" w:cs="Calibri"/>
            <w:color w:val="0000FF"/>
            <w:sz w:val="14"/>
            <w:szCs w:val="14"/>
            <w:u w:val="single"/>
          </w:rPr>
          <w:t>info@likemindsconsulting.com</w:t>
        </w:r>
      </w:hyperlink>
      <w:r>
        <w:rPr>
          <w:rFonts w:ascii="Calibri" w:eastAsia="Calibri" w:hAnsi="Calibri" w:cs="Calibri"/>
          <w:sz w:val="14"/>
          <w:szCs w:val="14"/>
        </w:rPr>
        <w:t xml:space="preserve"> or visit </w:t>
      </w:r>
      <w:hyperlink r:id="rId14">
        <w:r>
          <w:rPr>
            <w:rFonts w:ascii="Calibri" w:eastAsia="Calibri" w:hAnsi="Calibri" w:cs="Calibri"/>
            <w:color w:val="0000FF"/>
            <w:sz w:val="14"/>
            <w:szCs w:val="14"/>
            <w:u w:val="single"/>
          </w:rPr>
          <w:t>likemindsconsulting.com</w:t>
        </w:r>
      </w:hyperlink>
      <w:r>
        <w:rPr>
          <w:rFonts w:ascii="Calibri" w:eastAsia="Calibri" w:hAnsi="Calibri" w:cs="Calibri"/>
          <w:sz w:val="14"/>
          <w:szCs w:val="14"/>
        </w:rPr>
        <w:t xml:space="preserve">  </w:t>
      </w:r>
    </w:p>
    <w:p w14:paraId="23780FB4" w14:textId="77777777" w:rsidR="000B581E" w:rsidRDefault="00F11009">
      <w:pPr>
        <w:spacing w:after="160" w:line="256" w:lineRule="auto"/>
        <w:ind w:left="5760" w:firstLine="72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© 2020 Like Minds Consulting. All rights reserved</w:t>
      </w:r>
    </w:p>
    <w:sectPr w:rsidR="000B581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C56E" w14:textId="77777777" w:rsidR="00C278C8" w:rsidRDefault="00C278C8">
      <w:pPr>
        <w:spacing w:line="240" w:lineRule="auto"/>
      </w:pPr>
      <w:r>
        <w:separator/>
      </w:r>
    </w:p>
  </w:endnote>
  <w:endnote w:type="continuationSeparator" w:id="0">
    <w:p w14:paraId="2CD4757D" w14:textId="77777777" w:rsidR="00C278C8" w:rsidRDefault="00C27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CD9B" w14:textId="77777777" w:rsidR="000B581E" w:rsidRDefault="00F11009">
    <w:pPr>
      <w:ind w:right="6"/>
      <w:jc w:val="center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8A4F1AC" wp14:editId="0AD81F04">
              <wp:simplePos x="0" y="0"/>
              <wp:positionH relativeFrom="column">
                <wp:posOffset>-304799</wp:posOffset>
              </wp:positionH>
              <wp:positionV relativeFrom="paragraph">
                <wp:posOffset>88900</wp:posOffset>
              </wp:positionV>
              <wp:extent cx="6467475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12263" y="3780000"/>
                        <a:ext cx="64674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BFBF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88900</wp:posOffset>
              </wp:positionV>
              <wp:extent cx="6467475" cy="1270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74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4097791" w14:textId="77777777" w:rsidR="000B581E" w:rsidRDefault="00F11009">
    <w:pPr>
      <w:ind w:right="6"/>
      <w:jc w:val="center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Corporate Headquarters ▪ 30 Knightsbridge Road ▪ Suite 525 ▪ Piscataway, NJ 08854</w:t>
    </w:r>
  </w:p>
  <w:p w14:paraId="3A3CE1B9" w14:textId="77777777" w:rsidR="000B581E" w:rsidRDefault="000B581E">
    <w:pPr>
      <w:spacing w:line="14" w:lineRule="auto"/>
      <w:jc w:val="center"/>
      <w:rPr>
        <w:rFonts w:ascii="Calibri" w:eastAsia="Calibri" w:hAnsi="Calibri" w:cs="Calibri"/>
        <w:sz w:val="18"/>
        <w:szCs w:val="18"/>
      </w:rPr>
    </w:pPr>
  </w:p>
  <w:p w14:paraId="4CAC4D33" w14:textId="77777777" w:rsidR="000B581E" w:rsidRDefault="00F110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8"/>
        <w:szCs w:val="18"/>
      </w:rPr>
      <w:tab/>
    </w:r>
    <w:hyperlink r:id="rId2">
      <w:r>
        <w:rPr>
          <w:rFonts w:ascii="Calibri" w:eastAsia="Calibri" w:hAnsi="Calibri" w:cs="Calibri"/>
          <w:color w:val="0000FF"/>
          <w:sz w:val="18"/>
          <w:szCs w:val="18"/>
          <w:u w:val="single"/>
        </w:rPr>
        <w:t>www.likemindsconsulting.com</w:t>
      </w:r>
    </w:hyperlink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  <w:sz w:val="16"/>
        <w:szCs w:val="16"/>
      </w:rPr>
      <w:fldChar w:fldCharType="begin"/>
    </w:r>
    <w:r>
      <w:rPr>
        <w:rFonts w:ascii="Calibri" w:eastAsia="Calibri" w:hAnsi="Calibri" w:cs="Calibri"/>
        <w:color w:val="000000"/>
        <w:sz w:val="16"/>
        <w:szCs w:val="16"/>
      </w:rPr>
      <w:instrText>PAGE</w:instrText>
    </w:r>
    <w:r>
      <w:rPr>
        <w:rFonts w:ascii="Calibri" w:eastAsia="Calibri" w:hAnsi="Calibri" w:cs="Calibri"/>
        <w:color w:val="000000"/>
        <w:sz w:val="16"/>
        <w:szCs w:val="16"/>
      </w:rPr>
      <w:fldChar w:fldCharType="separate"/>
    </w:r>
    <w:r w:rsidR="005D03C1">
      <w:rPr>
        <w:rFonts w:ascii="Calibri" w:eastAsia="Calibri" w:hAnsi="Calibri" w:cs="Calibri"/>
        <w:noProof/>
        <w:color w:val="000000"/>
        <w:sz w:val="16"/>
        <w:szCs w:val="16"/>
      </w:rPr>
      <w:t>2</w:t>
    </w:r>
    <w:r>
      <w:rPr>
        <w:rFonts w:ascii="Calibri" w:eastAsia="Calibri" w:hAnsi="Calibri" w:cs="Calibri"/>
        <w:color w:val="000000"/>
        <w:sz w:val="16"/>
        <w:szCs w:val="16"/>
      </w:rPr>
      <w:fldChar w:fldCharType="end"/>
    </w:r>
    <w:r>
      <w:rPr>
        <w:rFonts w:ascii="Calibri" w:eastAsia="Calibri" w:hAnsi="Calibri" w:cs="Calibri"/>
        <w:color w:val="000000"/>
        <w:sz w:val="16"/>
        <w:szCs w:val="16"/>
      </w:rPr>
      <w:t xml:space="preserve"> | </w:t>
    </w:r>
    <w:r>
      <w:rPr>
        <w:rFonts w:ascii="Calibri" w:eastAsia="Calibri" w:hAnsi="Calibri" w:cs="Calibri"/>
        <w:color w:val="7F7F7F"/>
        <w:sz w:val="16"/>
        <w:szCs w:val="16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5420" w14:textId="77777777" w:rsidR="00C278C8" w:rsidRDefault="00C278C8">
      <w:pPr>
        <w:spacing w:line="240" w:lineRule="auto"/>
      </w:pPr>
      <w:r>
        <w:separator/>
      </w:r>
    </w:p>
  </w:footnote>
  <w:footnote w:type="continuationSeparator" w:id="0">
    <w:p w14:paraId="5239617C" w14:textId="77777777" w:rsidR="00C278C8" w:rsidRDefault="00C278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9497" w14:textId="77777777" w:rsidR="000B581E" w:rsidRDefault="00F110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0A44422" wp14:editId="38D68479">
          <wp:simplePos x="0" y="0"/>
          <wp:positionH relativeFrom="column">
            <wp:posOffset>5676900</wp:posOffset>
          </wp:positionH>
          <wp:positionV relativeFrom="paragraph">
            <wp:posOffset>-285114</wp:posOffset>
          </wp:positionV>
          <wp:extent cx="811195" cy="885825"/>
          <wp:effectExtent l="0" t="0" r="0" b="0"/>
          <wp:wrapNone/>
          <wp:docPr id="8" name="image4.pn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195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1E6308" w14:textId="77777777" w:rsidR="000B581E" w:rsidRDefault="000B58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2361"/>
    <w:multiLevelType w:val="multilevel"/>
    <w:tmpl w:val="F7588F02"/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E7265D"/>
    <w:multiLevelType w:val="multilevel"/>
    <w:tmpl w:val="03542272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5223A"/>
    <w:multiLevelType w:val="multilevel"/>
    <w:tmpl w:val="9076ABDC"/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74184"/>
    <w:multiLevelType w:val="multilevel"/>
    <w:tmpl w:val="4844AAEA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CFF5A64"/>
    <w:multiLevelType w:val="multilevel"/>
    <w:tmpl w:val="E06ABBE8"/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120849147">
    <w:abstractNumId w:val="0"/>
  </w:num>
  <w:num w:numId="2" w16cid:durableId="675807243">
    <w:abstractNumId w:val="4"/>
  </w:num>
  <w:num w:numId="3" w16cid:durableId="727147919">
    <w:abstractNumId w:val="2"/>
  </w:num>
  <w:num w:numId="4" w16cid:durableId="23989333">
    <w:abstractNumId w:val="3"/>
  </w:num>
  <w:num w:numId="5" w16cid:durableId="129683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1E"/>
    <w:rsid w:val="000B581E"/>
    <w:rsid w:val="00120AE0"/>
    <w:rsid w:val="00126E6F"/>
    <w:rsid w:val="0016717D"/>
    <w:rsid w:val="00256DE8"/>
    <w:rsid w:val="00323401"/>
    <w:rsid w:val="003375A7"/>
    <w:rsid w:val="00367B2C"/>
    <w:rsid w:val="003B46D5"/>
    <w:rsid w:val="004747F0"/>
    <w:rsid w:val="00492FA5"/>
    <w:rsid w:val="004C150A"/>
    <w:rsid w:val="004F4F25"/>
    <w:rsid w:val="005D03C1"/>
    <w:rsid w:val="0067044E"/>
    <w:rsid w:val="006D6E4A"/>
    <w:rsid w:val="00727DC5"/>
    <w:rsid w:val="0073364D"/>
    <w:rsid w:val="00814FDA"/>
    <w:rsid w:val="00824D1B"/>
    <w:rsid w:val="008860A1"/>
    <w:rsid w:val="008B4052"/>
    <w:rsid w:val="00964CF1"/>
    <w:rsid w:val="00A14C97"/>
    <w:rsid w:val="00A5628C"/>
    <w:rsid w:val="00BB30DA"/>
    <w:rsid w:val="00C278C8"/>
    <w:rsid w:val="00C76F92"/>
    <w:rsid w:val="00CB572F"/>
    <w:rsid w:val="00D77796"/>
    <w:rsid w:val="00DE1B8D"/>
    <w:rsid w:val="00E80A7F"/>
    <w:rsid w:val="00EB6053"/>
    <w:rsid w:val="00EE5EAC"/>
    <w:rsid w:val="00EF2D5A"/>
    <w:rsid w:val="00F11009"/>
    <w:rsid w:val="00F30084"/>
    <w:rsid w:val="00F84963"/>
    <w:rsid w:val="00F867EC"/>
    <w:rsid w:val="00FB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68ED"/>
  <w15:docId w15:val="{224621D9-7777-4CBF-A8CD-548FCECE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823B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3D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D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D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7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78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36"/>
  </w:style>
  <w:style w:type="paragraph" w:styleId="Footer">
    <w:name w:val="footer"/>
    <w:basedOn w:val="Normal"/>
    <w:link w:val="FooterChar"/>
    <w:uiPriority w:val="99"/>
    <w:unhideWhenUsed/>
    <w:rsid w:val="006678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36"/>
  </w:style>
  <w:style w:type="character" w:customStyle="1" w:styleId="Heading3Char">
    <w:name w:val="Heading 3 Char"/>
    <w:link w:val="Heading3"/>
    <w:uiPriority w:val="9"/>
    <w:semiHidden/>
    <w:rsid w:val="00667836"/>
    <w:rPr>
      <w:color w:val="434343"/>
      <w:sz w:val="28"/>
      <w:szCs w:val="28"/>
    </w:rPr>
  </w:style>
  <w:style w:type="paragraph" w:customStyle="1" w:styleId="paragraph">
    <w:name w:val="paragraph"/>
    <w:basedOn w:val="Normal"/>
    <w:rsid w:val="0032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25A0B"/>
  </w:style>
  <w:style w:type="character" w:customStyle="1" w:styleId="eop">
    <w:name w:val="eop"/>
    <w:basedOn w:val="DefaultParagraphFont"/>
    <w:rsid w:val="00325A0B"/>
  </w:style>
  <w:style w:type="paragraph" w:styleId="TOCHeading">
    <w:name w:val="TOC Heading"/>
    <w:basedOn w:val="Heading1"/>
    <w:next w:val="Normal"/>
    <w:uiPriority w:val="39"/>
    <w:unhideWhenUsed/>
    <w:qFormat/>
    <w:rsid w:val="00D918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5E7A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E7A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E7AC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E7AC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E7AC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F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E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73"/>
    <w:rPr>
      <w:rFonts w:ascii="Segoe UI" w:hAnsi="Segoe UI" w:cs="Segoe UI"/>
      <w:sz w:val="18"/>
      <w:szCs w:val="1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likemindsconsulti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likemindsconsulting.com/support/hom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upport.likemindsconsulting.com/support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likemindsconsulting.com/support/home" TargetMode="External"/><Relationship Id="rId14" Type="http://schemas.openxmlformats.org/officeDocument/2006/relationships/hyperlink" Target="http://www.likemindsconsulting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kemindsconsulting.com" TargetMode="External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Z4rvMNRbubvxw4EKfMmmX0foQ==">AMUW2mV1iGMARjC2dqqufG3yqqayvldhxYbVEYGECMssTrapL9PzuNKQBphA2SBK5XZ3/rV77ukj8qCuafzcSsOpKRpucSq7/Q72DwcJ1MX/PMHiBw3a7WR3mApXOWyZAam6PqM/4B3LUlCxMW4e/p473U6+HxRbCt07u0VzUIj/SyC+0hZf5aQRaXsKbTeBG/UFLQADKsDDAYQlklWT0bUcXt48XqSdjeC9RlUmV4H3JQ6QVak+QXk=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Laptop_home</cp:lastModifiedBy>
  <cp:revision>4</cp:revision>
  <cp:lastPrinted>2022-04-13T16:36:00Z</cp:lastPrinted>
  <dcterms:created xsi:type="dcterms:W3CDTF">2022-04-13T16:36:00Z</dcterms:created>
  <dcterms:modified xsi:type="dcterms:W3CDTF">2022-04-13T16:45:00Z</dcterms:modified>
</cp:coreProperties>
</file>