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sz w:val="24"/>
          <w:szCs w:val="24"/>
        </w:rPr>
      </w:pPr>
      <w:r>
        <w:rPr>
          <w:rFonts w:hint="default" w:ascii="Times New Roman" w:hAnsi="Times New Roman"/>
          <w:sz w:val="24"/>
          <w:szCs w:val="24"/>
        </w:rPr>
        <w:t>Text alignment in the context of Natural Language Processing (NLP) refers to the process of aligning segments of text with their corresponding parts in another text. This can involve aligning sentences, phrases, or even individual words. The texts being aligned can be in the same language or in different languages, serving various purposes such as: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1. </w:t>
      </w:r>
      <w:r>
        <w:rPr>
          <w:rFonts w:hint="default" w:ascii="Times New Roman" w:hAnsi="Times New Roman"/>
          <w:b/>
          <w:bCs/>
          <w:sz w:val="24"/>
          <w:szCs w:val="24"/>
        </w:rPr>
        <w:t>Parallel Corpus Creation</w:t>
      </w:r>
      <w:r>
        <w:rPr>
          <w:rFonts w:hint="default" w:ascii="Times New Roman" w:hAnsi="Times New Roman"/>
          <w:sz w:val="24"/>
          <w:szCs w:val="24"/>
        </w:rPr>
        <w:t>: In machine translation, text alignment is crucial for creating parallel corpora, which are collections of text pairs in two languages that are translations of each other. These corpora are essential resources for training statistical or neural machine translation systems.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2. </w:t>
      </w:r>
      <w:r>
        <w:rPr>
          <w:rFonts w:hint="default" w:ascii="Times New Roman" w:hAnsi="Times New Roman"/>
          <w:b/>
          <w:bCs/>
          <w:sz w:val="24"/>
          <w:szCs w:val="24"/>
        </w:rPr>
        <w:t>Text Comparison and Analysis</w:t>
      </w:r>
      <w:r>
        <w:rPr>
          <w:rFonts w:hint="default" w:ascii="Times New Roman" w:hAnsi="Times New Roman"/>
          <w:sz w:val="24"/>
          <w:szCs w:val="24"/>
        </w:rPr>
        <w:t xml:space="preserve">: Text </w:t>
      </w:r>
      <w:bookmarkStart w:id="0" w:name="_GoBack"/>
      <w:bookmarkEnd w:id="0"/>
      <w:r>
        <w:rPr>
          <w:rFonts w:hint="default" w:ascii="Times New Roman" w:hAnsi="Times New Roman"/>
          <w:sz w:val="24"/>
          <w:szCs w:val="24"/>
        </w:rPr>
        <w:t>alignment is used to compare different versions of a text (e.g., editions, translations) to analyze how they differ from one another. This is common in literary studies, legal document analysis, and other humanities research.</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3. </w:t>
      </w:r>
      <w:r>
        <w:rPr>
          <w:rFonts w:hint="default" w:ascii="Times New Roman" w:hAnsi="Times New Roman"/>
          <w:b/>
          <w:bCs/>
          <w:sz w:val="24"/>
          <w:szCs w:val="24"/>
        </w:rPr>
        <w:t>Cross-Language Information Retrieval (CLIR)</w:t>
      </w:r>
      <w:r>
        <w:rPr>
          <w:rFonts w:hint="default" w:ascii="Times New Roman" w:hAnsi="Times New Roman"/>
          <w:sz w:val="24"/>
          <w:szCs w:val="24"/>
        </w:rPr>
        <w:t>: Aligning texts across languages enables users to search for information in one language and find relevant documents in another language.</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4. </w:t>
      </w:r>
      <w:r>
        <w:rPr>
          <w:rFonts w:hint="default" w:ascii="Times New Roman" w:hAnsi="Times New Roman"/>
          <w:b/>
          <w:bCs/>
          <w:sz w:val="24"/>
          <w:szCs w:val="24"/>
        </w:rPr>
        <w:t>Subtitling and Dubbing</w:t>
      </w:r>
      <w:r>
        <w:rPr>
          <w:rFonts w:hint="default" w:ascii="Times New Roman" w:hAnsi="Times New Roman"/>
          <w:sz w:val="24"/>
          <w:szCs w:val="24"/>
        </w:rPr>
        <w:t>: In media localization, aligning the spoken dialogue in a video with its written transcription (for subtitles) or with its translated version (for dubbing scripts) is essential for synchronizing the audio and visual elements.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5. </w:t>
      </w:r>
      <w:r>
        <w:rPr>
          <w:rFonts w:hint="default" w:ascii="Times New Roman" w:hAnsi="Times New Roman"/>
          <w:b/>
          <w:bCs/>
          <w:sz w:val="24"/>
          <w:szCs w:val="24"/>
        </w:rPr>
        <w:t>Annotation Transfer</w:t>
      </w:r>
      <w:r>
        <w:rPr>
          <w:rFonts w:hint="default" w:ascii="Times New Roman" w:hAnsi="Times New Roman"/>
          <w:sz w:val="24"/>
          <w:szCs w:val="24"/>
        </w:rPr>
        <w:t>: When annotating corpora for NLP tasks (like named entity recognition, part-of-speech tagging, etc.), aligning an already annotated text with its unannotated translation can allow for transferring annotations, saving effort and resources.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Methods for text alignment vary based on the granularity of the alignment (e.g., word-level vs. sentence-level) and the specifics of the task. Techniques can range from simple heuristic-based approaches to sophisticated machine learning models, including the use of cross-lingual word embeddings and transformer-based architectures like BERT for identifying semantically equivalent text segments across languages or versions.</w:t>
      </w:r>
    </w:p>
    <w:p>
      <w:pPr>
        <w:jc w:val="center"/>
        <w:rPr>
          <w:rFonts w:hint="default" w:ascii="Times New Roman" w:hAnsi="Times New Roman"/>
          <w:sz w:val="24"/>
          <w:szCs w:val="24"/>
        </w:rPr>
      </w:pPr>
    </w:p>
    <w:p>
      <w:pPr>
        <w:jc w:val="center"/>
        <w:rPr>
          <w:rFonts w:hint="default" w:ascii="Times New Roman" w:hAnsi="Times New Roman" w:cs="Times New Roman"/>
          <w:sz w:val="24"/>
          <w:szCs w:val="24"/>
        </w:rPr>
      </w:pPr>
      <w:r>
        <w:rPr>
          <w:rFonts w:hint="default" w:ascii="Times New Roman" w:hAnsi="Times New Roman"/>
          <w:sz w:val="24"/>
          <w:szCs w:val="24"/>
        </w:rPr>
        <w:t>The effectiveness of text alignment directly impacts the quality of applications relying on these aligned texts, making it a fundamental area of research and application development in NLP.</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E23F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2024-03-01T15:12:26Z</dcterms:created>
  <dc:creator>saads</dc:creator>
  <cp:lastModifiedBy>saad salman akram</cp:lastModifiedBy>
  <dcterms:modified xsi:type="dcterms:W3CDTF">2024-03-01T15:13:23Z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527AB8049F614A5CB02AD2743062014D_12</vt:lpwstr>
  </property>
</Properties>
</file>