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E7DC0" w14:textId="77777777" w:rsidR="006128C9" w:rsidRDefault="006128C9" w:rsidP="006128C9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PK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PK"/>
        </w:rPr>
        <w:t>Internee Name: Saad Tariq</w:t>
      </w:r>
    </w:p>
    <w:p w14:paraId="340928AA" w14:textId="77777777" w:rsidR="006128C9" w:rsidRDefault="006128C9" w:rsidP="006128C9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PK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val="en-GB" w:eastAsia="en-PK"/>
        </w:rPr>
        <w:t>Company Name: Robx.ai</w:t>
      </w:r>
    </w:p>
    <w:p w14:paraId="6FF6E935" w14:textId="079D2E62" w:rsidR="006128C9" w:rsidRPr="006128C9" w:rsidRDefault="006128C9" w:rsidP="006128C9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Final Report: Salary Analysis and Dashboard Creation</w:t>
      </w:r>
    </w:p>
    <w:p w14:paraId="6E5D99C0" w14:textId="77777777" w:rsidR="006128C9" w:rsidRPr="006128C9" w:rsidRDefault="006128C9" w:rsidP="006128C9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pict w14:anchorId="377BE38F">
          <v:rect id="_x0000_i1037" style="width:0;height:1.5pt" o:hralign="center" o:hrstd="t" o:hr="t" fillcolor="#a0a0a0" stroked="f"/>
        </w:pict>
      </w:r>
    </w:p>
    <w:p w14:paraId="17E05290" w14:textId="77777777" w:rsidR="006128C9" w:rsidRPr="006128C9" w:rsidRDefault="006128C9" w:rsidP="006128C9">
      <w:pPr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1. Introduction</w:t>
      </w:r>
    </w:p>
    <w:p w14:paraId="13CC22E0" w14:textId="77777777" w:rsidR="006128C9" w:rsidRPr="006128C9" w:rsidRDefault="006128C9" w:rsidP="006128C9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 xml:space="preserve">This report documents a comprehensive analysis of job salaries, from data collection and </w:t>
      </w:r>
      <w:proofErr w:type="spellStart"/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preprocessing</w:t>
      </w:r>
      <w:proofErr w:type="spellEnd"/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 xml:space="preserve"> to visual representation through a Power BI dashboard. The primary objective was to </w:t>
      </w:r>
      <w:proofErr w:type="spellStart"/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analyze</w:t>
      </w:r>
      <w:proofErr w:type="spellEnd"/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 xml:space="preserve"> salary data in relation to various factors, such as years of experience, age group, and gender, to uncover patterns and insights that could benefit HR decision-making and industry analysis.</w:t>
      </w:r>
    </w:p>
    <w:p w14:paraId="1962A692" w14:textId="77777777" w:rsidR="006128C9" w:rsidRPr="006128C9" w:rsidRDefault="006128C9" w:rsidP="006128C9">
      <w:pPr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2. Objective</w:t>
      </w:r>
    </w:p>
    <w:p w14:paraId="789CF58B" w14:textId="77777777" w:rsidR="006128C9" w:rsidRPr="006128C9" w:rsidRDefault="006128C9" w:rsidP="006128C9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 xml:space="preserve">The goal of this project was to perform data </w:t>
      </w:r>
      <w:proofErr w:type="spellStart"/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preprocessing</w:t>
      </w:r>
      <w:proofErr w:type="spellEnd"/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 xml:space="preserve">, </w:t>
      </w:r>
      <w:proofErr w:type="spellStart"/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analyze</w:t>
      </w:r>
      <w:proofErr w:type="spellEnd"/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 xml:space="preserve"> a dataset related to job salaries, and create an insightful and visually appealing dashboard in Power BI. The steps involved included:</w:t>
      </w:r>
    </w:p>
    <w:p w14:paraId="3884D2C7" w14:textId="77777777" w:rsidR="006128C9" w:rsidRPr="006128C9" w:rsidRDefault="006128C9" w:rsidP="006128C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Sourcing data from Kaggle.</w:t>
      </w:r>
    </w:p>
    <w:p w14:paraId="5A96EABE" w14:textId="77777777" w:rsidR="006128C9" w:rsidRPr="006128C9" w:rsidRDefault="006128C9" w:rsidP="006128C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 xml:space="preserve">Cleaning and </w:t>
      </w:r>
      <w:proofErr w:type="spellStart"/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preprocessing</w:t>
      </w:r>
      <w:proofErr w:type="spellEnd"/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 xml:space="preserve"> the data using Python.</w:t>
      </w:r>
    </w:p>
    <w:p w14:paraId="6AB85BAE" w14:textId="77777777" w:rsidR="006128C9" w:rsidRPr="006128C9" w:rsidRDefault="006128C9" w:rsidP="006128C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Designing an interactive dashboard in Power BI to visualize key salary-related metrics.</w:t>
      </w:r>
    </w:p>
    <w:p w14:paraId="3DA20830" w14:textId="77777777" w:rsidR="006128C9" w:rsidRPr="006128C9" w:rsidRDefault="006128C9" w:rsidP="006128C9">
      <w:pPr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3. Data Collection</w:t>
      </w:r>
    </w:p>
    <w:p w14:paraId="0C20FB72" w14:textId="77777777" w:rsidR="006128C9" w:rsidRPr="006128C9" w:rsidRDefault="006128C9" w:rsidP="006128C9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 xml:space="preserve">I sourced the dataset from Kaggle's repository: </w:t>
      </w:r>
      <w:hyperlink r:id="rId5" w:tgtFrame="_new" w:history="1">
        <w:r w:rsidRPr="006128C9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  <w:lang w:val="en-PK" w:eastAsia="en-PK"/>
          </w:rPr>
          <w:t>Salary Prediction for Beginners</w:t>
        </w:r>
      </w:hyperlink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. This dataset contained information about job salaries based on various factors, such as experience level, job title, age, and gender.</w:t>
      </w:r>
    </w:p>
    <w:p w14:paraId="685B0E5E" w14:textId="77777777" w:rsidR="006128C9" w:rsidRPr="006128C9" w:rsidRDefault="006128C9" w:rsidP="006128C9">
      <w:pPr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 xml:space="preserve">4. Data </w:t>
      </w:r>
      <w:proofErr w:type="spellStart"/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Preprocessing</w:t>
      </w:r>
      <w:proofErr w:type="spellEnd"/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 xml:space="preserve"> and Cleaning in Python</w:t>
      </w:r>
    </w:p>
    <w:p w14:paraId="084310B5" w14:textId="77777777" w:rsidR="006128C9" w:rsidRPr="006128C9" w:rsidRDefault="006128C9" w:rsidP="006128C9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 xml:space="preserve">I used </w:t>
      </w: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Python</w:t>
      </w: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 xml:space="preserve"> for the data </w:t>
      </w:r>
      <w:proofErr w:type="spellStart"/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preprocessing</w:t>
      </w:r>
      <w:proofErr w:type="spellEnd"/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 xml:space="preserve"> and cleaning phase. Python libraries, including </w:t>
      </w: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Pandas</w:t>
      </w: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 xml:space="preserve">, </w:t>
      </w: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NumPy</w:t>
      </w: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 xml:space="preserve">, and </w:t>
      </w: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Matplotlib</w:t>
      </w: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, facilitated this process. The following steps were performed to ensure data quality and integrity:</w:t>
      </w:r>
    </w:p>
    <w:p w14:paraId="0FE49A17" w14:textId="77777777" w:rsidR="006128C9" w:rsidRPr="006128C9" w:rsidRDefault="006128C9" w:rsidP="006128C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Handling Missing Values</w:t>
      </w: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: I detected missing data points and dealt with them by either filling in plausible values or removing records where data was incomplete.</w:t>
      </w:r>
    </w:p>
    <w:p w14:paraId="4FF82FE2" w14:textId="77777777" w:rsidR="006128C9" w:rsidRPr="006128C9" w:rsidRDefault="006128C9" w:rsidP="006128C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Outlier Detection and Treatment</w:t>
      </w: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: Outliers were identified using statistical methods. Where appropriate, they were handled by either removing or adjusting values based on domain knowledge and statistical analysis.</w:t>
      </w:r>
    </w:p>
    <w:p w14:paraId="7F51CE89" w14:textId="77777777" w:rsidR="006128C9" w:rsidRPr="006128C9" w:rsidRDefault="006128C9" w:rsidP="006128C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Data Inconsistencies</w:t>
      </w: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 xml:space="preserve">: I identified any inconsistencies, such as incorrect data types or </w:t>
      </w:r>
      <w:proofErr w:type="spellStart"/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mislabeled</w:t>
      </w:r>
      <w:proofErr w:type="spellEnd"/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 xml:space="preserve"> columns, and corrected them to ensure data coherence.</w:t>
      </w:r>
    </w:p>
    <w:p w14:paraId="006D4B05" w14:textId="77777777" w:rsidR="006128C9" w:rsidRPr="006128C9" w:rsidRDefault="006128C9" w:rsidP="006128C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Feature Engineering</w:t>
      </w: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 xml:space="preserve">: Additional columns, such as </w:t>
      </w: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Age Group</w:t>
      </w: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 xml:space="preserve"> and </w:t>
      </w: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Experience Level</w:t>
      </w: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, were created to enhance analysis. These engineered features provided further segmentation for visual analysis in Power BI.</w:t>
      </w:r>
    </w:p>
    <w:p w14:paraId="7BE3ABFF" w14:textId="77777777" w:rsidR="006128C9" w:rsidRPr="006128C9" w:rsidRDefault="006128C9" w:rsidP="006128C9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lastRenderedPageBreak/>
        <w:t xml:space="preserve">After these </w:t>
      </w:r>
      <w:proofErr w:type="spellStart"/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preprocessing</w:t>
      </w:r>
      <w:proofErr w:type="spellEnd"/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 xml:space="preserve"> steps, I saved the cleaned data as cleaned_data.csv, which I later imported into Power BI.</w:t>
      </w:r>
    </w:p>
    <w:p w14:paraId="684A43C8" w14:textId="77777777" w:rsidR="006128C9" w:rsidRPr="006128C9" w:rsidRDefault="006128C9" w:rsidP="006128C9">
      <w:pPr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5. Power BI Dashboard Creation</w:t>
      </w:r>
    </w:p>
    <w:p w14:paraId="0417357D" w14:textId="77777777" w:rsidR="006128C9" w:rsidRPr="006128C9" w:rsidRDefault="006128C9" w:rsidP="006128C9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 xml:space="preserve">Using the cleaned data, I developed an interactive and informative dashboard in </w:t>
      </w: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Power BI</w:t>
      </w: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. The dashboard includes a range of visualizations that provide insights into salary trends across various factors.</w:t>
      </w:r>
    </w:p>
    <w:p w14:paraId="096BAA1F" w14:textId="77777777" w:rsidR="006128C9" w:rsidRPr="006128C9" w:rsidRDefault="006128C9" w:rsidP="006128C9">
      <w:pPr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6. Dashboard Components and Insights</w:t>
      </w:r>
    </w:p>
    <w:p w14:paraId="026A1319" w14:textId="77777777" w:rsidR="006128C9" w:rsidRPr="006128C9" w:rsidRDefault="006128C9" w:rsidP="006128C9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Below is a breakdown of the key components and insights derived from the Power BI dashboard:</w:t>
      </w:r>
    </w:p>
    <w:p w14:paraId="3A6B6386" w14:textId="77777777" w:rsidR="006128C9" w:rsidRPr="006128C9" w:rsidRDefault="006128C9" w:rsidP="006128C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Total Employees and Employee Countries</w:t>
      </w: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:</w:t>
      </w:r>
    </w:p>
    <w:p w14:paraId="44D5E36C" w14:textId="77777777" w:rsidR="006128C9" w:rsidRPr="006128C9" w:rsidRDefault="006128C9" w:rsidP="006128C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The dashboard highlights 5,148 employees across 5 countries in the dataset. These metrics provide a snapshot of the dataset's size and geographic distribution.</w:t>
      </w:r>
    </w:p>
    <w:p w14:paraId="5C828B9C" w14:textId="77777777" w:rsidR="006128C9" w:rsidRPr="006128C9" w:rsidRDefault="006128C9" w:rsidP="006128C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Average and Max Salary Metrics</w:t>
      </w: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:</w:t>
      </w:r>
    </w:p>
    <w:p w14:paraId="1732D6A9" w14:textId="77777777" w:rsidR="006128C9" w:rsidRPr="006128C9" w:rsidRDefault="006128C9" w:rsidP="006128C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The Average Salary metric is 114.27K, and the Max Years of Experience in the dataset is 34 years. These values give a quick overview of the dataset's salary structure and employee tenure.</w:t>
      </w:r>
    </w:p>
    <w:p w14:paraId="1461D5F5" w14:textId="77777777" w:rsidR="006128C9" w:rsidRPr="006128C9" w:rsidRDefault="006128C9" w:rsidP="006128C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Number of Employees by Age Group</w:t>
      </w: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:</w:t>
      </w:r>
    </w:p>
    <w:p w14:paraId="0859D333" w14:textId="77777777" w:rsidR="006128C9" w:rsidRPr="006128C9" w:rsidRDefault="006128C9" w:rsidP="006128C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This bar chart illustrates the distribution of employees across different age groups. The 20-30 age group has the highest representation, indicating that the majority of employees in the dataset are early-career professionals.</w:t>
      </w:r>
    </w:p>
    <w:p w14:paraId="79081208" w14:textId="77777777" w:rsidR="006128C9" w:rsidRPr="006128C9" w:rsidRDefault="006128C9" w:rsidP="006128C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Employees by Experience Level</w:t>
      </w: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:</w:t>
      </w:r>
    </w:p>
    <w:p w14:paraId="45A8BA30" w14:textId="77777777" w:rsidR="006128C9" w:rsidRPr="006128C9" w:rsidRDefault="006128C9" w:rsidP="006128C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Another bar chart shows the distribution of employees by experience level: Mid-level, Junior, and Senior. This helps us understand the workforce composition in terms of experience, with a higher concentration in the mid-level category.</w:t>
      </w:r>
    </w:p>
    <w:p w14:paraId="74FB91E2" w14:textId="77777777" w:rsidR="006128C9" w:rsidRPr="006128C9" w:rsidRDefault="006128C9" w:rsidP="006128C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Gender Distribution</w:t>
      </w: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:</w:t>
      </w:r>
    </w:p>
    <w:p w14:paraId="7218921F" w14:textId="77777777" w:rsidR="006128C9" w:rsidRPr="006128C9" w:rsidRDefault="006128C9" w:rsidP="006128C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The gender distribution, represented in a donut chart, is relatively balanced, with 54.55% Female and 45.45% Male employees.</w:t>
      </w:r>
    </w:p>
    <w:p w14:paraId="33AA9564" w14:textId="77777777" w:rsidR="006128C9" w:rsidRPr="006128C9" w:rsidRDefault="006128C9" w:rsidP="006128C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Yearly Data</w:t>
      </w: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:</w:t>
      </w:r>
    </w:p>
    <w:p w14:paraId="3231E6FC" w14:textId="77777777" w:rsidR="006128C9" w:rsidRPr="006128C9" w:rsidRDefault="006128C9" w:rsidP="006128C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The years represented in the dataset range from 2019 to 2024. This time-based segmentation allows for year-over-year trend analysis.</w:t>
      </w:r>
    </w:p>
    <w:p w14:paraId="3F771A3A" w14:textId="77777777" w:rsidR="006128C9" w:rsidRPr="006128C9" w:rsidRDefault="006128C9" w:rsidP="006128C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Salary by Years of Experience</w:t>
      </w: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:</w:t>
      </w:r>
    </w:p>
    <w:p w14:paraId="57360440" w14:textId="77777777" w:rsidR="006128C9" w:rsidRPr="006128C9" w:rsidRDefault="006128C9" w:rsidP="006128C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A line chart depicting median salary by years of experience shows an upward trend, indicating that salaries generally increase with experience. This trend is expected in most industries as experience is a key factor in salary determination.</w:t>
      </w:r>
    </w:p>
    <w:p w14:paraId="4E4DFBA4" w14:textId="77777777" w:rsidR="006128C9" w:rsidRPr="006128C9" w:rsidRDefault="006128C9" w:rsidP="006128C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Salary Variation by Gender Across Countries</w:t>
      </w: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:</w:t>
      </w:r>
    </w:p>
    <w:p w14:paraId="20BBAE1A" w14:textId="77777777" w:rsidR="006128C9" w:rsidRPr="006128C9" w:rsidRDefault="006128C9" w:rsidP="006128C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A line chart compares salary variation between genders across different countries. This visualization highlights salary disparities across countries and genders, providing insights into how location and gender can influence salary.</w:t>
      </w:r>
    </w:p>
    <w:p w14:paraId="5B12E805" w14:textId="77777777" w:rsidR="006128C9" w:rsidRPr="006128C9" w:rsidRDefault="006128C9" w:rsidP="006128C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Country Distribution</w:t>
      </w: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:</w:t>
      </w:r>
    </w:p>
    <w:p w14:paraId="7F5BFA14" w14:textId="77777777" w:rsidR="006128C9" w:rsidRPr="006128C9" w:rsidRDefault="006128C9" w:rsidP="006128C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The geographical distribution of employees across countries is represented in both a map and a tree map. Countries such as the USA, Australia, China, UK, and Canada have the most representation, allowing for cross-country comparison in salary trends and employee demographics.</w:t>
      </w:r>
    </w:p>
    <w:p w14:paraId="0695D18C" w14:textId="77777777" w:rsidR="006128C9" w:rsidRPr="006128C9" w:rsidRDefault="006128C9" w:rsidP="006128C9">
      <w:pPr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lastRenderedPageBreak/>
        <w:t>7. Insights and Recommendations</w:t>
      </w:r>
    </w:p>
    <w:p w14:paraId="3C949A23" w14:textId="77777777" w:rsidR="006128C9" w:rsidRPr="006128C9" w:rsidRDefault="006128C9" w:rsidP="006128C9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Insights</w:t>
      </w: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:</w:t>
      </w:r>
    </w:p>
    <w:p w14:paraId="2BEA05FC" w14:textId="77777777" w:rsidR="006128C9" w:rsidRPr="006128C9" w:rsidRDefault="006128C9" w:rsidP="006128C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Age and Experience Influence</w:t>
      </w: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: The dataset shows that younger age groups have higher representation, particularly in mid-level and junior positions. Senior roles are typically occupied by those with more years of experience.</w:t>
      </w:r>
    </w:p>
    <w:p w14:paraId="4BF46325" w14:textId="77777777" w:rsidR="006128C9" w:rsidRPr="006128C9" w:rsidRDefault="006128C9" w:rsidP="006128C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Gender Salary Parity</w:t>
      </w: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: While the dataset shows a near balance in gender distribution, further analysis reveals gender-based salary disparities in some countries. This could inform policies aimed at achieving greater gender salary parity.</w:t>
      </w:r>
    </w:p>
    <w:p w14:paraId="798C7108" w14:textId="77777777" w:rsidR="006128C9" w:rsidRPr="006128C9" w:rsidRDefault="006128C9" w:rsidP="006128C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Regional Salary Trends</w:t>
      </w: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: Salaries vary significantly across different countries, with the USA and Australia exhibiting higher median salaries. This may reflect differences in cost of living, industry standards, and local economic conditions.</w:t>
      </w:r>
    </w:p>
    <w:p w14:paraId="1BD94402" w14:textId="77777777" w:rsidR="006128C9" w:rsidRPr="006128C9" w:rsidRDefault="006128C9" w:rsidP="006128C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Experience-Driven Salary Growth</w:t>
      </w: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: A clear positive correlation exists between years of experience and salary. This suggests that investing in long-term employee development could yield returns in terms of higher salaries and retention.</w:t>
      </w:r>
    </w:p>
    <w:p w14:paraId="778C2135" w14:textId="77777777" w:rsidR="006128C9" w:rsidRPr="006128C9" w:rsidRDefault="006128C9" w:rsidP="006128C9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pict w14:anchorId="26D5B7BF">
          <v:rect id="_x0000_i1050" style="width:0;height:1.5pt" o:hralign="center" o:hrstd="t" o:hr="t" fillcolor="#a0a0a0" stroked="f"/>
        </w:pict>
      </w:r>
    </w:p>
    <w:p w14:paraId="55E2F653" w14:textId="77777777" w:rsidR="006128C9" w:rsidRPr="006128C9" w:rsidRDefault="006128C9" w:rsidP="006128C9">
      <w:pPr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b/>
          <w:bCs/>
          <w:sz w:val="24"/>
          <w:szCs w:val="24"/>
          <w:lang w:val="en-PK" w:eastAsia="en-PK"/>
        </w:rPr>
        <w:t>8. Conclusion</w:t>
      </w:r>
    </w:p>
    <w:p w14:paraId="7F10A298" w14:textId="77777777" w:rsidR="006128C9" w:rsidRPr="006128C9" w:rsidRDefault="006128C9" w:rsidP="006128C9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 xml:space="preserve">This project provided hands-on experience in data </w:t>
      </w:r>
      <w:proofErr w:type="spellStart"/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preprocessing</w:t>
      </w:r>
      <w:proofErr w:type="spellEnd"/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, visualization, and analysis. Starting with raw data from Kaggle, I used Python to clean and prepare the dataset, creating new features to enhance the analysis. Afterward, I used Power BI to create an interactive and insightful dashboard, showcasing key metrics and trends in salary data across various dimensions.</w:t>
      </w:r>
    </w:p>
    <w:p w14:paraId="3C3A9642" w14:textId="700C9B60" w:rsidR="006128C9" w:rsidRDefault="006128C9" w:rsidP="006128C9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PK" w:eastAsia="en-PK"/>
        </w:rPr>
      </w:pPr>
      <w:r w:rsidRPr="006128C9">
        <w:rPr>
          <w:rFonts w:asciiTheme="majorBidi" w:eastAsia="Times New Roman" w:hAnsiTheme="majorBidi" w:cstheme="majorBidi"/>
          <w:sz w:val="24"/>
          <w:szCs w:val="24"/>
          <w:lang w:val="en-PK" w:eastAsia="en-PK"/>
        </w:rPr>
        <w:t>This report serves as a testament to the effectiveness of data-driven decision-making, providing actionable insights for understanding salary trends. By following this process, I developed valuable skills in data preparation, dashboard design, and data interpretation, which can be applied to real-world business scenarios.</w:t>
      </w:r>
    </w:p>
    <w:p w14:paraId="392F1D5C" w14:textId="57D51237" w:rsidR="00B23489" w:rsidRPr="006128C9" w:rsidRDefault="00B23489" w:rsidP="006128C9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GB" w:eastAsia="en-PK"/>
        </w:rPr>
      </w:pPr>
      <w:r>
        <w:rPr>
          <w:rFonts w:asciiTheme="majorBidi" w:eastAsia="Times New Roman" w:hAnsiTheme="majorBidi" w:cstheme="majorBidi"/>
          <w:noProof/>
          <w:sz w:val="24"/>
          <w:szCs w:val="24"/>
          <w:lang w:val="en-GB" w:eastAsia="en-PK"/>
        </w:rPr>
        <w:drawing>
          <wp:anchor distT="0" distB="0" distL="114300" distR="114300" simplePos="0" relativeHeight="251658240" behindDoc="0" locked="0" layoutInCell="1" allowOverlap="1" wp14:anchorId="5D892AE9" wp14:editId="7B9A6CD1">
            <wp:simplePos x="0" y="0"/>
            <wp:positionH relativeFrom="margin">
              <wp:align>center</wp:align>
            </wp:positionH>
            <wp:positionV relativeFrom="margin">
              <wp:posOffset>5703661</wp:posOffset>
            </wp:positionV>
            <wp:extent cx="4767580" cy="2676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58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2D077" w14:textId="6CC4E012" w:rsidR="00891348" w:rsidRPr="006128C9" w:rsidRDefault="00891348" w:rsidP="006128C9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891348" w:rsidRPr="006128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1057"/>
    <w:multiLevelType w:val="multilevel"/>
    <w:tmpl w:val="164A9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773D9"/>
    <w:multiLevelType w:val="multilevel"/>
    <w:tmpl w:val="203A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65381"/>
    <w:multiLevelType w:val="multilevel"/>
    <w:tmpl w:val="8318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45FDD"/>
    <w:multiLevelType w:val="multilevel"/>
    <w:tmpl w:val="CEA41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763E15"/>
    <w:multiLevelType w:val="multilevel"/>
    <w:tmpl w:val="D03A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C9"/>
    <w:rsid w:val="00495FA5"/>
    <w:rsid w:val="00520961"/>
    <w:rsid w:val="006128C9"/>
    <w:rsid w:val="00891348"/>
    <w:rsid w:val="00995040"/>
    <w:rsid w:val="00B2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8105"/>
  <w15:chartTrackingRefBased/>
  <w15:docId w15:val="{77DD6C05-C0D6-4D62-A666-F844EDDF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0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3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9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6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rkiattisak/salaly-prediction-for-begin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967</Words>
  <Characters>5517</Characters>
  <Application>Microsoft Office Word</Application>
  <DocSecurity>0</DocSecurity>
  <Lines>45</Lines>
  <Paragraphs>12</Paragraphs>
  <ScaleCrop>false</ScaleCrop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2</cp:revision>
  <dcterms:created xsi:type="dcterms:W3CDTF">2024-11-08T18:26:00Z</dcterms:created>
  <dcterms:modified xsi:type="dcterms:W3CDTF">2024-11-08T18:33:00Z</dcterms:modified>
</cp:coreProperties>
</file>