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D6D2" w14:textId="77777777" w:rsidR="00D31967" w:rsidRDefault="00D31967" w:rsidP="00CF5999">
      <w:bookmarkStart w:id="0" w:name="_GoBack"/>
      <w:bookmarkEnd w:id="0"/>
    </w:p>
    <w:p w14:paraId="5E582705" w14:textId="020AB9C7" w:rsidR="00D31967" w:rsidRDefault="00E33CA6" w:rsidP="00E33CA6">
      <w:pPr>
        <w:rPr>
          <w:b/>
          <w:bCs/>
        </w:rPr>
      </w:pPr>
      <w:r w:rsidRPr="00B00347">
        <w:rPr>
          <w:b/>
          <w:bCs/>
        </w:rPr>
        <w:t xml:space="preserve">Section 1: </w:t>
      </w:r>
      <w:r w:rsidR="00362B86">
        <w:rPr>
          <w:b/>
          <w:bCs/>
        </w:rPr>
        <w:t xml:space="preserve">RMF Preparation </w:t>
      </w:r>
    </w:p>
    <w:p w14:paraId="5532AB0D" w14:textId="1013BEB4" w:rsidR="00362B86" w:rsidRDefault="00A76A5C" w:rsidP="00E33CA6">
      <w:pPr>
        <w:rPr>
          <w:b/>
          <w:bCs/>
        </w:rPr>
      </w:pPr>
      <w:r>
        <w:rPr>
          <w:b/>
          <w:bCs/>
        </w:rPr>
        <w:t xml:space="preserve">1.1 </w:t>
      </w:r>
      <w:r w:rsidR="00362B86">
        <w:rPr>
          <w:b/>
          <w:bCs/>
        </w:rPr>
        <w:t>Roles and Responsibilities</w:t>
      </w:r>
    </w:p>
    <w:p w14:paraId="35CB364A" w14:textId="636867FB" w:rsidR="000B3D5F" w:rsidRPr="00A76A5C" w:rsidRDefault="00C50F54" w:rsidP="00A76A5C">
      <w:pPr>
        <w:spacing w:after="0" w:line="240" w:lineRule="auto"/>
        <w:rPr>
          <w:b/>
          <w:bCs/>
        </w:rPr>
      </w:pPr>
      <w:r>
        <w:rPr>
          <w:b/>
          <w:bCs/>
        </w:rPr>
        <w:t>Authorizing Official:</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0B3D5F" w14:paraId="7DBC0BE0" w14:textId="77777777" w:rsidTr="00937A99">
        <w:trPr>
          <w:cantSplit/>
          <w:trHeight w:val="56"/>
        </w:trPr>
        <w:tc>
          <w:tcPr>
            <w:tcW w:w="1800" w:type="dxa"/>
          </w:tcPr>
          <w:p w14:paraId="4FEE9251" w14:textId="77777777" w:rsidR="000B3D5F" w:rsidRPr="00952083" w:rsidRDefault="000B3D5F" w:rsidP="00937A99">
            <w:r w:rsidRPr="00952083">
              <w:t>Name:</w:t>
            </w:r>
          </w:p>
        </w:tc>
        <w:tc>
          <w:tcPr>
            <w:tcW w:w="8190" w:type="dxa"/>
          </w:tcPr>
          <w:p w14:paraId="0E701AAD" w14:textId="6D14931D" w:rsidR="000B3D5F" w:rsidRDefault="00177341" w:rsidP="00937A99">
            <w:pPr>
              <w:snapToGrid w:val="0"/>
            </w:pPr>
            <w:r>
              <w:t>Ashley Smith</w:t>
            </w:r>
          </w:p>
        </w:tc>
      </w:tr>
      <w:tr w:rsidR="000B3D5F" w14:paraId="1BF07DC9" w14:textId="77777777" w:rsidTr="00937A99">
        <w:trPr>
          <w:cantSplit/>
          <w:trHeight w:val="56"/>
        </w:trPr>
        <w:tc>
          <w:tcPr>
            <w:tcW w:w="1800" w:type="dxa"/>
          </w:tcPr>
          <w:p w14:paraId="322096F3" w14:textId="77777777" w:rsidR="000B3D5F" w:rsidRPr="00952083" w:rsidRDefault="000B3D5F" w:rsidP="00937A99">
            <w:r w:rsidRPr="00952083">
              <w:t>Title:</w:t>
            </w:r>
          </w:p>
        </w:tc>
        <w:tc>
          <w:tcPr>
            <w:tcW w:w="8190" w:type="dxa"/>
          </w:tcPr>
          <w:p w14:paraId="274BA472" w14:textId="6B19725A" w:rsidR="000B3D5F" w:rsidRDefault="00831218" w:rsidP="00937A99">
            <w:pPr>
              <w:snapToGrid w:val="0"/>
            </w:pPr>
            <w:r>
              <w:t>Authorizing Official</w:t>
            </w:r>
          </w:p>
        </w:tc>
      </w:tr>
      <w:tr w:rsidR="000B3D5F" w14:paraId="34CEDE65" w14:textId="77777777" w:rsidTr="00937A99">
        <w:trPr>
          <w:cantSplit/>
          <w:trHeight w:val="56"/>
        </w:trPr>
        <w:tc>
          <w:tcPr>
            <w:tcW w:w="1800" w:type="dxa"/>
          </w:tcPr>
          <w:p w14:paraId="714133D3" w14:textId="77777777" w:rsidR="000B3D5F" w:rsidRPr="00952083" w:rsidRDefault="000B3D5F" w:rsidP="00937A99">
            <w:r w:rsidRPr="00952083">
              <w:t>Work Phone:</w:t>
            </w:r>
          </w:p>
        </w:tc>
        <w:tc>
          <w:tcPr>
            <w:tcW w:w="8190" w:type="dxa"/>
          </w:tcPr>
          <w:p w14:paraId="6D6E2002" w14:textId="0AB67D56" w:rsidR="000B3D5F" w:rsidRDefault="00831218" w:rsidP="00937A99">
            <w:pPr>
              <w:snapToGrid w:val="0"/>
            </w:pPr>
            <w:r>
              <w:t>210-555-1214</w:t>
            </w:r>
          </w:p>
        </w:tc>
      </w:tr>
      <w:tr w:rsidR="00A76A5C" w14:paraId="0A0CC204" w14:textId="77777777" w:rsidTr="00937A99">
        <w:trPr>
          <w:cantSplit/>
          <w:trHeight w:val="56"/>
        </w:trPr>
        <w:tc>
          <w:tcPr>
            <w:tcW w:w="1800" w:type="dxa"/>
          </w:tcPr>
          <w:p w14:paraId="661A4FCF" w14:textId="0BDE2B4C" w:rsidR="00A76A5C" w:rsidRPr="00952083" w:rsidRDefault="00C50F54" w:rsidP="00937A99">
            <w:r>
              <w:t>Responsibilities:</w:t>
            </w:r>
          </w:p>
        </w:tc>
        <w:tc>
          <w:tcPr>
            <w:tcW w:w="8190" w:type="dxa"/>
          </w:tcPr>
          <w:p w14:paraId="1A74B33C" w14:textId="099BBB68" w:rsidR="00A76A5C" w:rsidRDefault="002D31A9" w:rsidP="003D1CBC">
            <w:pPr>
              <w:snapToGrid w:val="0"/>
              <w:jc w:val="both"/>
            </w:pPr>
            <w:r>
              <w:t xml:space="preserve">The operation of information </w:t>
            </w:r>
            <w:r w:rsidR="00121CC8">
              <w:t xml:space="preserve">systems or </w:t>
            </w:r>
            <w:r w:rsidR="003D1CBC">
              <w:t xml:space="preserve">the </w:t>
            </w:r>
            <w:r w:rsidR="00121CC8">
              <w:t xml:space="preserve">use </w:t>
            </w:r>
            <w:r w:rsidR="003D1CBC">
              <w:t xml:space="preserve">of a </w:t>
            </w:r>
            <w:r w:rsidR="00121CC8">
              <w:t xml:space="preserve">set of common controls at an acceptable level of risks to agency operations, agency assets, individuals, </w:t>
            </w:r>
            <w:r w:rsidR="003D1CBC">
              <w:t xml:space="preserve">and </w:t>
            </w:r>
            <w:r w:rsidR="00121CC8">
              <w:t>other organizations</w:t>
            </w:r>
            <w:r w:rsidR="00FC4D87">
              <w:t>.</w:t>
            </w:r>
          </w:p>
        </w:tc>
      </w:tr>
    </w:tbl>
    <w:p w14:paraId="60C099B2" w14:textId="77777777" w:rsidR="000B3D5F" w:rsidRDefault="000B3D5F" w:rsidP="000B3D5F">
      <w:pPr>
        <w:rPr>
          <w:b/>
          <w:bCs/>
        </w:rPr>
      </w:pPr>
    </w:p>
    <w:p w14:paraId="661970B5" w14:textId="57A081DA" w:rsidR="00C50F54" w:rsidRPr="00A76A5C" w:rsidRDefault="00C50F54" w:rsidP="00C50F54">
      <w:pPr>
        <w:spacing w:after="0" w:line="240" w:lineRule="auto"/>
        <w:rPr>
          <w:b/>
          <w:bCs/>
        </w:rPr>
      </w:pPr>
      <w:r>
        <w:rPr>
          <w:b/>
          <w:bCs/>
        </w:rPr>
        <w:t>Chief Information Officer: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79F21E10" w14:textId="77777777" w:rsidTr="00937A99">
        <w:trPr>
          <w:cantSplit/>
          <w:trHeight w:val="56"/>
        </w:trPr>
        <w:tc>
          <w:tcPr>
            <w:tcW w:w="1800" w:type="dxa"/>
          </w:tcPr>
          <w:p w14:paraId="7905B13C" w14:textId="77777777" w:rsidR="00C50F54" w:rsidRPr="00952083" w:rsidRDefault="00C50F54" w:rsidP="00937A99">
            <w:r w:rsidRPr="00952083">
              <w:t>Name:</w:t>
            </w:r>
          </w:p>
        </w:tc>
        <w:tc>
          <w:tcPr>
            <w:tcW w:w="8190" w:type="dxa"/>
          </w:tcPr>
          <w:p w14:paraId="6A6D30B2" w14:textId="03F248E8" w:rsidR="00C50F54" w:rsidRDefault="00963312" w:rsidP="00937A99">
            <w:pPr>
              <w:snapToGrid w:val="0"/>
            </w:pPr>
            <w:r>
              <w:t>Bradley Adams</w:t>
            </w:r>
          </w:p>
        </w:tc>
      </w:tr>
      <w:tr w:rsidR="00C50F54" w14:paraId="4639FEEC" w14:textId="77777777" w:rsidTr="00937A99">
        <w:trPr>
          <w:cantSplit/>
          <w:trHeight w:val="56"/>
        </w:trPr>
        <w:tc>
          <w:tcPr>
            <w:tcW w:w="1800" w:type="dxa"/>
          </w:tcPr>
          <w:p w14:paraId="58784040" w14:textId="77777777" w:rsidR="00C50F54" w:rsidRPr="00952083" w:rsidRDefault="00C50F54" w:rsidP="00937A99">
            <w:r w:rsidRPr="00952083">
              <w:t>Title:</w:t>
            </w:r>
          </w:p>
        </w:tc>
        <w:tc>
          <w:tcPr>
            <w:tcW w:w="8190" w:type="dxa"/>
          </w:tcPr>
          <w:p w14:paraId="1845BB95" w14:textId="4EA1DB25" w:rsidR="00C50F54" w:rsidRDefault="00963312" w:rsidP="00937A99">
            <w:pPr>
              <w:snapToGrid w:val="0"/>
            </w:pPr>
            <w:r>
              <w:t>Chief Information Officer (CIO)</w:t>
            </w:r>
          </w:p>
        </w:tc>
      </w:tr>
      <w:tr w:rsidR="00C50F54" w14:paraId="71CFEB22" w14:textId="77777777" w:rsidTr="00937A99">
        <w:trPr>
          <w:cantSplit/>
          <w:trHeight w:val="56"/>
        </w:trPr>
        <w:tc>
          <w:tcPr>
            <w:tcW w:w="1800" w:type="dxa"/>
          </w:tcPr>
          <w:p w14:paraId="39F57BA0" w14:textId="77777777" w:rsidR="00C50F54" w:rsidRPr="00952083" w:rsidRDefault="00C50F54" w:rsidP="00937A99">
            <w:r w:rsidRPr="00952083">
              <w:t>Work Phone:</w:t>
            </w:r>
          </w:p>
        </w:tc>
        <w:tc>
          <w:tcPr>
            <w:tcW w:w="8190" w:type="dxa"/>
          </w:tcPr>
          <w:p w14:paraId="19948570" w14:textId="5D77CAB3" w:rsidR="00C50F54" w:rsidRDefault="00963312" w:rsidP="00937A99">
            <w:pPr>
              <w:snapToGrid w:val="0"/>
            </w:pPr>
            <w:r>
              <w:t>210-555-1213</w:t>
            </w:r>
          </w:p>
        </w:tc>
      </w:tr>
      <w:tr w:rsidR="00C50F54" w14:paraId="20661E45" w14:textId="77777777" w:rsidTr="00937A99">
        <w:trPr>
          <w:cantSplit/>
          <w:trHeight w:val="56"/>
        </w:trPr>
        <w:tc>
          <w:tcPr>
            <w:tcW w:w="1800" w:type="dxa"/>
          </w:tcPr>
          <w:p w14:paraId="507C6233" w14:textId="77777777" w:rsidR="00C50F54" w:rsidRPr="00952083" w:rsidRDefault="00C50F54" w:rsidP="00937A99">
            <w:r>
              <w:t>Responsibilities:</w:t>
            </w:r>
          </w:p>
        </w:tc>
        <w:tc>
          <w:tcPr>
            <w:tcW w:w="8190" w:type="dxa"/>
          </w:tcPr>
          <w:p w14:paraId="4ED01944" w14:textId="0A5747DC" w:rsidR="00C50F54" w:rsidRDefault="00963312" w:rsidP="00937A99">
            <w:pPr>
              <w:snapToGrid w:val="0"/>
            </w:pPr>
            <w:r>
              <w:t>Deploying and maintaining security policies, procedures, and control techniques to address security requirements</w:t>
            </w:r>
          </w:p>
        </w:tc>
      </w:tr>
    </w:tbl>
    <w:p w14:paraId="08A40B5F" w14:textId="77777777" w:rsidR="00C50F54" w:rsidRDefault="00C50F54" w:rsidP="00C50F54">
      <w:pPr>
        <w:rPr>
          <w:b/>
          <w:bCs/>
        </w:rPr>
      </w:pPr>
    </w:p>
    <w:p w14:paraId="1854E7DF" w14:textId="1FF950C0" w:rsidR="00C50F54" w:rsidRPr="00A76A5C" w:rsidRDefault="00C50F54" w:rsidP="00C50F54">
      <w:pPr>
        <w:spacing w:after="0" w:line="240" w:lineRule="auto"/>
        <w:rPr>
          <w:b/>
          <w:bCs/>
        </w:rPr>
      </w:pPr>
      <w:r>
        <w:rPr>
          <w:b/>
          <w:bCs/>
        </w:rPr>
        <w:t>System Owner: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47C0CB47" w14:textId="77777777" w:rsidTr="00937A99">
        <w:trPr>
          <w:cantSplit/>
          <w:trHeight w:val="56"/>
        </w:trPr>
        <w:tc>
          <w:tcPr>
            <w:tcW w:w="1800" w:type="dxa"/>
          </w:tcPr>
          <w:p w14:paraId="0C501DDF" w14:textId="77777777" w:rsidR="00C50F54" w:rsidRPr="00952083" w:rsidRDefault="00C50F54" w:rsidP="00937A99">
            <w:r w:rsidRPr="00952083">
              <w:t>Name:</w:t>
            </w:r>
          </w:p>
        </w:tc>
        <w:tc>
          <w:tcPr>
            <w:tcW w:w="8190" w:type="dxa"/>
          </w:tcPr>
          <w:p w14:paraId="7896AEE7" w14:textId="74A90F95" w:rsidR="00C50F54" w:rsidRDefault="00963312" w:rsidP="00937A99">
            <w:pPr>
              <w:snapToGrid w:val="0"/>
            </w:pPr>
            <w:r>
              <w:t>Kelly Johnson</w:t>
            </w:r>
          </w:p>
        </w:tc>
      </w:tr>
      <w:tr w:rsidR="00C50F54" w14:paraId="15500A2C" w14:textId="77777777" w:rsidTr="00937A99">
        <w:trPr>
          <w:cantSplit/>
          <w:trHeight w:val="56"/>
        </w:trPr>
        <w:tc>
          <w:tcPr>
            <w:tcW w:w="1800" w:type="dxa"/>
          </w:tcPr>
          <w:p w14:paraId="4A434A45" w14:textId="77777777" w:rsidR="00C50F54" w:rsidRPr="00952083" w:rsidRDefault="00C50F54" w:rsidP="00937A99">
            <w:r w:rsidRPr="00952083">
              <w:t>Title:</w:t>
            </w:r>
          </w:p>
        </w:tc>
        <w:tc>
          <w:tcPr>
            <w:tcW w:w="8190" w:type="dxa"/>
          </w:tcPr>
          <w:p w14:paraId="12850CFD" w14:textId="0C271135" w:rsidR="00C50F54" w:rsidRDefault="00963312" w:rsidP="00937A99">
            <w:pPr>
              <w:snapToGrid w:val="0"/>
            </w:pPr>
            <w:r>
              <w:t>System Owner</w:t>
            </w:r>
          </w:p>
        </w:tc>
      </w:tr>
      <w:tr w:rsidR="00C50F54" w14:paraId="4EF19FF4" w14:textId="77777777" w:rsidTr="00937A99">
        <w:trPr>
          <w:cantSplit/>
          <w:trHeight w:val="56"/>
        </w:trPr>
        <w:tc>
          <w:tcPr>
            <w:tcW w:w="1800" w:type="dxa"/>
          </w:tcPr>
          <w:p w14:paraId="3AA2FFAB" w14:textId="77777777" w:rsidR="00C50F54" w:rsidRPr="00952083" w:rsidRDefault="00C50F54" w:rsidP="00937A99">
            <w:r w:rsidRPr="00952083">
              <w:t>Work Phone:</w:t>
            </w:r>
          </w:p>
        </w:tc>
        <w:tc>
          <w:tcPr>
            <w:tcW w:w="8190" w:type="dxa"/>
          </w:tcPr>
          <w:p w14:paraId="1A371A1E" w14:textId="2ECAC081" w:rsidR="00C50F54" w:rsidRDefault="00772B27" w:rsidP="00937A99">
            <w:pPr>
              <w:snapToGrid w:val="0"/>
            </w:pPr>
            <w:r>
              <w:t>210-555-1219</w:t>
            </w:r>
          </w:p>
        </w:tc>
      </w:tr>
      <w:tr w:rsidR="00C50F54" w14:paraId="61D9F583" w14:textId="77777777" w:rsidTr="00937A99">
        <w:trPr>
          <w:cantSplit/>
          <w:trHeight w:val="56"/>
        </w:trPr>
        <w:tc>
          <w:tcPr>
            <w:tcW w:w="1800" w:type="dxa"/>
          </w:tcPr>
          <w:p w14:paraId="2692302E" w14:textId="77777777" w:rsidR="00C50F54" w:rsidRPr="00952083" w:rsidRDefault="00C50F54" w:rsidP="00937A99">
            <w:r>
              <w:t>Responsibilities:</w:t>
            </w:r>
          </w:p>
        </w:tc>
        <w:tc>
          <w:tcPr>
            <w:tcW w:w="8190" w:type="dxa"/>
          </w:tcPr>
          <w:p w14:paraId="514F14B3" w14:textId="530BC36A" w:rsidR="00C50F54" w:rsidRDefault="00343968" w:rsidP="00937A99">
            <w:pPr>
              <w:snapToGrid w:val="0"/>
            </w:pPr>
            <w:r>
              <w:t>Procurement, deployment integration, modification, operation, maintenance, and disposal of</w:t>
            </w:r>
            <w:r w:rsidR="003D1CBC">
              <w:t xml:space="preserve"> the</w:t>
            </w:r>
            <w:r>
              <w:t xml:space="preserve"> system.</w:t>
            </w:r>
          </w:p>
        </w:tc>
      </w:tr>
    </w:tbl>
    <w:p w14:paraId="01AC7E4E" w14:textId="77777777" w:rsidR="00C50F54" w:rsidRDefault="00C50F54" w:rsidP="00C50F54">
      <w:pPr>
        <w:rPr>
          <w:b/>
          <w:bCs/>
        </w:rPr>
      </w:pPr>
    </w:p>
    <w:p w14:paraId="51763666" w14:textId="10EE1DFA" w:rsidR="00C50F54" w:rsidRPr="00A76A5C" w:rsidRDefault="00C50F54" w:rsidP="00C50F54">
      <w:pPr>
        <w:spacing w:after="0" w:line="240" w:lineRule="auto"/>
        <w:rPr>
          <w:b/>
          <w:bCs/>
        </w:rPr>
      </w:pPr>
      <w:r>
        <w:rPr>
          <w:b/>
          <w:bCs/>
        </w:rPr>
        <w:t>Information Systems Security Officer: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221DA707" w14:textId="77777777" w:rsidTr="00937A99">
        <w:trPr>
          <w:cantSplit/>
          <w:trHeight w:val="56"/>
        </w:trPr>
        <w:tc>
          <w:tcPr>
            <w:tcW w:w="1800" w:type="dxa"/>
          </w:tcPr>
          <w:p w14:paraId="3F11CC83" w14:textId="77777777" w:rsidR="00C50F54" w:rsidRPr="00952083" w:rsidRDefault="00C50F54" w:rsidP="00937A99">
            <w:r w:rsidRPr="00952083">
              <w:t>Name:</w:t>
            </w:r>
          </w:p>
        </w:tc>
        <w:tc>
          <w:tcPr>
            <w:tcW w:w="8190" w:type="dxa"/>
          </w:tcPr>
          <w:p w14:paraId="28DF85D3" w14:textId="56CE423B" w:rsidR="00C50F54" w:rsidRDefault="00772B27" w:rsidP="00937A99">
            <w:pPr>
              <w:snapToGrid w:val="0"/>
            </w:pPr>
            <w:r>
              <w:t>Vern Madden</w:t>
            </w:r>
          </w:p>
        </w:tc>
      </w:tr>
      <w:tr w:rsidR="00C50F54" w14:paraId="53E67DCA" w14:textId="77777777" w:rsidTr="00937A99">
        <w:trPr>
          <w:cantSplit/>
          <w:trHeight w:val="56"/>
        </w:trPr>
        <w:tc>
          <w:tcPr>
            <w:tcW w:w="1800" w:type="dxa"/>
          </w:tcPr>
          <w:p w14:paraId="669D73EF" w14:textId="77777777" w:rsidR="00C50F54" w:rsidRPr="00952083" w:rsidRDefault="00C50F54" w:rsidP="00937A99">
            <w:r w:rsidRPr="00952083">
              <w:t>Title:</w:t>
            </w:r>
          </w:p>
        </w:tc>
        <w:tc>
          <w:tcPr>
            <w:tcW w:w="8190" w:type="dxa"/>
          </w:tcPr>
          <w:p w14:paraId="41758119" w14:textId="6247C56E" w:rsidR="00C50F54" w:rsidRDefault="00772B27" w:rsidP="00937A99">
            <w:pPr>
              <w:snapToGrid w:val="0"/>
            </w:pPr>
            <w:r>
              <w:t>Information System Security Officer</w:t>
            </w:r>
          </w:p>
        </w:tc>
      </w:tr>
      <w:tr w:rsidR="00C50F54" w14:paraId="219ECE81" w14:textId="77777777" w:rsidTr="00937A99">
        <w:trPr>
          <w:cantSplit/>
          <w:trHeight w:val="56"/>
        </w:trPr>
        <w:tc>
          <w:tcPr>
            <w:tcW w:w="1800" w:type="dxa"/>
          </w:tcPr>
          <w:p w14:paraId="4C7482D4" w14:textId="77777777" w:rsidR="00C50F54" w:rsidRPr="00952083" w:rsidRDefault="00C50F54" w:rsidP="00937A99">
            <w:r w:rsidRPr="00952083">
              <w:t>Work Phone:</w:t>
            </w:r>
          </w:p>
        </w:tc>
        <w:tc>
          <w:tcPr>
            <w:tcW w:w="8190" w:type="dxa"/>
          </w:tcPr>
          <w:p w14:paraId="2CCBCDB1" w14:textId="5B8B89E0" w:rsidR="00C50F54" w:rsidRDefault="00772B27" w:rsidP="00937A99">
            <w:pPr>
              <w:snapToGrid w:val="0"/>
            </w:pPr>
            <w:r>
              <w:t>210-555-1298</w:t>
            </w:r>
          </w:p>
        </w:tc>
      </w:tr>
      <w:tr w:rsidR="00C50F54" w14:paraId="6C431C82" w14:textId="77777777" w:rsidTr="00937A99">
        <w:trPr>
          <w:cantSplit/>
          <w:trHeight w:val="56"/>
        </w:trPr>
        <w:tc>
          <w:tcPr>
            <w:tcW w:w="1800" w:type="dxa"/>
          </w:tcPr>
          <w:p w14:paraId="6464DE1D" w14:textId="77777777" w:rsidR="00C50F54" w:rsidRPr="00952083" w:rsidRDefault="00C50F54" w:rsidP="00937A99">
            <w:r>
              <w:t>Responsibilities:</w:t>
            </w:r>
          </w:p>
        </w:tc>
        <w:tc>
          <w:tcPr>
            <w:tcW w:w="8190" w:type="dxa"/>
          </w:tcPr>
          <w:p w14:paraId="0CA9E1AB" w14:textId="7DB63FEF" w:rsidR="00C50F54" w:rsidRDefault="008F4238" w:rsidP="00937A99">
            <w:pPr>
              <w:snapToGrid w:val="0"/>
            </w:pPr>
            <w:r>
              <w:t>Maintaining the appropriate operational security posture for an information system or program.</w:t>
            </w:r>
          </w:p>
        </w:tc>
      </w:tr>
    </w:tbl>
    <w:p w14:paraId="65A99AB0" w14:textId="77777777" w:rsidR="00C50F54" w:rsidRDefault="00C50F54" w:rsidP="00C50F54">
      <w:pPr>
        <w:rPr>
          <w:b/>
          <w:bCs/>
        </w:rPr>
      </w:pPr>
    </w:p>
    <w:p w14:paraId="36A04EB2" w14:textId="28F34572" w:rsidR="00C50F54" w:rsidRPr="00A76A5C" w:rsidRDefault="00C50F54" w:rsidP="00C50F54">
      <w:pPr>
        <w:spacing w:after="0" w:line="240" w:lineRule="auto"/>
        <w:rPr>
          <w:b/>
          <w:bCs/>
        </w:rPr>
      </w:pPr>
      <w:r>
        <w:rPr>
          <w:b/>
          <w:bCs/>
        </w:rPr>
        <w:lastRenderedPageBreak/>
        <w:t>System Administrator: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73708CF9" w14:textId="77777777" w:rsidTr="00937A99">
        <w:trPr>
          <w:cantSplit/>
          <w:trHeight w:val="56"/>
        </w:trPr>
        <w:tc>
          <w:tcPr>
            <w:tcW w:w="1800" w:type="dxa"/>
          </w:tcPr>
          <w:p w14:paraId="3EF7C6B3" w14:textId="77777777" w:rsidR="00C50F54" w:rsidRPr="00952083" w:rsidRDefault="00C50F54" w:rsidP="00937A99">
            <w:r w:rsidRPr="00952083">
              <w:t>Name:</w:t>
            </w:r>
          </w:p>
        </w:tc>
        <w:tc>
          <w:tcPr>
            <w:tcW w:w="8190" w:type="dxa"/>
          </w:tcPr>
          <w:p w14:paraId="428E982B" w14:textId="3A3DB555" w:rsidR="00C50F54" w:rsidRDefault="00772B27" w:rsidP="00937A99">
            <w:pPr>
              <w:snapToGrid w:val="0"/>
            </w:pPr>
            <w:r>
              <w:t>Sophie Steele</w:t>
            </w:r>
          </w:p>
        </w:tc>
      </w:tr>
      <w:tr w:rsidR="00C50F54" w14:paraId="0334A688" w14:textId="77777777" w:rsidTr="00937A99">
        <w:trPr>
          <w:cantSplit/>
          <w:trHeight w:val="56"/>
        </w:trPr>
        <w:tc>
          <w:tcPr>
            <w:tcW w:w="1800" w:type="dxa"/>
          </w:tcPr>
          <w:p w14:paraId="3FDD271D" w14:textId="77777777" w:rsidR="00C50F54" w:rsidRPr="00952083" w:rsidRDefault="00C50F54" w:rsidP="00937A99">
            <w:r w:rsidRPr="00952083">
              <w:t>Title:</w:t>
            </w:r>
          </w:p>
        </w:tc>
        <w:tc>
          <w:tcPr>
            <w:tcW w:w="8190" w:type="dxa"/>
          </w:tcPr>
          <w:p w14:paraId="22326AB7" w14:textId="7D817610" w:rsidR="00C50F54" w:rsidRDefault="00772B27" w:rsidP="00937A99">
            <w:pPr>
              <w:snapToGrid w:val="0"/>
            </w:pPr>
            <w:r>
              <w:t>System Administrator</w:t>
            </w:r>
          </w:p>
        </w:tc>
      </w:tr>
      <w:tr w:rsidR="00C50F54" w14:paraId="46DA00C2" w14:textId="77777777" w:rsidTr="00937A99">
        <w:trPr>
          <w:cantSplit/>
          <w:trHeight w:val="56"/>
        </w:trPr>
        <w:tc>
          <w:tcPr>
            <w:tcW w:w="1800" w:type="dxa"/>
          </w:tcPr>
          <w:p w14:paraId="15E55DCA" w14:textId="77777777" w:rsidR="00C50F54" w:rsidRPr="00952083" w:rsidRDefault="00C50F54" w:rsidP="00937A99">
            <w:r w:rsidRPr="00952083">
              <w:t>Work Phone:</w:t>
            </w:r>
          </w:p>
        </w:tc>
        <w:tc>
          <w:tcPr>
            <w:tcW w:w="8190" w:type="dxa"/>
          </w:tcPr>
          <w:p w14:paraId="1B4BD293" w14:textId="6A3FE747" w:rsidR="00C50F54" w:rsidRDefault="00772B27" w:rsidP="00937A99">
            <w:pPr>
              <w:snapToGrid w:val="0"/>
            </w:pPr>
            <w:r>
              <w:t>210-555-1914</w:t>
            </w:r>
          </w:p>
        </w:tc>
      </w:tr>
      <w:tr w:rsidR="00C50F54" w14:paraId="684CE0D7" w14:textId="77777777" w:rsidTr="00937A99">
        <w:trPr>
          <w:cantSplit/>
          <w:trHeight w:val="56"/>
        </w:trPr>
        <w:tc>
          <w:tcPr>
            <w:tcW w:w="1800" w:type="dxa"/>
          </w:tcPr>
          <w:p w14:paraId="345BE486" w14:textId="77777777" w:rsidR="00C50F54" w:rsidRPr="00952083" w:rsidRDefault="00C50F54" w:rsidP="00937A99">
            <w:r>
              <w:t>Responsibilities:</w:t>
            </w:r>
          </w:p>
        </w:tc>
        <w:tc>
          <w:tcPr>
            <w:tcW w:w="8190" w:type="dxa"/>
          </w:tcPr>
          <w:p w14:paraId="445ABE8C" w14:textId="5B09E398" w:rsidR="00C50F54" w:rsidRDefault="008F4238" w:rsidP="00937A99">
            <w:pPr>
              <w:snapToGrid w:val="0"/>
            </w:pPr>
            <w:r>
              <w:t>Installing, configuring, and updating hardware and software; establishing and managing user accounts</w:t>
            </w:r>
            <w:r w:rsidR="00E010AB">
              <w:t>;</w:t>
            </w:r>
            <w:r>
              <w:t xml:space="preserve"> overseeing and conducting backup, recovery, and reconstruction activities; </w:t>
            </w:r>
            <w:r w:rsidR="003D1CBC">
              <w:t>implementing</w:t>
            </w:r>
            <w:r>
              <w:t xml:space="preserve"> controls; and adhering to and enforcing organization security and privacy policies and procedures</w:t>
            </w:r>
            <w:r w:rsidR="00E010AB">
              <w:t>.</w:t>
            </w:r>
          </w:p>
        </w:tc>
      </w:tr>
    </w:tbl>
    <w:p w14:paraId="685A8C18" w14:textId="77777777" w:rsidR="00C50F54" w:rsidRDefault="00C50F54" w:rsidP="00C50F54">
      <w:pPr>
        <w:rPr>
          <w:b/>
          <w:bCs/>
        </w:rPr>
      </w:pPr>
    </w:p>
    <w:p w14:paraId="74BD5573" w14:textId="526428B1" w:rsidR="00C50F54" w:rsidRPr="00A76A5C" w:rsidRDefault="00C50F54" w:rsidP="00C50F54">
      <w:pPr>
        <w:spacing w:after="0" w:line="240" w:lineRule="auto"/>
        <w:rPr>
          <w:b/>
          <w:bCs/>
        </w:rPr>
      </w:pPr>
      <w:r>
        <w:rPr>
          <w:b/>
          <w:bCs/>
        </w:rPr>
        <w:t>Information Owner: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268F0ECA" w14:textId="77777777" w:rsidTr="00937A99">
        <w:trPr>
          <w:cantSplit/>
          <w:trHeight w:val="56"/>
        </w:trPr>
        <w:tc>
          <w:tcPr>
            <w:tcW w:w="1800" w:type="dxa"/>
          </w:tcPr>
          <w:p w14:paraId="1E8409BA" w14:textId="77777777" w:rsidR="00C50F54" w:rsidRPr="00952083" w:rsidRDefault="00C50F54" w:rsidP="00937A99">
            <w:r w:rsidRPr="00952083">
              <w:t>Name:</w:t>
            </w:r>
          </w:p>
        </w:tc>
        <w:tc>
          <w:tcPr>
            <w:tcW w:w="8190" w:type="dxa"/>
          </w:tcPr>
          <w:p w14:paraId="4A75DC3E" w14:textId="6A3B6273" w:rsidR="00C50F54" w:rsidRDefault="00772B27" w:rsidP="00937A99">
            <w:pPr>
              <w:snapToGrid w:val="0"/>
            </w:pPr>
            <w:r>
              <w:t>Nellie Hull</w:t>
            </w:r>
          </w:p>
        </w:tc>
      </w:tr>
      <w:tr w:rsidR="00C50F54" w14:paraId="6F25A128" w14:textId="77777777" w:rsidTr="00937A99">
        <w:trPr>
          <w:cantSplit/>
          <w:trHeight w:val="56"/>
        </w:trPr>
        <w:tc>
          <w:tcPr>
            <w:tcW w:w="1800" w:type="dxa"/>
          </w:tcPr>
          <w:p w14:paraId="5937342C" w14:textId="77777777" w:rsidR="00C50F54" w:rsidRPr="00952083" w:rsidRDefault="00C50F54" w:rsidP="00937A99">
            <w:r w:rsidRPr="00952083">
              <w:t>Title:</w:t>
            </w:r>
          </w:p>
        </w:tc>
        <w:tc>
          <w:tcPr>
            <w:tcW w:w="8190" w:type="dxa"/>
          </w:tcPr>
          <w:p w14:paraId="35D95F31" w14:textId="38F2B0D2" w:rsidR="00C50F54" w:rsidRDefault="00772B27" w:rsidP="00937A99">
            <w:pPr>
              <w:snapToGrid w:val="0"/>
            </w:pPr>
            <w:r>
              <w:t>Information Owner</w:t>
            </w:r>
          </w:p>
        </w:tc>
      </w:tr>
      <w:tr w:rsidR="00C50F54" w14:paraId="30BA2DD4" w14:textId="77777777" w:rsidTr="00937A99">
        <w:trPr>
          <w:cantSplit/>
          <w:trHeight w:val="56"/>
        </w:trPr>
        <w:tc>
          <w:tcPr>
            <w:tcW w:w="1800" w:type="dxa"/>
          </w:tcPr>
          <w:p w14:paraId="11A46AE1" w14:textId="77777777" w:rsidR="00C50F54" w:rsidRPr="00952083" w:rsidRDefault="00C50F54" w:rsidP="00937A99">
            <w:r w:rsidRPr="00952083">
              <w:t>Work Phone:</w:t>
            </w:r>
          </w:p>
        </w:tc>
        <w:tc>
          <w:tcPr>
            <w:tcW w:w="8190" w:type="dxa"/>
          </w:tcPr>
          <w:p w14:paraId="6BA4EA37" w14:textId="407B46B5" w:rsidR="00C50F54" w:rsidRDefault="00772B27" w:rsidP="00937A99">
            <w:pPr>
              <w:snapToGrid w:val="0"/>
            </w:pPr>
            <w:r>
              <w:t>210-555-1983</w:t>
            </w:r>
          </w:p>
        </w:tc>
      </w:tr>
      <w:tr w:rsidR="00C50F54" w14:paraId="1B3646C6" w14:textId="77777777" w:rsidTr="00937A99">
        <w:trPr>
          <w:cantSplit/>
          <w:trHeight w:val="56"/>
        </w:trPr>
        <w:tc>
          <w:tcPr>
            <w:tcW w:w="1800" w:type="dxa"/>
          </w:tcPr>
          <w:p w14:paraId="717CDC94" w14:textId="77777777" w:rsidR="00C50F54" w:rsidRPr="00952083" w:rsidRDefault="00C50F54" w:rsidP="00937A99">
            <w:r>
              <w:t>Responsibilities:</w:t>
            </w:r>
          </w:p>
        </w:tc>
        <w:tc>
          <w:tcPr>
            <w:tcW w:w="8190" w:type="dxa"/>
          </w:tcPr>
          <w:p w14:paraId="5E270D4E" w14:textId="6551B29E" w:rsidR="00C50F54" w:rsidRDefault="00E010AB" w:rsidP="00937A99">
            <w:pPr>
              <w:snapToGrid w:val="0"/>
            </w:pPr>
            <w:r>
              <w:t>Operational authority for specified information and responsibility for establishing the controls for its generation, collection, processing, dissemination, and disposal.</w:t>
            </w:r>
          </w:p>
        </w:tc>
      </w:tr>
    </w:tbl>
    <w:p w14:paraId="0C45E0D1" w14:textId="77777777" w:rsidR="00C50F54" w:rsidRDefault="00C50F54" w:rsidP="00C50F54">
      <w:pPr>
        <w:rPr>
          <w:b/>
          <w:bCs/>
        </w:rPr>
      </w:pPr>
    </w:p>
    <w:p w14:paraId="57B182F2" w14:textId="5BFB4E22" w:rsidR="00C50F54" w:rsidRPr="00A76A5C" w:rsidRDefault="00C50F54" w:rsidP="00C50F54">
      <w:pPr>
        <w:spacing w:after="0" w:line="240" w:lineRule="auto"/>
        <w:rPr>
          <w:b/>
          <w:bCs/>
        </w:rPr>
      </w:pPr>
      <w:r>
        <w:rPr>
          <w:b/>
          <w:bCs/>
        </w:rPr>
        <w:t>System User: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153489ED" w14:textId="77777777" w:rsidTr="00937A99">
        <w:trPr>
          <w:cantSplit/>
          <w:trHeight w:val="56"/>
        </w:trPr>
        <w:tc>
          <w:tcPr>
            <w:tcW w:w="1800" w:type="dxa"/>
          </w:tcPr>
          <w:p w14:paraId="4FF97221" w14:textId="77777777" w:rsidR="00C50F54" w:rsidRPr="00952083" w:rsidRDefault="00C50F54" w:rsidP="00937A99">
            <w:r w:rsidRPr="00952083">
              <w:t>Name:</w:t>
            </w:r>
          </w:p>
        </w:tc>
        <w:tc>
          <w:tcPr>
            <w:tcW w:w="8190" w:type="dxa"/>
          </w:tcPr>
          <w:p w14:paraId="2F9C2B44" w14:textId="519B4BCA" w:rsidR="00C50F54" w:rsidRDefault="00772B27" w:rsidP="00937A99">
            <w:pPr>
              <w:snapToGrid w:val="0"/>
            </w:pPr>
            <w:r>
              <w:t>Annette Zuniga</w:t>
            </w:r>
          </w:p>
        </w:tc>
      </w:tr>
      <w:tr w:rsidR="00C50F54" w14:paraId="366DEDC0" w14:textId="77777777" w:rsidTr="00937A99">
        <w:trPr>
          <w:cantSplit/>
          <w:trHeight w:val="56"/>
        </w:trPr>
        <w:tc>
          <w:tcPr>
            <w:tcW w:w="1800" w:type="dxa"/>
          </w:tcPr>
          <w:p w14:paraId="1B9C01BF" w14:textId="77777777" w:rsidR="00C50F54" w:rsidRPr="00952083" w:rsidRDefault="00C50F54" w:rsidP="00937A99">
            <w:r w:rsidRPr="00952083">
              <w:t>Title:</w:t>
            </w:r>
          </w:p>
        </w:tc>
        <w:tc>
          <w:tcPr>
            <w:tcW w:w="8190" w:type="dxa"/>
          </w:tcPr>
          <w:p w14:paraId="4AFBBC26" w14:textId="0ECC152C" w:rsidR="00C50F54" w:rsidRDefault="00772B27" w:rsidP="00937A99">
            <w:pPr>
              <w:snapToGrid w:val="0"/>
            </w:pPr>
            <w:r>
              <w:t>System User</w:t>
            </w:r>
          </w:p>
        </w:tc>
      </w:tr>
      <w:tr w:rsidR="00C50F54" w14:paraId="7CBAC5A3" w14:textId="77777777" w:rsidTr="00937A99">
        <w:trPr>
          <w:cantSplit/>
          <w:trHeight w:val="56"/>
        </w:trPr>
        <w:tc>
          <w:tcPr>
            <w:tcW w:w="1800" w:type="dxa"/>
          </w:tcPr>
          <w:p w14:paraId="3246A077" w14:textId="77777777" w:rsidR="00C50F54" w:rsidRPr="00952083" w:rsidRDefault="00C50F54" w:rsidP="00937A99">
            <w:r w:rsidRPr="00952083">
              <w:t>Work Phone:</w:t>
            </w:r>
          </w:p>
        </w:tc>
        <w:tc>
          <w:tcPr>
            <w:tcW w:w="8190" w:type="dxa"/>
          </w:tcPr>
          <w:p w14:paraId="5A86B42B" w14:textId="2354BC71" w:rsidR="00C50F54" w:rsidRDefault="00772B27" w:rsidP="00937A99">
            <w:pPr>
              <w:snapToGrid w:val="0"/>
            </w:pPr>
            <w:r>
              <w:t>210-555-1984</w:t>
            </w:r>
          </w:p>
        </w:tc>
      </w:tr>
      <w:tr w:rsidR="00C50F54" w14:paraId="156B54AB" w14:textId="77777777" w:rsidTr="00937A99">
        <w:trPr>
          <w:cantSplit/>
          <w:trHeight w:val="56"/>
        </w:trPr>
        <w:tc>
          <w:tcPr>
            <w:tcW w:w="1800" w:type="dxa"/>
          </w:tcPr>
          <w:p w14:paraId="243CED43" w14:textId="77777777" w:rsidR="00C50F54" w:rsidRPr="00952083" w:rsidRDefault="00C50F54" w:rsidP="00937A99">
            <w:r>
              <w:t>Responsibilities:</w:t>
            </w:r>
          </w:p>
        </w:tc>
        <w:tc>
          <w:tcPr>
            <w:tcW w:w="8190" w:type="dxa"/>
          </w:tcPr>
          <w:p w14:paraId="5066DE4F" w14:textId="6EE034C0" w:rsidR="00C50F54" w:rsidRDefault="00E010AB" w:rsidP="00937A99">
            <w:pPr>
              <w:snapToGrid w:val="0"/>
            </w:pPr>
            <w:r>
              <w:t>Authorized to access information and information systems to perform assigned duties.</w:t>
            </w:r>
          </w:p>
        </w:tc>
      </w:tr>
    </w:tbl>
    <w:p w14:paraId="519BE109" w14:textId="77777777" w:rsidR="00C50F54" w:rsidRDefault="00C50F54" w:rsidP="00C50F54">
      <w:pPr>
        <w:rPr>
          <w:b/>
          <w:bCs/>
        </w:rPr>
      </w:pPr>
    </w:p>
    <w:p w14:paraId="641509F5" w14:textId="0DA59E79" w:rsidR="00C50F54" w:rsidRPr="00A76A5C" w:rsidRDefault="00C50F54" w:rsidP="00C50F54">
      <w:pPr>
        <w:spacing w:after="0" w:line="240" w:lineRule="auto"/>
        <w:rPr>
          <w:b/>
          <w:bCs/>
        </w:rPr>
      </w:pPr>
      <w:r>
        <w:rPr>
          <w:b/>
          <w:bCs/>
        </w:rPr>
        <w:t>Control A</w:t>
      </w:r>
      <w:r w:rsidR="00FC4D87">
        <w:rPr>
          <w:b/>
          <w:bCs/>
        </w:rPr>
        <w:t>ss</w:t>
      </w:r>
      <w:r>
        <w:rPr>
          <w:b/>
          <w:bCs/>
        </w:rPr>
        <w:t>essor: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4F17E21A" w14:textId="77777777" w:rsidTr="00937A99">
        <w:trPr>
          <w:cantSplit/>
          <w:trHeight w:val="56"/>
        </w:trPr>
        <w:tc>
          <w:tcPr>
            <w:tcW w:w="1800" w:type="dxa"/>
          </w:tcPr>
          <w:p w14:paraId="162BE73B" w14:textId="77777777" w:rsidR="00C50F54" w:rsidRPr="00952083" w:rsidRDefault="00C50F54" w:rsidP="00937A99">
            <w:r w:rsidRPr="00952083">
              <w:t>Name:</w:t>
            </w:r>
          </w:p>
        </w:tc>
        <w:tc>
          <w:tcPr>
            <w:tcW w:w="8190" w:type="dxa"/>
          </w:tcPr>
          <w:p w14:paraId="2D527323" w14:textId="579E636F" w:rsidR="00C50F54" w:rsidRDefault="00772B27" w:rsidP="00937A99">
            <w:pPr>
              <w:snapToGrid w:val="0"/>
            </w:pPr>
            <w:r>
              <w:t>Edmundo Fitzgerald</w:t>
            </w:r>
          </w:p>
        </w:tc>
      </w:tr>
      <w:tr w:rsidR="00C50F54" w14:paraId="62783044" w14:textId="77777777" w:rsidTr="00937A99">
        <w:trPr>
          <w:cantSplit/>
          <w:trHeight w:val="56"/>
        </w:trPr>
        <w:tc>
          <w:tcPr>
            <w:tcW w:w="1800" w:type="dxa"/>
          </w:tcPr>
          <w:p w14:paraId="6249D7DC" w14:textId="77777777" w:rsidR="00C50F54" w:rsidRPr="00952083" w:rsidRDefault="00C50F54" w:rsidP="00937A99">
            <w:r w:rsidRPr="00952083">
              <w:t>Title:</w:t>
            </w:r>
          </w:p>
        </w:tc>
        <w:tc>
          <w:tcPr>
            <w:tcW w:w="8190" w:type="dxa"/>
          </w:tcPr>
          <w:p w14:paraId="45EAF9A6" w14:textId="681C2DD8" w:rsidR="00C50F54" w:rsidRDefault="00772B27" w:rsidP="00937A99">
            <w:pPr>
              <w:snapToGrid w:val="0"/>
            </w:pPr>
            <w:r>
              <w:t>Control A</w:t>
            </w:r>
            <w:r w:rsidR="00FC4D87">
              <w:t>ss</w:t>
            </w:r>
            <w:r>
              <w:t>essor</w:t>
            </w:r>
          </w:p>
        </w:tc>
      </w:tr>
      <w:tr w:rsidR="00C50F54" w14:paraId="7052C25D" w14:textId="77777777" w:rsidTr="00937A99">
        <w:trPr>
          <w:cantSplit/>
          <w:trHeight w:val="56"/>
        </w:trPr>
        <w:tc>
          <w:tcPr>
            <w:tcW w:w="1800" w:type="dxa"/>
          </w:tcPr>
          <w:p w14:paraId="37E08E2D" w14:textId="77777777" w:rsidR="00C50F54" w:rsidRPr="00952083" w:rsidRDefault="00C50F54" w:rsidP="00937A99">
            <w:r w:rsidRPr="00952083">
              <w:t>Work Phone:</w:t>
            </w:r>
          </w:p>
        </w:tc>
        <w:tc>
          <w:tcPr>
            <w:tcW w:w="8190" w:type="dxa"/>
          </w:tcPr>
          <w:p w14:paraId="3CBB1649" w14:textId="568C0886" w:rsidR="00C50F54" w:rsidRDefault="00343968" w:rsidP="00937A99">
            <w:pPr>
              <w:snapToGrid w:val="0"/>
            </w:pPr>
            <w:r>
              <w:t>210-555-3254</w:t>
            </w:r>
          </w:p>
        </w:tc>
      </w:tr>
      <w:tr w:rsidR="00C50F54" w14:paraId="2053B4EB" w14:textId="77777777" w:rsidTr="00937A99">
        <w:trPr>
          <w:cantSplit/>
          <w:trHeight w:val="56"/>
        </w:trPr>
        <w:tc>
          <w:tcPr>
            <w:tcW w:w="1800" w:type="dxa"/>
          </w:tcPr>
          <w:p w14:paraId="31F74D71" w14:textId="77777777" w:rsidR="00C50F54" w:rsidRPr="00952083" w:rsidRDefault="00C50F54" w:rsidP="00937A99">
            <w:r>
              <w:t>Responsibilities:</w:t>
            </w:r>
          </w:p>
        </w:tc>
        <w:tc>
          <w:tcPr>
            <w:tcW w:w="8190" w:type="dxa"/>
          </w:tcPr>
          <w:p w14:paraId="7762B200" w14:textId="5486BBF0" w:rsidR="00C50F54" w:rsidRDefault="00FC4D87" w:rsidP="00937A99">
            <w:pPr>
              <w:snapToGrid w:val="0"/>
            </w:pPr>
            <w:r>
              <w:t>Responsible for conducting control assessment.</w:t>
            </w:r>
          </w:p>
        </w:tc>
      </w:tr>
    </w:tbl>
    <w:p w14:paraId="46506C38" w14:textId="77777777" w:rsidR="00C50F54" w:rsidRDefault="00C50F54" w:rsidP="00C50F54">
      <w:pPr>
        <w:rPr>
          <w:b/>
          <w:bCs/>
        </w:rPr>
      </w:pPr>
    </w:p>
    <w:p w14:paraId="4F9B25FC" w14:textId="42FBF6A3" w:rsidR="00C50F54" w:rsidRPr="00A76A5C" w:rsidRDefault="00C50F54" w:rsidP="00C50F54">
      <w:pPr>
        <w:spacing w:after="0" w:line="240" w:lineRule="auto"/>
        <w:rPr>
          <w:b/>
          <w:bCs/>
        </w:rPr>
      </w:pPr>
      <w:r>
        <w:rPr>
          <w:b/>
          <w:bCs/>
        </w:rPr>
        <w:t>Security Architect: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C50F54" w14:paraId="419BD96A" w14:textId="77777777" w:rsidTr="00937A99">
        <w:trPr>
          <w:cantSplit/>
          <w:trHeight w:val="56"/>
        </w:trPr>
        <w:tc>
          <w:tcPr>
            <w:tcW w:w="1800" w:type="dxa"/>
          </w:tcPr>
          <w:p w14:paraId="0E0D2731" w14:textId="77777777" w:rsidR="00C50F54" w:rsidRPr="00952083" w:rsidRDefault="00C50F54" w:rsidP="00937A99">
            <w:r w:rsidRPr="00952083">
              <w:t>Name:</w:t>
            </w:r>
          </w:p>
        </w:tc>
        <w:tc>
          <w:tcPr>
            <w:tcW w:w="8190" w:type="dxa"/>
          </w:tcPr>
          <w:p w14:paraId="29A532D5" w14:textId="7E42B275" w:rsidR="00C50F54" w:rsidRDefault="00343968" w:rsidP="00937A99">
            <w:pPr>
              <w:snapToGrid w:val="0"/>
            </w:pPr>
            <w:r>
              <w:t>Cruz Spence</w:t>
            </w:r>
          </w:p>
        </w:tc>
      </w:tr>
      <w:tr w:rsidR="00C50F54" w14:paraId="7C857CAF" w14:textId="77777777" w:rsidTr="00937A99">
        <w:trPr>
          <w:cantSplit/>
          <w:trHeight w:val="56"/>
        </w:trPr>
        <w:tc>
          <w:tcPr>
            <w:tcW w:w="1800" w:type="dxa"/>
          </w:tcPr>
          <w:p w14:paraId="12F08EA7" w14:textId="77777777" w:rsidR="00C50F54" w:rsidRPr="00952083" w:rsidRDefault="00C50F54" w:rsidP="00937A99">
            <w:r w:rsidRPr="00952083">
              <w:t>Title:</w:t>
            </w:r>
          </w:p>
        </w:tc>
        <w:tc>
          <w:tcPr>
            <w:tcW w:w="8190" w:type="dxa"/>
          </w:tcPr>
          <w:p w14:paraId="319D59A9" w14:textId="437607A9" w:rsidR="00C50F54" w:rsidRDefault="00343968" w:rsidP="00937A99">
            <w:pPr>
              <w:snapToGrid w:val="0"/>
            </w:pPr>
            <w:r>
              <w:t>Security Architect</w:t>
            </w:r>
          </w:p>
        </w:tc>
      </w:tr>
      <w:tr w:rsidR="00C50F54" w14:paraId="45EC77C4" w14:textId="77777777" w:rsidTr="00937A99">
        <w:trPr>
          <w:cantSplit/>
          <w:trHeight w:val="56"/>
        </w:trPr>
        <w:tc>
          <w:tcPr>
            <w:tcW w:w="1800" w:type="dxa"/>
          </w:tcPr>
          <w:p w14:paraId="280D530A" w14:textId="77777777" w:rsidR="00C50F54" w:rsidRPr="00952083" w:rsidRDefault="00C50F54" w:rsidP="00937A99">
            <w:r w:rsidRPr="00952083">
              <w:lastRenderedPageBreak/>
              <w:t>Work Phone:</w:t>
            </w:r>
          </w:p>
        </w:tc>
        <w:tc>
          <w:tcPr>
            <w:tcW w:w="8190" w:type="dxa"/>
          </w:tcPr>
          <w:p w14:paraId="22377E14" w14:textId="67D33A44" w:rsidR="00C50F54" w:rsidRDefault="00343968" w:rsidP="00937A99">
            <w:pPr>
              <w:snapToGrid w:val="0"/>
            </w:pPr>
            <w:r>
              <w:t>210-555-1256</w:t>
            </w:r>
          </w:p>
        </w:tc>
      </w:tr>
      <w:tr w:rsidR="00C50F54" w14:paraId="33D9F4AD" w14:textId="77777777" w:rsidTr="00937A99">
        <w:trPr>
          <w:cantSplit/>
          <w:trHeight w:val="56"/>
        </w:trPr>
        <w:tc>
          <w:tcPr>
            <w:tcW w:w="1800" w:type="dxa"/>
          </w:tcPr>
          <w:p w14:paraId="1BBB8461" w14:textId="77777777" w:rsidR="00C50F54" w:rsidRPr="00952083" w:rsidRDefault="00C50F54" w:rsidP="00937A99">
            <w:r>
              <w:t>Responsibilities:</w:t>
            </w:r>
          </w:p>
        </w:tc>
        <w:tc>
          <w:tcPr>
            <w:tcW w:w="8190" w:type="dxa"/>
          </w:tcPr>
          <w:p w14:paraId="03D23F7B" w14:textId="4F960B3F" w:rsidR="00C50F54" w:rsidRDefault="00837618" w:rsidP="00937A99">
            <w:pPr>
              <w:snapToGrid w:val="0"/>
            </w:pPr>
            <w:r>
              <w:t>The Information security requirements necessary for protecting the organizations’</w:t>
            </w:r>
            <w:proofErr w:type="spellStart"/>
            <w:r>
              <w:t xml:space="preserve">s </w:t>
            </w:r>
            <w:r w:rsidR="003D1CBC">
              <w:t>core</w:t>
            </w:r>
            <w:proofErr w:type="spellEnd"/>
            <w:r>
              <w:t xml:space="preserve"> missions and business </w:t>
            </w:r>
            <w:r w:rsidR="003D1CBC">
              <w:t>processes</w:t>
            </w:r>
            <w:r>
              <w:t xml:space="preserve"> are adequately addressed in all aspects of enterprise architecture including reference models, segment and solution </w:t>
            </w:r>
            <w:r w:rsidR="003D1CBC">
              <w:t>architectures</w:t>
            </w:r>
            <w:r>
              <w:t>, and the resulting information systems supporting those missions and business processes.</w:t>
            </w:r>
          </w:p>
        </w:tc>
      </w:tr>
    </w:tbl>
    <w:p w14:paraId="4B8C6405" w14:textId="77777777" w:rsidR="00C50F54" w:rsidRDefault="00C50F54" w:rsidP="00C50F54">
      <w:pPr>
        <w:rPr>
          <w:b/>
          <w:bCs/>
        </w:rPr>
      </w:pPr>
    </w:p>
    <w:p w14:paraId="5439FC91" w14:textId="1CCD080C" w:rsidR="00C50F54" w:rsidRDefault="003859D8" w:rsidP="00C50F54">
      <w:pPr>
        <w:rPr>
          <w:b/>
          <w:bCs/>
        </w:rPr>
      </w:pPr>
      <w:r>
        <w:rPr>
          <w:b/>
          <w:bCs/>
        </w:rPr>
        <w:t>1.2 Possible Risks for a Cloud-based Application</w:t>
      </w:r>
    </w:p>
    <w:p w14:paraId="0D394B5F" w14:textId="0000AB80" w:rsidR="003859D8" w:rsidRDefault="003859D8" w:rsidP="00C50F54">
      <w:bookmarkStart w:id="1" w:name="_Hlk142826454"/>
      <w:r w:rsidRPr="003859D8">
        <w:t>List and describe risks associated with a cloud-based application.</w:t>
      </w:r>
      <w:r>
        <w:t xml:space="preserve"> Be sure to include references for your sources of information.</w:t>
      </w:r>
    </w:p>
    <w:p w14:paraId="34BFFC1B" w14:textId="42E84608" w:rsidR="00661C02" w:rsidRDefault="00661C02" w:rsidP="00C50F54">
      <w:pPr>
        <w:rPr>
          <w:b/>
        </w:rPr>
      </w:pPr>
      <w:r w:rsidRPr="00661C02">
        <w:rPr>
          <w:b/>
        </w:rPr>
        <w:t>Ans:</w:t>
      </w:r>
      <w:r>
        <w:rPr>
          <w:b/>
        </w:rPr>
        <w:t xml:space="preserve"> </w:t>
      </w:r>
    </w:p>
    <w:p w14:paraId="63D3763F" w14:textId="4A3A5D22" w:rsidR="00661C02" w:rsidRDefault="00661C02" w:rsidP="00C50F54">
      <w:r>
        <w:t>The Cloud-based application</w:t>
      </w:r>
      <w:r w:rsidR="003D1CBC">
        <w:t>s</w:t>
      </w:r>
      <w:r>
        <w:t xml:space="preserve"> have associated risks, the risks which are associated are given below in </w:t>
      </w:r>
      <w:r w:rsidR="003D1CBC">
        <w:t xml:space="preserve">the </w:t>
      </w:r>
      <w:r>
        <w:t>table.</w:t>
      </w:r>
    </w:p>
    <w:tbl>
      <w:tblPr>
        <w:tblStyle w:val="TableGrid"/>
        <w:tblW w:w="0" w:type="auto"/>
        <w:tblLook w:val="04A0" w:firstRow="1" w:lastRow="0" w:firstColumn="1" w:lastColumn="0" w:noHBand="0" w:noVBand="1"/>
      </w:tblPr>
      <w:tblGrid>
        <w:gridCol w:w="1165"/>
        <w:gridCol w:w="8185"/>
      </w:tblGrid>
      <w:tr w:rsidR="00661C02" w14:paraId="6E32BB49" w14:textId="77777777" w:rsidTr="00EB1F61">
        <w:tc>
          <w:tcPr>
            <w:tcW w:w="1165" w:type="dxa"/>
          </w:tcPr>
          <w:p w14:paraId="254552DE" w14:textId="77777777" w:rsidR="00661C02" w:rsidRPr="00C94CDC" w:rsidRDefault="00661C02" w:rsidP="00EB1F61">
            <w:pPr>
              <w:rPr>
                <w:b/>
                <w:bCs/>
              </w:rPr>
            </w:pPr>
            <w:r w:rsidRPr="00C94CDC">
              <w:rPr>
                <w:b/>
                <w:bCs/>
              </w:rPr>
              <w:t>ID</w:t>
            </w:r>
          </w:p>
        </w:tc>
        <w:tc>
          <w:tcPr>
            <w:tcW w:w="8185" w:type="dxa"/>
          </w:tcPr>
          <w:p w14:paraId="6F88CD23" w14:textId="77777777" w:rsidR="00661C02" w:rsidRPr="00C94CDC" w:rsidRDefault="00661C02" w:rsidP="00EB1F61">
            <w:pPr>
              <w:rPr>
                <w:b/>
                <w:bCs/>
              </w:rPr>
            </w:pPr>
            <w:r w:rsidRPr="00C94CDC">
              <w:rPr>
                <w:b/>
                <w:bCs/>
              </w:rPr>
              <w:t>Control or Control Enhancement Name</w:t>
            </w:r>
          </w:p>
        </w:tc>
      </w:tr>
      <w:tr w:rsidR="00661C02" w14:paraId="4BF8642F" w14:textId="77777777" w:rsidTr="00EB1F61">
        <w:tc>
          <w:tcPr>
            <w:tcW w:w="1165" w:type="dxa"/>
          </w:tcPr>
          <w:p w14:paraId="2B47DE3A" w14:textId="77777777" w:rsidR="00661C02" w:rsidRDefault="00661C02" w:rsidP="00EB1F61">
            <w:pPr>
              <w:jc w:val="both"/>
            </w:pPr>
            <w:r>
              <w:t xml:space="preserve">AC-3 </w:t>
            </w:r>
          </w:p>
        </w:tc>
        <w:tc>
          <w:tcPr>
            <w:tcW w:w="8185" w:type="dxa"/>
          </w:tcPr>
          <w:p w14:paraId="7F251089" w14:textId="002E8667" w:rsidR="00661C02" w:rsidRDefault="00661C02" w:rsidP="00EB1F61">
            <w:pPr>
              <w:jc w:val="both"/>
            </w:pPr>
            <w:r>
              <w:t>Access Enforcement: Cloud platforms store large amount</w:t>
            </w:r>
            <w:r w:rsidR="003D1CBC">
              <w:t>s</w:t>
            </w:r>
            <w:r>
              <w:t xml:space="preserve"> of confidential data which is prone to attack due to misconfigurations, weak encryption,</w:t>
            </w:r>
            <w:r w:rsidR="003D1CBC">
              <w:t xml:space="preserve"> and</w:t>
            </w:r>
            <w:r>
              <w:t xml:space="preserve"> flawed Access Control mechanism</w:t>
            </w:r>
            <w:r w:rsidR="003D1CBC">
              <w:t>s</w:t>
            </w:r>
            <w:r>
              <w:t xml:space="preserve">. The data can be secured by implementing </w:t>
            </w:r>
            <w:r w:rsidR="003D1CBC">
              <w:t>Role-based</w:t>
            </w:r>
            <w:r>
              <w:t xml:space="preserve"> Access Control (RBAC), and Multifactor Authentication (MFA), so that only valid users can access the data.</w:t>
            </w:r>
          </w:p>
        </w:tc>
      </w:tr>
      <w:tr w:rsidR="00661C02" w14:paraId="7B20604B" w14:textId="77777777" w:rsidTr="00EB1F61">
        <w:tc>
          <w:tcPr>
            <w:tcW w:w="1165" w:type="dxa"/>
          </w:tcPr>
          <w:p w14:paraId="13284834" w14:textId="77777777" w:rsidR="00661C02" w:rsidRDefault="00661C02" w:rsidP="00EB1F61">
            <w:pPr>
              <w:jc w:val="both"/>
            </w:pPr>
            <w:r>
              <w:t xml:space="preserve">SC-12 </w:t>
            </w:r>
          </w:p>
        </w:tc>
        <w:tc>
          <w:tcPr>
            <w:tcW w:w="8185" w:type="dxa"/>
          </w:tcPr>
          <w:p w14:paraId="0B66A04D" w14:textId="4B9A1939" w:rsidR="00661C02" w:rsidRDefault="00661C02" w:rsidP="00EB1F61">
            <w:pPr>
              <w:jc w:val="both"/>
            </w:pPr>
            <w:r>
              <w:t>Cryptographic Key Establishment and Management: Due to limitation</w:t>
            </w:r>
            <w:r w:rsidR="003D1CBC">
              <w:t>s</w:t>
            </w:r>
            <w:r>
              <w:t xml:space="preserve"> in cloud platforms, sometimes weak encryption standards are used for authentication due </w:t>
            </w:r>
            <w:r w:rsidR="003D1CBC">
              <w:t xml:space="preserve">to </w:t>
            </w:r>
            <w:r>
              <w:t>compatibility issues. To mitigate this risk, strong encryption standards e.g. AES-256 must be used.</w:t>
            </w:r>
          </w:p>
        </w:tc>
      </w:tr>
      <w:tr w:rsidR="00661C02" w14:paraId="6DEDCE8D" w14:textId="77777777" w:rsidTr="00EB1F61">
        <w:tc>
          <w:tcPr>
            <w:tcW w:w="1165" w:type="dxa"/>
          </w:tcPr>
          <w:p w14:paraId="241B1189" w14:textId="77777777" w:rsidR="00661C02" w:rsidRDefault="00661C02" w:rsidP="00EB1F61">
            <w:pPr>
              <w:jc w:val="both"/>
            </w:pPr>
            <w:r>
              <w:t>PE-2</w:t>
            </w:r>
          </w:p>
        </w:tc>
        <w:tc>
          <w:tcPr>
            <w:tcW w:w="8185" w:type="dxa"/>
          </w:tcPr>
          <w:p w14:paraId="3D7C8B03" w14:textId="3D8DF36A" w:rsidR="00661C02" w:rsidRDefault="00661C02" w:rsidP="00EB1F61">
            <w:pPr>
              <w:jc w:val="both"/>
            </w:pPr>
            <w:r>
              <w:t xml:space="preserve">Physical Access Authorization: The users with admin rights can lead to misuse of elevated privileges both intentionally or unintentionally which can lead to the loss of CIA. To overcome this least privilege must be provided to the user and </w:t>
            </w:r>
            <w:r w:rsidR="003D1CBC">
              <w:t>a</w:t>
            </w:r>
            <w:r>
              <w:t xml:space="preserve"> regular audit must take place to make sure that rights are only given when they are required and they are not being misused.</w:t>
            </w:r>
          </w:p>
        </w:tc>
      </w:tr>
      <w:tr w:rsidR="00661C02" w14:paraId="73BFFE37" w14:textId="77777777" w:rsidTr="00EB1F61">
        <w:tc>
          <w:tcPr>
            <w:tcW w:w="1165" w:type="dxa"/>
          </w:tcPr>
          <w:p w14:paraId="5719D69B" w14:textId="77777777" w:rsidR="00661C02" w:rsidRDefault="00661C02" w:rsidP="00EB1F61">
            <w:pPr>
              <w:jc w:val="both"/>
            </w:pPr>
            <w:r>
              <w:t>SI-4</w:t>
            </w:r>
          </w:p>
        </w:tc>
        <w:tc>
          <w:tcPr>
            <w:tcW w:w="8185" w:type="dxa"/>
          </w:tcPr>
          <w:p w14:paraId="154ADAFE" w14:textId="3D700F20" w:rsidR="00661C02" w:rsidRDefault="00661C02" w:rsidP="00EB1F61">
            <w:pPr>
              <w:jc w:val="both"/>
            </w:pPr>
            <w:r>
              <w:t>System Monitoring: Lack of</w:t>
            </w:r>
            <w:r w:rsidR="003D1CBC">
              <w:t xml:space="preserve"> a</w:t>
            </w:r>
            <w:r>
              <w:t xml:space="preserve"> monitoring mechanism can lead to a threat in the form of unauthorized access, data manipulation</w:t>
            </w:r>
            <w:r w:rsidR="003D1CBC">
              <w:t>,</w:t>
            </w:r>
            <w:r>
              <w:t xml:space="preserve"> and other attacks </w:t>
            </w:r>
            <w:r w:rsidR="003D1CBC">
              <w:t>on</w:t>
            </w:r>
            <w:r>
              <w:t xml:space="preserve"> the cloud platform. To cover this risk a SIEM solution along with other security applications must be deployed.</w:t>
            </w:r>
          </w:p>
        </w:tc>
      </w:tr>
      <w:tr w:rsidR="00661C02" w14:paraId="12DD4F23" w14:textId="77777777" w:rsidTr="00EB1F61">
        <w:tc>
          <w:tcPr>
            <w:tcW w:w="1165" w:type="dxa"/>
          </w:tcPr>
          <w:p w14:paraId="278869CF" w14:textId="77777777" w:rsidR="00661C02" w:rsidRDefault="00661C02" w:rsidP="00EB1F61">
            <w:pPr>
              <w:jc w:val="both"/>
            </w:pPr>
            <w:r>
              <w:t>SC-5</w:t>
            </w:r>
          </w:p>
        </w:tc>
        <w:tc>
          <w:tcPr>
            <w:tcW w:w="8185" w:type="dxa"/>
          </w:tcPr>
          <w:p w14:paraId="374FFE58" w14:textId="19392F3F" w:rsidR="00661C02" w:rsidRDefault="00661C02" w:rsidP="00EB1F61">
            <w:pPr>
              <w:jc w:val="both"/>
            </w:pPr>
            <w:r>
              <w:t>Denial of Service Protection: The DDoS is the simplest attack o</w:t>
            </w:r>
            <w:r w:rsidR="003D1CBC">
              <w:t>n</w:t>
            </w:r>
            <w:r>
              <w:t xml:space="preserve"> Availability which can turn down the platform to </w:t>
            </w:r>
            <w:r w:rsidR="003D1CBC">
              <w:t xml:space="preserve">a </w:t>
            </w:r>
            <w:r>
              <w:t xml:space="preserve">critical level. To mitigate the attack </w:t>
            </w:r>
            <w:r w:rsidR="003D1CBC">
              <w:t>on</w:t>
            </w:r>
            <w:r>
              <w:t xml:space="preserve"> Availability, applications like auto</w:t>
            </w:r>
            <w:r w:rsidR="003D1CBC">
              <w:t>-</w:t>
            </w:r>
            <w:r>
              <w:t>scaling and Load balancers must be used.</w:t>
            </w:r>
          </w:p>
        </w:tc>
      </w:tr>
      <w:tr w:rsidR="00661C02" w14:paraId="78C7B0D1" w14:textId="77777777" w:rsidTr="00EB1F61">
        <w:tc>
          <w:tcPr>
            <w:tcW w:w="1165" w:type="dxa"/>
          </w:tcPr>
          <w:p w14:paraId="4F31AB09" w14:textId="77777777" w:rsidR="00661C02" w:rsidRDefault="00661C02" w:rsidP="00EB1F61">
            <w:pPr>
              <w:jc w:val="both"/>
            </w:pPr>
            <w:r>
              <w:t>CP-9</w:t>
            </w:r>
          </w:p>
        </w:tc>
        <w:tc>
          <w:tcPr>
            <w:tcW w:w="8185" w:type="dxa"/>
          </w:tcPr>
          <w:p w14:paraId="3F7B5063" w14:textId="35E6B7FE" w:rsidR="00661C02" w:rsidRDefault="00661C02" w:rsidP="00EB1F61">
            <w:pPr>
              <w:jc w:val="both"/>
            </w:pPr>
            <w:r>
              <w:t>System Backup: The Cloud platforms are prone to multiple kinds of attack</w:t>
            </w:r>
            <w:r w:rsidR="003D1CBC">
              <w:t>s</w:t>
            </w:r>
            <w:r>
              <w:t>, system</w:t>
            </w:r>
            <w:r w:rsidR="003D1CBC">
              <w:t>,</w:t>
            </w:r>
            <w:r>
              <w:t xml:space="preserve"> and network</w:t>
            </w:r>
            <w:r w:rsidR="003D1CBC">
              <w:t>-</w:t>
            </w:r>
            <w:r>
              <w:t>related failure</w:t>
            </w:r>
            <w:r w:rsidR="003D1CBC">
              <w:t>s</w:t>
            </w:r>
            <w:r>
              <w:t xml:space="preserve"> which can lead to loss of resources as well </w:t>
            </w:r>
            <w:r w:rsidR="003D1CBC">
              <w:t xml:space="preserve">as </w:t>
            </w:r>
            <w:r>
              <w:t>business continuity. To fulfill this requirement, regular backups along BCP plans are mandatory requirements.</w:t>
            </w:r>
          </w:p>
        </w:tc>
      </w:tr>
      <w:tr w:rsidR="00661C02" w14:paraId="6B1E01CF" w14:textId="77777777" w:rsidTr="00EB1F61">
        <w:tc>
          <w:tcPr>
            <w:tcW w:w="1165" w:type="dxa"/>
          </w:tcPr>
          <w:p w14:paraId="1FD72D60" w14:textId="77777777" w:rsidR="00661C02" w:rsidRDefault="00661C02" w:rsidP="00EB1F61">
            <w:pPr>
              <w:jc w:val="both"/>
            </w:pPr>
            <w:r>
              <w:t xml:space="preserve">PT-4 </w:t>
            </w:r>
          </w:p>
        </w:tc>
        <w:tc>
          <w:tcPr>
            <w:tcW w:w="8185" w:type="dxa"/>
          </w:tcPr>
          <w:p w14:paraId="1CF481A3" w14:textId="77777777" w:rsidR="00661C02" w:rsidRDefault="00661C02" w:rsidP="00EB1F61">
            <w:pPr>
              <w:jc w:val="both"/>
            </w:pPr>
            <w:r>
              <w:t>Privacy monitoring and auditing: The private data must be protected at any cost, if the data is stolen by the attacker, it will lead to the loss of data as well as financial liabilities according to the data protection law of that specific country. To secure the data, data encryption along with auditing and data anonymization must be done.</w:t>
            </w:r>
          </w:p>
        </w:tc>
      </w:tr>
      <w:tr w:rsidR="00661C02" w14:paraId="76409327" w14:textId="77777777" w:rsidTr="00EB1F61">
        <w:tc>
          <w:tcPr>
            <w:tcW w:w="1165" w:type="dxa"/>
          </w:tcPr>
          <w:p w14:paraId="793859DB" w14:textId="77777777" w:rsidR="00661C02" w:rsidRDefault="00661C02" w:rsidP="00EB1F61">
            <w:pPr>
              <w:jc w:val="both"/>
            </w:pPr>
            <w:r>
              <w:t>CM-6</w:t>
            </w:r>
          </w:p>
        </w:tc>
        <w:tc>
          <w:tcPr>
            <w:tcW w:w="8185" w:type="dxa"/>
          </w:tcPr>
          <w:p w14:paraId="01DC29E9" w14:textId="1D25F5E2" w:rsidR="00661C02" w:rsidRDefault="00661C02" w:rsidP="00EB1F61">
            <w:pPr>
              <w:jc w:val="both"/>
            </w:pPr>
            <w:r>
              <w:t xml:space="preserve">Configuration settings: The misconfiguration of security applications e.g. </w:t>
            </w:r>
            <w:r w:rsidR="003D1CBC">
              <w:t>firewalls</w:t>
            </w:r>
            <w:r>
              <w:t xml:space="preserve"> can lead to a big security breach. To fix this issue, audit tools are used. Vulnerability assessment can also fix these issues.</w:t>
            </w:r>
          </w:p>
        </w:tc>
      </w:tr>
      <w:tr w:rsidR="00661C02" w14:paraId="57AD66C4" w14:textId="77777777" w:rsidTr="00EB1F61">
        <w:tc>
          <w:tcPr>
            <w:tcW w:w="1165" w:type="dxa"/>
          </w:tcPr>
          <w:p w14:paraId="265A3243" w14:textId="77777777" w:rsidR="00661C02" w:rsidRDefault="00661C02" w:rsidP="00EB1F61">
            <w:pPr>
              <w:jc w:val="both"/>
            </w:pPr>
            <w:r>
              <w:lastRenderedPageBreak/>
              <w:t>RA-5</w:t>
            </w:r>
          </w:p>
        </w:tc>
        <w:tc>
          <w:tcPr>
            <w:tcW w:w="8185" w:type="dxa"/>
          </w:tcPr>
          <w:p w14:paraId="6D46FEE4" w14:textId="58E13482" w:rsidR="00661C02" w:rsidRDefault="00661C02" w:rsidP="00EB1F61">
            <w:pPr>
              <w:jc w:val="both"/>
            </w:pPr>
            <w:r>
              <w:t xml:space="preserve">Vulnerabilities Scanning: The vulnerabilities can lead to exploitation of cloud platform e.g. insecure APIs can lead to unauthorized access, for this purpose vulnerability scans are performed, which could be internal or external (with </w:t>
            </w:r>
            <w:r w:rsidR="003D1CBC">
              <w:t xml:space="preserve">the </w:t>
            </w:r>
            <w:r>
              <w:t>help of 3</w:t>
            </w:r>
            <w:r w:rsidRPr="00F822DA">
              <w:rPr>
                <w:vertAlign w:val="superscript"/>
              </w:rPr>
              <w:t>rd</w:t>
            </w:r>
            <w:r>
              <w:t xml:space="preserve"> party).</w:t>
            </w:r>
          </w:p>
        </w:tc>
      </w:tr>
      <w:tr w:rsidR="00661C02" w14:paraId="2F2C98C3" w14:textId="77777777" w:rsidTr="00EB1F61">
        <w:tc>
          <w:tcPr>
            <w:tcW w:w="1165" w:type="dxa"/>
          </w:tcPr>
          <w:p w14:paraId="324C4372" w14:textId="77777777" w:rsidR="00661C02" w:rsidRDefault="00661C02" w:rsidP="00EB1F61">
            <w:pPr>
              <w:jc w:val="both"/>
            </w:pPr>
            <w:r>
              <w:t>IA-2</w:t>
            </w:r>
          </w:p>
        </w:tc>
        <w:tc>
          <w:tcPr>
            <w:tcW w:w="8185" w:type="dxa"/>
          </w:tcPr>
          <w:p w14:paraId="32C448E0" w14:textId="77777777" w:rsidR="00661C02" w:rsidRDefault="00661C02" w:rsidP="00EB1F61">
            <w:pPr>
              <w:jc w:val="both"/>
            </w:pPr>
            <w:r>
              <w:t>Identification and Authentication: The user accounts must be identified, if it is a legit user or not. If the user is not verified, it can lead to unauthorized access. To address this issue one of the ways is MFA.</w:t>
            </w:r>
          </w:p>
        </w:tc>
      </w:tr>
      <w:tr w:rsidR="00661C02" w14:paraId="737342AD" w14:textId="77777777" w:rsidTr="00EB1F61">
        <w:tc>
          <w:tcPr>
            <w:tcW w:w="1165" w:type="dxa"/>
          </w:tcPr>
          <w:p w14:paraId="5CED2D15" w14:textId="77777777" w:rsidR="00661C02" w:rsidRDefault="00661C02" w:rsidP="00EB1F61">
            <w:pPr>
              <w:jc w:val="both"/>
            </w:pPr>
            <w:r>
              <w:t>SI-10</w:t>
            </w:r>
          </w:p>
        </w:tc>
        <w:tc>
          <w:tcPr>
            <w:tcW w:w="8185" w:type="dxa"/>
          </w:tcPr>
          <w:p w14:paraId="11E759F8" w14:textId="2B5B019E" w:rsidR="00661C02" w:rsidRDefault="00661C02" w:rsidP="00EB1F61">
            <w:pPr>
              <w:jc w:val="both"/>
            </w:pPr>
            <w:r>
              <w:t>Information Input Validation: the information input must be standardized e.g. if it is required to upload a non-executable file (</w:t>
            </w:r>
            <w:r w:rsidR="003D1CBC">
              <w:t>PNG</w:t>
            </w:r>
            <w:r>
              <w:t>, jpeg, etc.) into a website, the executable file must not be allowed, in this way</w:t>
            </w:r>
            <w:r w:rsidR="003D1CBC">
              <w:t>,</w:t>
            </w:r>
            <w:r>
              <w:t xml:space="preserve"> attacks like SQL injections can be avoided. To address this issue well established framework must be followed so that there is no such flaw in web designing.</w:t>
            </w:r>
          </w:p>
        </w:tc>
      </w:tr>
      <w:tr w:rsidR="00661C02" w14:paraId="625F83EA" w14:textId="77777777" w:rsidTr="00EB1F61">
        <w:tc>
          <w:tcPr>
            <w:tcW w:w="1165" w:type="dxa"/>
          </w:tcPr>
          <w:p w14:paraId="27D1E0E8" w14:textId="77777777" w:rsidR="00661C02" w:rsidRDefault="00661C02" w:rsidP="00EB1F61">
            <w:pPr>
              <w:jc w:val="both"/>
            </w:pPr>
            <w:r>
              <w:t>SC-7</w:t>
            </w:r>
          </w:p>
        </w:tc>
        <w:tc>
          <w:tcPr>
            <w:tcW w:w="8185" w:type="dxa"/>
          </w:tcPr>
          <w:p w14:paraId="39ADFA13" w14:textId="5D59CB82" w:rsidR="00661C02" w:rsidRDefault="00661C02" w:rsidP="00EB1F61">
            <w:pPr>
              <w:jc w:val="both"/>
            </w:pPr>
            <w:r>
              <w:t xml:space="preserve">Boundary Protection: The boundaries of cloud platforms must be protected e.g. Network Boundaries. The network boundaries can be provided by multiple </w:t>
            </w:r>
            <w:r w:rsidR="003D1CBC">
              <w:t>zones</w:t>
            </w:r>
            <w:r>
              <w:t xml:space="preserve"> e.g. Demilitarization Zone (DMZ), Virtual Private Cloud (VPC)</w:t>
            </w:r>
            <w:r w:rsidR="003D1CBC">
              <w:t>,</w:t>
            </w:r>
            <w:r>
              <w:t xml:space="preserve"> etc.</w:t>
            </w:r>
          </w:p>
        </w:tc>
      </w:tr>
      <w:tr w:rsidR="00661C02" w14:paraId="0E11D116" w14:textId="77777777" w:rsidTr="00EB1F61">
        <w:tc>
          <w:tcPr>
            <w:tcW w:w="1165" w:type="dxa"/>
          </w:tcPr>
          <w:p w14:paraId="0554A01F" w14:textId="77777777" w:rsidR="00661C02" w:rsidRDefault="00661C02" w:rsidP="00EB1F61">
            <w:pPr>
              <w:jc w:val="both"/>
            </w:pPr>
            <w:r>
              <w:t>SR-5</w:t>
            </w:r>
          </w:p>
        </w:tc>
        <w:tc>
          <w:tcPr>
            <w:tcW w:w="8185" w:type="dxa"/>
          </w:tcPr>
          <w:p w14:paraId="1A8F7F42" w14:textId="5F447B74" w:rsidR="00661C02" w:rsidRDefault="00661C02" w:rsidP="00EB1F61">
            <w:pPr>
              <w:jc w:val="both"/>
            </w:pPr>
            <w:r>
              <w:t xml:space="preserve">Component Authenticity: It is a risk of </w:t>
            </w:r>
            <w:r w:rsidR="003D1CBC">
              <w:t xml:space="preserve">the </w:t>
            </w:r>
            <w:r>
              <w:t>cloud platform one of its example</w:t>
            </w:r>
            <w:r w:rsidR="003D1CBC">
              <w:t>s</w:t>
            </w:r>
            <w:r>
              <w:t xml:space="preserve"> is Vendor Lock In limitation due to which the migration become</w:t>
            </w:r>
            <w:r w:rsidR="003D1CBC">
              <w:t>s</w:t>
            </w:r>
            <w:r>
              <w:t xml:space="preserve"> a troublesome task. To overcome this issue open standard</w:t>
            </w:r>
            <w:r w:rsidR="003D1CBC">
              <w:t>-</w:t>
            </w:r>
            <w:r>
              <w:t>based multi-cloud implementation must be implemented.</w:t>
            </w:r>
          </w:p>
        </w:tc>
      </w:tr>
    </w:tbl>
    <w:p w14:paraId="7E6F4BC0" w14:textId="791044FC" w:rsidR="00661C02" w:rsidRDefault="00661C02" w:rsidP="00C50F54"/>
    <w:p w14:paraId="00336FF6" w14:textId="0CCE166F" w:rsidR="00661C02" w:rsidRDefault="00661C02" w:rsidP="00C50F54">
      <w:r>
        <w:t>References:</w:t>
      </w:r>
    </w:p>
    <w:p w14:paraId="52FA8D52" w14:textId="0757B807" w:rsidR="00661C02" w:rsidRDefault="00661C02" w:rsidP="00661C02">
      <w:pPr>
        <w:pStyle w:val="ListParagraph"/>
        <w:numPr>
          <w:ilvl w:val="0"/>
          <w:numId w:val="15"/>
        </w:numPr>
      </w:pPr>
      <w:r>
        <w:t>NIST 800-53</w:t>
      </w:r>
    </w:p>
    <w:p w14:paraId="3FF99D6F" w14:textId="6C59DB02" w:rsidR="00C50F54" w:rsidRPr="005D15D1" w:rsidRDefault="00661C02" w:rsidP="000B3D5F">
      <w:pPr>
        <w:pStyle w:val="ListParagraph"/>
        <w:numPr>
          <w:ilvl w:val="0"/>
          <w:numId w:val="15"/>
        </w:numPr>
      </w:pPr>
      <w:r>
        <w:t>NIST 800-37</w:t>
      </w:r>
      <w:bookmarkEnd w:id="1"/>
    </w:p>
    <w:p w14:paraId="090D3941" w14:textId="265C070B" w:rsidR="00780BBE" w:rsidRDefault="00780BBE" w:rsidP="000B3D5F">
      <w:pPr>
        <w:rPr>
          <w:b/>
          <w:bCs/>
        </w:rPr>
      </w:pPr>
      <w:r>
        <w:rPr>
          <w:b/>
          <w:bCs/>
        </w:rPr>
        <w:t>1.3 System Categorization</w:t>
      </w:r>
    </w:p>
    <w:p w14:paraId="5DDA2F5F" w14:textId="43D11E18" w:rsidR="00780BBE" w:rsidRDefault="00780BBE" w:rsidP="000B3D5F">
      <w:r>
        <w:t>The categorization has already been determined by another team as:</w:t>
      </w:r>
    </w:p>
    <w:p w14:paraId="2FC656BD" w14:textId="67925C79" w:rsidR="00780BBE" w:rsidRDefault="00780BBE" w:rsidP="00780BBE">
      <w:r>
        <w:t xml:space="preserve">SC information system = {(confidentiality, LOW), (integrity, </w:t>
      </w:r>
      <w:r w:rsidR="00C94CDC">
        <w:t>MODERATE</w:t>
      </w:r>
      <w:r>
        <w:t>), (availability, LOW)}</w:t>
      </w:r>
    </w:p>
    <w:p w14:paraId="315C9D92" w14:textId="4E33DAF4" w:rsidR="00780BBE" w:rsidRPr="00780BBE" w:rsidRDefault="00780BBE" w:rsidP="000B3D5F">
      <w:r>
        <w:t xml:space="preserve">This results in a </w:t>
      </w:r>
      <w:r w:rsidR="0098210A">
        <w:t>high-water</w:t>
      </w:r>
      <w:r>
        <w:t xml:space="preserve"> mark of </w:t>
      </w:r>
      <w:r w:rsidR="00C94CDC">
        <w:t>MODERATE</w:t>
      </w:r>
      <w:r>
        <w:t>.</w:t>
      </w:r>
    </w:p>
    <w:p w14:paraId="4BD449CC" w14:textId="36F01231" w:rsidR="00E33CA6" w:rsidRPr="00B00347" w:rsidRDefault="000E6462" w:rsidP="00E33CA6">
      <w:pPr>
        <w:rPr>
          <w:b/>
          <w:bCs/>
        </w:rPr>
      </w:pPr>
      <w:bookmarkStart w:id="2" w:name="_Hlk178943143"/>
      <w:r w:rsidRPr="00B00347">
        <w:rPr>
          <w:b/>
          <w:bCs/>
        </w:rPr>
        <w:t xml:space="preserve">Section 2: </w:t>
      </w:r>
      <w:r w:rsidR="00780BBE">
        <w:rPr>
          <w:b/>
          <w:bCs/>
        </w:rPr>
        <w:t>Selecting Security Controls</w:t>
      </w:r>
    </w:p>
    <w:p w14:paraId="6EB5E098" w14:textId="362940D8" w:rsidR="00281F32" w:rsidRDefault="00C94CDC" w:rsidP="005D15D1">
      <w:pPr>
        <w:jc w:val="both"/>
      </w:pPr>
      <w:r>
        <w:t>List the security controls that have been selected based on the System categorization using FIPS-200 guidance and the NIST SP-800-53 baseline security controls.</w:t>
      </w:r>
    </w:p>
    <w:p w14:paraId="67A9742F" w14:textId="7594B9C2" w:rsidR="00BA756B" w:rsidRDefault="00BA756B" w:rsidP="00281F32">
      <w:r>
        <w:t xml:space="preserve">Ans. </w:t>
      </w:r>
    </w:p>
    <w:p w14:paraId="65A74521" w14:textId="42AB9E5E" w:rsidR="00BA756B" w:rsidRDefault="00BA756B" w:rsidP="00354C05">
      <w:pPr>
        <w:jc w:val="both"/>
      </w:pPr>
      <w:r>
        <w:t xml:space="preserve">In </w:t>
      </w:r>
      <w:r w:rsidR="008824E3">
        <w:t>T</w:t>
      </w:r>
      <w:r>
        <w:t xml:space="preserve">able </w:t>
      </w:r>
      <w:r w:rsidR="008824E3">
        <w:t>1</w:t>
      </w:r>
      <w:r w:rsidR="005D15D1">
        <w:t>, the</w:t>
      </w:r>
      <w:r>
        <w:t xml:space="preserve"> controls are deployed according to the given high-water mark of Moderate. The controls are divided into 20 different families </w:t>
      </w:r>
      <w:r w:rsidR="008824E3">
        <w:t>in the</w:t>
      </w:r>
      <w:r>
        <w:t xml:space="preserve"> NIST SP-800-53 Framework. According</w:t>
      </w:r>
      <w:r w:rsidR="008824E3">
        <w:t xml:space="preserve"> to</w:t>
      </w:r>
      <w:r>
        <w:t xml:space="preserve"> the requirements provided by FIPS-200, </w:t>
      </w:r>
      <w:r w:rsidR="008824E3">
        <w:t xml:space="preserve">the </w:t>
      </w:r>
      <w:r>
        <w:t>following controls appl</w:t>
      </w:r>
      <w:r w:rsidR="003D1CBC">
        <w:t>y</w:t>
      </w:r>
      <w:r>
        <w:t xml:space="preserve"> </w:t>
      </w:r>
      <w:r w:rsidR="003D1CBC">
        <w:t>to</w:t>
      </w:r>
      <w:r>
        <w:t xml:space="preserve"> the given system. Not all controls are deployed</w:t>
      </w:r>
      <w:r w:rsidR="005D15D1">
        <w:t>,</w:t>
      </w:r>
      <w:r>
        <w:t xml:space="preserve"> as many controls are elaborated to sho</w:t>
      </w:r>
      <w:r w:rsidR="005D15D1">
        <w:t>wcase the understanding of</w:t>
      </w:r>
      <w:r w:rsidR="008824E3">
        <w:t xml:space="preserve"> the</w:t>
      </w:r>
      <w:r w:rsidR="005D15D1">
        <w:t xml:space="preserve"> NIST framework.</w:t>
      </w:r>
    </w:p>
    <w:p w14:paraId="0059CE86" w14:textId="51C18635" w:rsidR="00C94CDC" w:rsidRDefault="00C94CDC" w:rsidP="00281F32">
      <w:r>
        <w:t>Table 1. Security Controls</w:t>
      </w:r>
      <w:r w:rsidR="002C3CF7">
        <w:t xml:space="preserve"> for </w:t>
      </w:r>
      <w:r w:rsidR="008824E3">
        <w:t xml:space="preserve">a </w:t>
      </w:r>
      <w:r w:rsidR="002C3CF7">
        <w:t>high-water mark of moderate.</w:t>
      </w:r>
    </w:p>
    <w:tbl>
      <w:tblPr>
        <w:tblStyle w:val="TableGrid"/>
        <w:tblW w:w="0" w:type="auto"/>
        <w:tblLook w:val="04A0" w:firstRow="1" w:lastRow="0" w:firstColumn="1" w:lastColumn="0" w:noHBand="0" w:noVBand="1"/>
      </w:tblPr>
      <w:tblGrid>
        <w:gridCol w:w="1165"/>
        <w:gridCol w:w="8185"/>
      </w:tblGrid>
      <w:tr w:rsidR="00C94CDC" w14:paraId="0C828EC7" w14:textId="77777777" w:rsidTr="00C94CDC">
        <w:tc>
          <w:tcPr>
            <w:tcW w:w="1165" w:type="dxa"/>
          </w:tcPr>
          <w:p w14:paraId="7BBF329F" w14:textId="69CB9543" w:rsidR="00C94CDC" w:rsidRPr="00C94CDC" w:rsidRDefault="00C94CDC" w:rsidP="00281F32">
            <w:pPr>
              <w:rPr>
                <w:b/>
                <w:bCs/>
              </w:rPr>
            </w:pPr>
            <w:bookmarkStart w:id="3" w:name="_Hlk179309282"/>
            <w:r w:rsidRPr="00C94CDC">
              <w:rPr>
                <w:b/>
                <w:bCs/>
              </w:rPr>
              <w:t>ID</w:t>
            </w:r>
          </w:p>
        </w:tc>
        <w:tc>
          <w:tcPr>
            <w:tcW w:w="8185" w:type="dxa"/>
          </w:tcPr>
          <w:p w14:paraId="7105F485" w14:textId="32B0A720" w:rsidR="00C94CDC" w:rsidRPr="00C94CDC" w:rsidRDefault="00421A7A" w:rsidP="00281F32">
            <w:pPr>
              <w:rPr>
                <w:b/>
                <w:bCs/>
              </w:rPr>
            </w:pPr>
            <w:r>
              <w:rPr>
                <w:b/>
                <w:bCs/>
              </w:rPr>
              <w:t>Description</w:t>
            </w:r>
          </w:p>
        </w:tc>
      </w:tr>
      <w:tr w:rsidR="00C94CDC" w14:paraId="602FBFF3" w14:textId="77777777" w:rsidTr="00C94CDC">
        <w:tc>
          <w:tcPr>
            <w:tcW w:w="1165" w:type="dxa"/>
          </w:tcPr>
          <w:p w14:paraId="07AC1089" w14:textId="234CC40F" w:rsidR="00C94CDC" w:rsidRDefault="00865920" w:rsidP="00281F32">
            <w:r>
              <w:t>AC-1</w:t>
            </w:r>
          </w:p>
        </w:tc>
        <w:tc>
          <w:tcPr>
            <w:tcW w:w="8185" w:type="dxa"/>
          </w:tcPr>
          <w:p w14:paraId="6F02F9A2" w14:textId="7BDD3D99" w:rsidR="00C94CDC" w:rsidRDefault="00EB1F61" w:rsidP="00281F32">
            <w:r>
              <w:t>Access Control Policy and Procedures</w:t>
            </w:r>
            <w:r w:rsidR="001F4F7F">
              <w:t>:</w:t>
            </w:r>
            <w:r w:rsidR="00D13C37">
              <w:t xml:space="preserve"> Define policies for access control and also explain the working with the help of documentation of procedures.</w:t>
            </w:r>
          </w:p>
        </w:tc>
      </w:tr>
      <w:tr w:rsidR="00C94CDC" w14:paraId="43578C4F" w14:textId="77777777" w:rsidTr="00C94CDC">
        <w:tc>
          <w:tcPr>
            <w:tcW w:w="1165" w:type="dxa"/>
          </w:tcPr>
          <w:p w14:paraId="22E3B01C" w14:textId="77A4BE08" w:rsidR="00C94CDC" w:rsidRDefault="00EB1F61" w:rsidP="00281F32">
            <w:r>
              <w:t>AC-2</w:t>
            </w:r>
          </w:p>
        </w:tc>
        <w:tc>
          <w:tcPr>
            <w:tcW w:w="8185" w:type="dxa"/>
          </w:tcPr>
          <w:p w14:paraId="13E7EC0E" w14:textId="1C4714D7" w:rsidR="00C94CDC" w:rsidRDefault="00EB1F61" w:rsidP="00281F32">
            <w:r>
              <w:t>Account Management</w:t>
            </w:r>
            <w:r w:rsidR="00D13C37">
              <w:t>: The accounts must be managed according to the priority level e.g. Admin privileges must be reviewed after every quarter.</w:t>
            </w:r>
          </w:p>
        </w:tc>
      </w:tr>
      <w:tr w:rsidR="00C94CDC" w14:paraId="7D2B108C" w14:textId="77777777" w:rsidTr="00C94CDC">
        <w:tc>
          <w:tcPr>
            <w:tcW w:w="1165" w:type="dxa"/>
          </w:tcPr>
          <w:p w14:paraId="10AE8785" w14:textId="6E638DD1" w:rsidR="00C94CDC" w:rsidRDefault="00EB1F61" w:rsidP="00281F32">
            <w:r>
              <w:lastRenderedPageBreak/>
              <w:t>AC-3</w:t>
            </w:r>
          </w:p>
        </w:tc>
        <w:tc>
          <w:tcPr>
            <w:tcW w:w="8185" w:type="dxa"/>
          </w:tcPr>
          <w:p w14:paraId="1291C479" w14:textId="45BCC450" w:rsidR="00C94CDC" w:rsidRDefault="00EB1F61" w:rsidP="00281F32">
            <w:r>
              <w:t>Access Enforcement</w:t>
            </w:r>
            <w:r w:rsidR="00D13C37">
              <w:t>: To check that access is properly controlled and no point is unmanaged. Improper access can lead to vulnerability.</w:t>
            </w:r>
          </w:p>
        </w:tc>
      </w:tr>
      <w:tr w:rsidR="00C94CDC" w14:paraId="1B34C5FB" w14:textId="77777777" w:rsidTr="00C94CDC">
        <w:tc>
          <w:tcPr>
            <w:tcW w:w="1165" w:type="dxa"/>
          </w:tcPr>
          <w:p w14:paraId="7826CCB5" w14:textId="14510ACC" w:rsidR="00C94CDC" w:rsidRDefault="00EB1F61" w:rsidP="00281F32">
            <w:r>
              <w:t>AC-17</w:t>
            </w:r>
          </w:p>
        </w:tc>
        <w:tc>
          <w:tcPr>
            <w:tcW w:w="8185" w:type="dxa"/>
          </w:tcPr>
          <w:p w14:paraId="038833B8" w14:textId="59C315F2" w:rsidR="00C94CDC" w:rsidRDefault="00EB1F61" w:rsidP="00281F32">
            <w:r>
              <w:t>Remote Access:</w:t>
            </w:r>
            <w:r w:rsidR="00D13C37">
              <w:t xml:space="preserve"> The remote access establishment must be secure, if the RDP is taking place at another end the channel must be properly encrypted.</w:t>
            </w:r>
          </w:p>
        </w:tc>
      </w:tr>
      <w:tr w:rsidR="00C94CDC" w14:paraId="6DFC9A54" w14:textId="77777777" w:rsidTr="00C94CDC">
        <w:tc>
          <w:tcPr>
            <w:tcW w:w="1165" w:type="dxa"/>
          </w:tcPr>
          <w:p w14:paraId="529BE122" w14:textId="32FDCF66" w:rsidR="00C94CDC" w:rsidRDefault="00EB1F61" w:rsidP="00281F32">
            <w:r>
              <w:t>AT-1</w:t>
            </w:r>
            <w:r w:rsidR="00D13C37">
              <w:t>, AT-2</w:t>
            </w:r>
          </w:p>
        </w:tc>
        <w:tc>
          <w:tcPr>
            <w:tcW w:w="8185" w:type="dxa"/>
          </w:tcPr>
          <w:p w14:paraId="4118C2F9" w14:textId="1CCBBAC7" w:rsidR="00C94CDC" w:rsidRDefault="00EB1F61" w:rsidP="00281F32">
            <w:r>
              <w:t xml:space="preserve">Security </w:t>
            </w:r>
            <w:r w:rsidR="001F451E">
              <w:t>Awareness</w:t>
            </w:r>
            <w:r>
              <w:t xml:space="preserve"> and </w:t>
            </w:r>
            <w:r w:rsidR="001F451E">
              <w:t>Training</w:t>
            </w:r>
            <w:r>
              <w:t xml:space="preserve"> Procedures</w:t>
            </w:r>
            <w:r w:rsidR="00D13C37">
              <w:t>: To give awareness to the employees via different mediums e.g. emails, banners</w:t>
            </w:r>
            <w:r w:rsidR="008824E3">
              <w:t xml:space="preserve">, </w:t>
            </w:r>
            <w:r w:rsidR="00D13C37">
              <w:t>etc. Also</w:t>
            </w:r>
            <w:r w:rsidR="008824E3">
              <w:t>,</w:t>
            </w:r>
            <w:r w:rsidR="00D13C37">
              <w:t xml:space="preserve"> give training to the employees regarding the importance of Information Security,</w:t>
            </w:r>
          </w:p>
        </w:tc>
      </w:tr>
      <w:tr w:rsidR="00C94CDC" w14:paraId="2F51D67F" w14:textId="77777777" w:rsidTr="00C94CDC">
        <w:tc>
          <w:tcPr>
            <w:tcW w:w="1165" w:type="dxa"/>
          </w:tcPr>
          <w:p w14:paraId="5DE78A8F" w14:textId="22548DAF" w:rsidR="00C94CDC" w:rsidRDefault="00EB1F61" w:rsidP="00281F32">
            <w:r>
              <w:t>AT-3</w:t>
            </w:r>
          </w:p>
        </w:tc>
        <w:tc>
          <w:tcPr>
            <w:tcW w:w="8185" w:type="dxa"/>
          </w:tcPr>
          <w:p w14:paraId="16BB6D03" w14:textId="1157C645" w:rsidR="00C94CDC" w:rsidRDefault="00EB1F61" w:rsidP="00281F32">
            <w:r>
              <w:t xml:space="preserve">Role-Based Security </w:t>
            </w:r>
            <w:r w:rsidR="001F451E">
              <w:t>Training</w:t>
            </w:r>
            <w:r w:rsidR="00D13C37">
              <w:t xml:space="preserve">: Each relevant role must be trained and explained the role and the level of access it can have on </w:t>
            </w:r>
            <w:r w:rsidR="008824E3">
              <w:t xml:space="preserve">the </w:t>
            </w:r>
            <w:r w:rsidR="00D13C37">
              <w:t>system so that there is no misuse of rights.</w:t>
            </w:r>
          </w:p>
        </w:tc>
      </w:tr>
      <w:tr w:rsidR="00EB1F61" w14:paraId="1D8EAE7E" w14:textId="77777777" w:rsidTr="00C94CDC">
        <w:tc>
          <w:tcPr>
            <w:tcW w:w="1165" w:type="dxa"/>
          </w:tcPr>
          <w:p w14:paraId="6F9B6824" w14:textId="79E189A7" w:rsidR="00EB1F61" w:rsidRDefault="001F451E" w:rsidP="00281F32">
            <w:r>
              <w:t>AU-2</w:t>
            </w:r>
          </w:p>
        </w:tc>
        <w:tc>
          <w:tcPr>
            <w:tcW w:w="8185" w:type="dxa"/>
          </w:tcPr>
          <w:p w14:paraId="37F71934" w14:textId="38DEFE84" w:rsidR="00EB1F61" w:rsidRDefault="001F451E" w:rsidP="00281F32">
            <w:r>
              <w:t>Audit Events</w:t>
            </w:r>
            <w:r w:rsidR="00D13C37">
              <w:t>: The event</w:t>
            </w:r>
            <w:r w:rsidR="008824E3">
              <w:t>s</w:t>
            </w:r>
            <w:r w:rsidR="00D13C37">
              <w:t xml:space="preserve"> must be recorded in the form of logs so that </w:t>
            </w:r>
            <w:r w:rsidR="00EB11E7">
              <w:t>an audit can be performed on them.</w:t>
            </w:r>
          </w:p>
        </w:tc>
      </w:tr>
      <w:tr w:rsidR="00EB1F61" w14:paraId="557AF5D6" w14:textId="77777777" w:rsidTr="00C94CDC">
        <w:tc>
          <w:tcPr>
            <w:tcW w:w="1165" w:type="dxa"/>
          </w:tcPr>
          <w:p w14:paraId="05C8E002" w14:textId="79546598" w:rsidR="00EB1F61" w:rsidRDefault="001F451E" w:rsidP="00281F32">
            <w:r>
              <w:t>AU-6</w:t>
            </w:r>
          </w:p>
        </w:tc>
        <w:tc>
          <w:tcPr>
            <w:tcW w:w="8185" w:type="dxa"/>
          </w:tcPr>
          <w:p w14:paraId="0646641A" w14:textId="4EC92E19" w:rsidR="00EB1F61" w:rsidRDefault="001F451E" w:rsidP="00281F32">
            <w:r>
              <w:t>Audit Review, Analysis, and Reporting</w:t>
            </w:r>
            <w:r w:rsidR="00EB11E7">
              <w:t xml:space="preserve">: The logs </w:t>
            </w:r>
            <w:r w:rsidR="008824E3">
              <w:t>that</w:t>
            </w:r>
            <w:r w:rsidR="00EB11E7">
              <w:t xml:space="preserve"> are collected must be reviewed and analyzed for gaps in</w:t>
            </w:r>
            <w:r w:rsidR="008824E3">
              <w:t xml:space="preserve"> the</w:t>
            </w:r>
            <w:r w:rsidR="00EB11E7">
              <w:t xml:space="preserve"> system. After the gaps are identified, gaps must be communicated to the stakeholders.</w:t>
            </w:r>
          </w:p>
        </w:tc>
      </w:tr>
      <w:tr w:rsidR="00EB1F61" w14:paraId="69A98456" w14:textId="77777777" w:rsidTr="00C94CDC">
        <w:tc>
          <w:tcPr>
            <w:tcW w:w="1165" w:type="dxa"/>
          </w:tcPr>
          <w:p w14:paraId="6935FC04" w14:textId="0B9EFDF0" w:rsidR="00EB1F61" w:rsidRDefault="001F451E" w:rsidP="00281F32">
            <w:r>
              <w:t>AU-12</w:t>
            </w:r>
          </w:p>
        </w:tc>
        <w:tc>
          <w:tcPr>
            <w:tcW w:w="8185" w:type="dxa"/>
          </w:tcPr>
          <w:p w14:paraId="57120729" w14:textId="3173279B" w:rsidR="00EB1F61" w:rsidRDefault="001F451E" w:rsidP="00281F32">
            <w:r>
              <w:t>Audit Generation</w:t>
            </w:r>
            <w:r w:rsidR="00EB11E7">
              <w:t>: The important events must be recorded in the form of logs.</w:t>
            </w:r>
          </w:p>
        </w:tc>
      </w:tr>
      <w:tr w:rsidR="00EB1F61" w14:paraId="2D7BB6CA" w14:textId="77777777" w:rsidTr="00C94CDC">
        <w:tc>
          <w:tcPr>
            <w:tcW w:w="1165" w:type="dxa"/>
          </w:tcPr>
          <w:p w14:paraId="42953DAC" w14:textId="6F662227" w:rsidR="00EB1F61" w:rsidRDefault="001F451E" w:rsidP="00281F32">
            <w:r>
              <w:t>CA-2</w:t>
            </w:r>
          </w:p>
        </w:tc>
        <w:tc>
          <w:tcPr>
            <w:tcW w:w="8185" w:type="dxa"/>
          </w:tcPr>
          <w:p w14:paraId="726BD29D" w14:textId="17C9C248" w:rsidR="00EB1F61" w:rsidRDefault="001F451E" w:rsidP="00281F32">
            <w:r>
              <w:t>Security Assessments</w:t>
            </w:r>
            <w:r w:rsidR="00EB11E7">
              <w:t>: The security of</w:t>
            </w:r>
            <w:r w:rsidR="008824E3">
              <w:t xml:space="preserve"> the</w:t>
            </w:r>
            <w:r w:rsidR="00EB11E7">
              <w:t xml:space="preserve"> system must be regularly assessed to check if there is some loophole or not.</w:t>
            </w:r>
          </w:p>
        </w:tc>
      </w:tr>
      <w:tr w:rsidR="00EB1F61" w14:paraId="16A93626" w14:textId="77777777" w:rsidTr="00C94CDC">
        <w:tc>
          <w:tcPr>
            <w:tcW w:w="1165" w:type="dxa"/>
          </w:tcPr>
          <w:p w14:paraId="7E2030A1" w14:textId="151CED0C" w:rsidR="00EB1F61" w:rsidRDefault="001F451E" w:rsidP="00281F32">
            <w:r>
              <w:t>CA-3</w:t>
            </w:r>
          </w:p>
        </w:tc>
        <w:tc>
          <w:tcPr>
            <w:tcW w:w="8185" w:type="dxa"/>
          </w:tcPr>
          <w:p w14:paraId="33F69B1B" w14:textId="1213091A" w:rsidR="00EB1F61" w:rsidRDefault="001F451E" w:rsidP="00281F32">
            <w:r>
              <w:t>System Interconnections</w:t>
            </w:r>
            <w:r w:rsidR="00EB11E7">
              <w:t>: The communication and connectivity between the systems must be checked, if they are secure or not</w:t>
            </w:r>
            <w:r w:rsidR="008824E3">
              <w:t>,</w:t>
            </w:r>
            <w:r w:rsidR="00EB11E7">
              <w:t xml:space="preserve"> </w:t>
            </w:r>
            <w:proofErr w:type="gramStart"/>
            <w:r w:rsidR="00EB11E7">
              <w:t>If</w:t>
            </w:r>
            <w:proofErr w:type="gramEnd"/>
            <w:r w:rsidR="00EB11E7">
              <w:t xml:space="preserve"> not, the issue must be resolved.</w:t>
            </w:r>
          </w:p>
        </w:tc>
      </w:tr>
      <w:tr w:rsidR="00EB1F61" w14:paraId="676536F8" w14:textId="77777777" w:rsidTr="00C94CDC">
        <w:tc>
          <w:tcPr>
            <w:tcW w:w="1165" w:type="dxa"/>
          </w:tcPr>
          <w:p w14:paraId="748F1363" w14:textId="3A1220F0" w:rsidR="00EB1F61" w:rsidRDefault="001F451E" w:rsidP="00281F32">
            <w:r>
              <w:t>CA-7</w:t>
            </w:r>
          </w:p>
        </w:tc>
        <w:tc>
          <w:tcPr>
            <w:tcW w:w="8185" w:type="dxa"/>
          </w:tcPr>
          <w:p w14:paraId="2FE7B706" w14:textId="3C310362" w:rsidR="00EB1F61" w:rsidRDefault="001F451E" w:rsidP="00281F32">
            <w:r>
              <w:t>Continuous Monitoring</w:t>
            </w:r>
            <w:r w:rsidR="00EB11E7">
              <w:t>: All the important security incidents must be monitored and all the positive events must be responded and also false positives must be identified.</w:t>
            </w:r>
          </w:p>
        </w:tc>
      </w:tr>
      <w:tr w:rsidR="00EB1F61" w14:paraId="20495FC0" w14:textId="77777777" w:rsidTr="00C94CDC">
        <w:tc>
          <w:tcPr>
            <w:tcW w:w="1165" w:type="dxa"/>
          </w:tcPr>
          <w:p w14:paraId="30FAC779" w14:textId="115C6B57" w:rsidR="00EB1F61" w:rsidRDefault="001F451E" w:rsidP="00281F32">
            <w:r>
              <w:t>CM-1</w:t>
            </w:r>
          </w:p>
        </w:tc>
        <w:tc>
          <w:tcPr>
            <w:tcW w:w="8185" w:type="dxa"/>
          </w:tcPr>
          <w:p w14:paraId="1FC33EB5" w14:textId="5339A34C" w:rsidR="00EB1F61" w:rsidRDefault="001F451E" w:rsidP="00281F32">
            <w:r>
              <w:t xml:space="preserve">Configuration Management Policy and </w:t>
            </w:r>
            <w:r w:rsidR="00D35E70">
              <w:t>Procedures</w:t>
            </w:r>
            <w:r w:rsidR="00EB11E7">
              <w:t>: The configurations, or the baseline requirements of the system must be specified in policies and procedures.</w:t>
            </w:r>
          </w:p>
        </w:tc>
      </w:tr>
      <w:tr w:rsidR="00EB1F61" w14:paraId="33E25365" w14:textId="77777777" w:rsidTr="00C94CDC">
        <w:tc>
          <w:tcPr>
            <w:tcW w:w="1165" w:type="dxa"/>
          </w:tcPr>
          <w:p w14:paraId="39EB12DB" w14:textId="02E045C8" w:rsidR="00EB1F61" w:rsidRDefault="00D35E70" w:rsidP="00281F32">
            <w:r>
              <w:t>CM-3</w:t>
            </w:r>
          </w:p>
        </w:tc>
        <w:tc>
          <w:tcPr>
            <w:tcW w:w="8185" w:type="dxa"/>
          </w:tcPr>
          <w:p w14:paraId="0A3F27B0" w14:textId="3D6AF3FE" w:rsidR="00EB1F61" w:rsidRDefault="00D35E70" w:rsidP="00281F32">
            <w:r>
              <w:t>Configuration Change Control</w:t>
            </w:r>
            <w:r w:rsidR="00EB11E7">
              <w:t>: All the major changes must follow the process of change management and they must be recorded properly.</w:t>
            </w:r>
          </w:p>
        </w:tc>
      </w:tr>
      <w:tr w:rsidR="00EB1F61" w14:paraId="1F30FC73" w14:textId="77777777" w:rsidTr="00C94CDC">
        <w:tc>
          <w:tcPr>
            <w:tcW w:w="1165" w:type="dxa"/>
          </w:tcPr>
          <w:p w14:paraId="0CA615F9" w14:textId="1BAF5504" w:rsidR="00EB1F61" w:rsidRDefault="00D35E70" w:rsidP="00281F32">
            <w:r>
              <w:t>CM-6</w:t>
            </w:r>
          </w:p>
        </w:tc>
        <w:tc>
          <w:tcPr>
            <w:tcW w:w="8185" w:type="dxa"/>
          </w:tcPr>
          <w:p w14:paraId="5AA5A17C" w14:textId="29739597" w:rsidR="00EB1F61" w:rsidRDefault="00D35E70" w:rsidP="00281F32">
            <w:r>
              <w:t>Configuration Settings</w:t>
            </w:r>
            <w:r w:rsidR="00EB11E7">
              <w:t>: The baseline requirements of the system must be available</w:t>
            </w:r>
          </w:p>
        </w:tc>
      </w:tr>
      <w:tr w:rsidR="001F451E" w14:paraId="66A7F1E5" w14:textId="77777777" w:rsidTr="00C94CDC">
        <w:tc>
          <w:tcPr>
            <w:tcW w:w="1165" w:type="dxa"/>
          </w:tcPr>
          <w:p w14:paraId="17EF09CD" w14:textId="5D394A97" w:rsidR="001F451E" w:rsidRDefault="00D35E70" w:rsidP="00281F32">
            <w:r>
              <w:t>CP-2</w:t>
            </w:r>
          </w:p>
        </w:tc>
        <w:tc>
          <w:tcPr>
            <w:tcW w:w="8185" w:type="dxa"/>
          </w:tcPr>
          <w:p w14:paraId="4857AD80" w14:textId="3F9506FB" w:rsidR="001F451E" w:rsidRDefault="00D35E70" w:rsidP="00281F32">
            <w:r>
              <w:t>Contingency Plan</w:t>
            </w:r>
            <w:r w:rsidR="00EB11E7">
              <w:t>: In case of</w:t>
            </w:r>
            <w:r w:rsidR="008824E3">
              <w:t xml:space="preserve"> a</w:t>
            </w:r>
            <w:r w:rsidR="00EB11E7">
              <w:t xml:space="preserve"> node failure, there must be a backup plan to keep the business continu</w:t>
            </w:r>
            <w:r w:rsidR="008824E3">
              <w:t>ity</w:t>
            </w:r>
            <w:r w:rsidR="00EB11E7">
              <w:t>.</w:t>
            </w:r>
          </w:p>
        </w:tc>
      </w:tr>
      <w:tr w:rsidR="001F451E" w14:paraId="2716D71D" w14:textId="77777777" w:rsidTr="00C94CDC">
        <w:tc>
          <w:tcPr>
            <w:tcW w:w="1165" w:type="dxa"/>
          </w:tcPr>
          <w:p w14:paraId="53F7DBB2" w14:textId="372203E5" w:rsidR="001F451E" w:rsidRDefault="00D35E70" w:rsidP="00281F32">
            <w:r>
              <w:t>CP-3</w:t>
            </w:r>
          </w:p>
        </w:tc>
        <w:tc>
          <w:tcPr>
            <w:tcW w:w="8185" w:type="dxa"/>
          </w:tcPr>
          <w:p w14:paraId="66B41F04" w14:textId="22A99C77" w:rsidR="001F451E" w:rsidRDefault="00D35E70" w:rsidP="00281F32">
            <w:r>
              <w:t>Contingency Training</w:t>
            </w:r>
            <w:r w:rsidR="00EB11E7">
              <w:t xml:space="preserve">: In case of failure, the </w:t>
            </w:r>
            <w:r w:rsidR="002603D7">
              <w:t>team must be trained to regain from the failure with the help of backup.</w:t>
            </w:r>
          </w:p>
        </w:tc>
      </w:tr>
      <w:tr w:rsidR="001F451E" w14:paraId="406B9BE1" w14:textId="77777777" w:rsidTr="00C94CDC">
        <w:tc>
          <w:tcPr>
            <w:tcW w:w="1165" w:type="dxa"/>
          </w:tcPr>
          <w:p w14:paraId="32473446" w14:textId="2184B6D5" w:rsidR="001F451E" w:rsidRDefault="00D35E70" w:rsidP="00281F32">
            <w:r>
              <w:t>CP-9</w:t>
            </w:r>
          </w:p>
        </w:tc>
        <w:tc>
          <w:tcPr>
            <w:tcW w:w="8185" w:type="dxa"/>
          </w:tcPr>
          <w:p w14:paraId="70AD38DE" w14:textId="6982A346" w:rsidR="001F451E" w:rsidRDefault="00D35E70" w:rsidP="00281F32">
            <w:r>
              <w:t>Information System Backup</w:t>
            </w:r>
            <w:r w:rsidR="002603D7">
              <w:t>: The critical systems e.g. infrastructure systems must be backed up regularly.</w:t>
            </w:r>
          </w:p>
        </w:tc>
      </w:tr>
      <w:tr w:rsidR="001F451E" w14:paraId="5C2C5D27" w14:textId="77777777" w:rsidTr="00C94CDC">
        <w:tc>
          <w:tcPr>
            <w:tcW w:w="1165" w:type="dxa"/>
          </w:tcPr>
          <w:p w14:paraId="7B47CAB2" w14:textId="4E4BADDF" w:rsidR="001F451E" w:rsidRDefault="00D35E70" w:rsidP="00281F32">
            <w:r>
              <w:t>IA-2</w:t>
            </w:r>
          </w:p>
        </w:tc>
        <w:tc>
          <w:tcPr>
            <w:tcW w:w="8185" w:type="dxa"/>
          </w:tcPr>
          <w:p w14:paraId="0C380534" w14:textId="63C2093F" w:rsidR="001F451E" w:rsidRDefault="00D35E70" w:rsidP="00281F32">
            <w:r>
              <w:t>Identification and Authentication</w:t>
            </w:r>
            <w:r w:rsidR="002603D7">
              <w:t>: the user must identify himself and authenticate, in most cases 2FA (Two Factor Authentication) is configured.</w:t>
            </w:r>
          </w:p>
        </w:tc>
      </w:tr>
      <w:tr w:rsidR="001F451E" w14:paraId="725FDDBE" w14:textId="77777777" w:rsidTr="00C94CDC">
        <w:tc>
          <w:tcPr>
            <w:tcW w:w="1165" w:type="dxa"/>
          </w:tcPr>
          <w:p w14:paraId="2CFE8307" w14:textId="190919CF" w:rsidR="001F451E" w:rsidRDefault="00D35E70" w:rsidP="00281F32">
            <w:r>
              <w:t>IA-5</w:t>
            </w:r>
          </w:p>
        </w:tc>
        <w:tc>
          <w:tcPr>
            <w:tcW w:w="8185" w:type="dxa"/>
          </w:tcPr>
          <w:p w14:paraId="3AF55F90" w14:textId="5EEE830D" w:rsidR="001F451E" w:rsidRDefault="00D35E70" w:rsidP="00281F32">
            <w:r>
              <w:t>Authenticator Management</w:t>
            </w:r>
            <w:r w:rsidR="002603D7">
              <w:t>: Authentication must be managed by some mechanism e.g. tokens.</w:t>
            </w:r>
          </w:p>
        </w:tc>
      </w:tr>
      <w:tr w:rsidR="001F451E" w14:paraId="476624B7" w14:textId="77777777" w:rsidTr="00C94CDC">
        <w:tc>
          <w:tcPr>
            <w:tcW w:w="1165" w:type="dxa"/>
          </w:tcPr>
          <w:p w14:paraId="62CAB855" w14:textId="3E32F0E4" w:rsidR="001F451E" w:rsidRDefault="00D35E70" w:rsidP="00281F32">
            <w:r>
              <w:t>IR-1</w:t>
            </w:r>
          </w:p>
        </w:tc>
        <w:tc>
          <w:tcPr>
            <w:tcW w:w="8185" w:type="dxa"/>
          </w:tcPr>
          <w:p w14:paraId="160E8DE4" w14:textId="28BB88DC" w:rsidR="001F451E" w:rsidRDefault="00D35E70" w:rsidP="00281F32">
            <w:r>
              <w:t>Incidence Response Policy and Procedures</w:t>
            </w:r>
            <w:r w:rsidR="002603D7">
              <w:t xml:space="preserve">: There must be </w:t>
            </w:r>
            <w:r w:rsidR="008824E3">
              <w:t xml:space="preserve">a </w:t>
            </w:r>
            <w:r w:rsidR="002603D7">
              <w:t>playbook to respon</w:t>
            </w:r>
            <w:r w:rsidR="008824E3">
              <w:t>d</w:t>
            </w:r>
            <w:r w:rsidR="002603D7">
              <w:t xml:space="preserve"> to the incidents which must be according to the policy and it should be the part of procedure.</w:t>
            </w:r>
          </w:p>
        </w:tc>
      </w:tr>
      <w:tr w:rsidR="001F451E" w14:paraId="342A259E" w14:textId="77777777" w:rsidTr="00C94CDC">
        <w:tc>
          <w:tcPr>
            <w:tcW w:w="1165" w:type="dxa"/>
          </w:tcPr>
          <w:p w14:paraId="6E109CEB" w14:textId="6A6E5A56" w:rsidR="001F451E" w:rsidRDefault="00D35E70" w:rsidP="00281F32">
            <w:r>
              <w:t>IR-4</w:t>
            </w:r>
          </w:p>
        </w:tc>
        <w:tc>
          <w:tcPr>
            <w:tcW w:w="8185" w:type="dxa"/>
          </w:tcPr>
          <w:p w14:paraId="0E60D723" w14:textId="67C75269" w:rsidR="001F451E" w:rsidRDefault="00D35E70" w:rsidP="00281F32">
            <w:r>
              <w:t>Incident Handling</w:t>
            </w:r>
            <w:r w:rsidR="002603D7">
              <w:t>: If the incident is positive, the course of action must be defined.</w:t>
            </w:r>
          </w:p>
        </w:tc>
      </w:tr>
      <w:tr w:rsidR="001F451E" w14:paraId="13DEE7A9" w14:textId="77777777" w:rsidTr="00C94CDC">
        <w:tc>
          <w:tcPr>
            <w:tcW w:w="1165" w:type="dxa"/>
          </w:tcPr>
          <w:p w14:paraId="4FF1F850" w14:textId="2F354A94" w:rsidR="001F451E" w:rsidRDefault="00D35E70" w:rsidP="00281F32">
            <w:r>
              <w:t>IR-6</w:t>
            </w:r>
          </w:p>
        </w:tc>
        <w:tc>
          <w:tcPr>
            <w:tcW w:w="8185" w:type="dxa"/>
          </w:tcPr>
          <w:p w14:paraId="10CFEDB5" w14:textId="0B7AA026" w:rsidR="001F451E" w:rsidRDefault="00D35E70" w:rsidP="00281F32">
            <w:r>
              <w:t>Incident Reporting</w:t>
            </w:r>
            <w:r w:rsidR="002603D7">
              <w:t>: The incident must be reported to the concerned individual via a proper mechanism e.g. SOC L1 will escalate the event to the L2.</w:t>
            </w:r>
          </w:p>
        </w:tc>
      </w:tr>
      <w:tr w:rsidR="001F451E" w14:paraId="1187D463" w14:textId="77777777" w:rsidTr="00C94CDC">
        <w:tc>
          <w:tcPr>
            <w:tcW w:w="1165" w:type="dxa"/>
          </w:tcPr>
          <w:p w14:paraId="696A0CFE" w14:textId="4BB38C90" w:rsidR="001F451E" w:rsidRDefault="00D35E70" w:rsidP="00281F32">
            <w:r>
              <w:t>MA-2</w:t>
            </w:r>
          </w:p>
        </w:tc>
        <w:tc>
          <w:tcPr>
            <w:tcW w:w="8185" w:type="dxa"/>
          </w:tcPr>
          <w:p w14:paraId="24815ADF" w14:textId="086F7FAD" w:rsidR="001F451E" w:rsidRDefault="00D35E70" w:rsidP="00281F32">
            <w:r>
              <w:t>Controlled maintenance</w:t>
            </w:r>
            <w:r w:rsidR="002603D7">
              <w:t>: While the maintenance work is going on, i</w:t>
            </w:r>
            <w:r w:rsidR="008824E3">
              <w:t>t</w:t>
            </w:r>
            <w:r w:rsidR="002603D7">
              <w:t xml:space="preserve"> must be supervised by proper mechanism</w:t>
            </w:r>
            <w:r w:rsidR="008824E3">
              <w:t>s</w:t>
            </w:r>
            <w:r w:rsidR="002603D7">
              <w:t xml:space="preserve"> e.g. </w:t>
            </w:r>
            <w:r w:rsidR="008824E3">
              <w:t>CCTV</w:t>
            </w:r>
            <w:r w:rsidR="002603D7">
              <w:t>, screen sharing</w:t>
            </w:r>
            <w:r w:rsidR="008824E3">
              <w:t>,</w:t>
            </w:r>
            <w:r w:rsidR="002603D7">
              <w:t xml:space="preserve"> etc. </w:t>
            </w:r>
          </w:p>
        </w:tc>
      </w:tr>
      <w:tr w:rsidR="001F451E" w14:paraId="273D4096" w14:textId="77777777" w:rsidTr="00C94CDC">
        <w:tc>
          <w:tcPr>
            <w:tcW w:w="1165" w:type="dxa"/>
          </w:tcPr>
          <w:p w14:paraId="22EB965C" w14:textId="32B6DABE" w:rsidR="001F451E" w:rsidRDefault="00D35E70" w:rsidP="00281F32">
            <w:r>
              <w:t>MA-3</w:t>
            </w:r>
          </w:p>
        </w:tc>
        <w:tc>
          <w:tcPr>
            <w:tcW w:w="8185" w:type="dxa"/>
          </w:tcPr>
          <w:p w14:paraId="42F40A55" w14:textId="2ED3A50C" w:rsidR="001F451E" w:rsidRDefault="00D35E70" w:rsidP="00281F32">
            <w:r>
              <w:t>Maintenance Tools</w:t>
            </w:r>
            <w:r w:rsidR="002603D7">
              <w:t>: The maintenance tool</w:t>
            </w:r>
            <w:r w:rsidR="008824E3">
              <w:t>s</w:t>
            </w:r>
            <w:r w:rsidR="002603D7">
              <w:t xml:space="preserve"> for systems must be predefined and they must be available when required.</w:t>
            </w:r>
          </w:p>
        </w:tc>
      </w:tr>
      <w:tr w:rsidR="001F451E" w14:paraId="28A3FCA3" w14:textId="77777777" w:rsidTr="00C94CDC">
        <w:tc>
          <w:tcPr>
            <w:tcW w:w="1165" w:type="dxa"/>
          </w:tcPr>
          <w:p w14:paraId="73E38EEF" w14:textId="30C86F2C" w:rsidR="001F451E" w:rsidRDefault="00D35E70" w:rsidP="00281F32">
            <w:r>
              <w:t>MP-2</w:t>
            </w:r>
          </w:p>
        </w:tc>
        <w:tc>
          <w:tcPr>
            <w:tcW w:w="8185" w:type="dxa"/>
          </w:tcPr>
          <w:p w14:paraId="7BEF5BDC" w14:textId="7047CB89" w:rsidR="001F451E" w:rsidRDefault="00D35E70" w:rsidP="00281F32">
            <w:r>
              <w:t>Media Access</w:t>
            </w:r>
            <w:r w:rsidR="002603D7">
              <w:t>: The access must be controlled and must be given to the relevant person on</w:t>
            </w:r>
            <w:r w:rsidR="008824E3">
              <w:t xml:space="preserve"> a</w:t>
            </w:r>
            <w:r w:rsidR="002603D7">
              <w:t xml:space="preserve"> specified project</w:t>
            </w:r>
            <w:r w:rsidR="00816F20">
              <w:t>.</w:t>
            </w:r>
          </w:p>
        </w:tc>
      </w:tr>
      <w:tr w:rsidR="001F451E" w14:paraId="46DCECBA" w14:textId="77777777" w:rsidTr="00C94CDC">
        <w:tc>
          <w:tcPr>
            <w:tcW w:w="1165" w:type="dxa"/>
          </w:tcPr>
          <w:p w14:paraId="361FBA7A" w14:textId="2B83A6EE" w:rsidR="001F451E" w:rsidRDefault="00D35E70" w:rsidP="00281F32">
            <w:r>
              <w:lastRenderedPageBreak/>
              <w:t>MP-4</w:t>
            </w:r>
          </w:p>
        </w:tc>
        <w:tc>
          <w:tcPr>
            <w:tcW w:w="8185" w:type="dxa"/>
          </w:tcPr>
          <w:p w14:paraId="7A41BC2C" w14:textId="3881B9CF" w:rsidR="001F451E" w:rsidRDefault="00D35E70" w:rsidP="00281F32">
            <w:r>
              <w:t>Media Storage</w:t>
            </w:r>
            <w:r w:rsidR="00816F20">
              <w:t>: The media storage must be secured from all kind</w:t>
            </w:r>
            <w:r w:rsidR="008824E3">
              <w:t>s</w:t>
            </w:r>
            <w:r w:rsidR="00816F20">
              <w:t xml:space="preserve"> of attacks e.g. Cyber or Physical attacks.</w:t>
            </w:r>
          </w:p>
        </w:tc>
      </w:tr>
      <w:tr w:rsidR="00D35E70" w14:paraId="1663F519" w14:textId="77777777" w:rsidTr="00C94CDC">
        <w:tc>
          <w:tcPr>
            <w:tcW w:w="1165" w:type="dxa"/>
          </w:tcPr>
          <w:p w14:paraId="68B638BB" w14:textId="6414431F" w:rsidR="00D35E70" w:rsidRDefault="00D35E70" w:rsidP="00281F32">
            <w:r>
              <w:t>MP-5</w:t>
            </w:r>
          </w:p>
        </w:tc>
        <w:tc>
          <w:tcPr>
            <w:tcW w:w="8185" w:type="dxa"/>
          </w:tcPr>
          <w:p w14:paraId="31AB5EE3" w14:textId="7A48C666" w:rsidR="00D35E70" w:rsidRDefault="00D35E70" w:rsidP="00281F32">
            <w:r>
              <w:t>Media Transport</w:t>
            </w:r>
            <w:r w:rsidR="00816F20">
              <w:t xml:space="preserve">: The process of media transport must be defined and it should be </w:t>
            </w:r>
            <w:r w:rsidR="003D1CBC">
              <w:t>foolproof</w:t>
            </w:r>
            <w:r w:rsidR="00816F20">
              <w:t xml:space="preserve"> </w:t>
            </w:r>
            <w:r w:rsidR="003D1CBC">
              <w:t>to</w:t>
            </w:r>
            <w:r w:rsidR="00816F20">
              <w:t xml:space="preserve"> keep information secure.</w:t>
            </w:r>
          </w:p>
        </w:tc>
      </w:tr>
      <w:tr w:rsidR="00D35E70" w14:paraId="0044A7F7" w14:textId="77777777" w:rsidTr="00C94CDC">
        <w:tc>
          <w:tcPr>
            <w:tcW w:w="1165" w:type="dxa"/>
          </w:tcPr>
          <w:p w14:paraId="13BE7044" w14:textId="79EDC014" w:rsidR="00D35E70" w:rsidRDefault="00D35E70" w:rsidP="00281F32">
            <w:r>
              <w:t>PE-3</w:t>
            </w:r>
          </w:p>
        </w:tc>
        <w:tc>
          <w:tcPr>
            <w:tcW w:w="8185" w:type="dxa"/>
          </w:tcPr>
          <w:p w14:paraId="0BE58C51" w14:textId="54F02E31" w:rsidR="00D35E70" w:rsidRDefault="00D35E70" w:rsidP="00281F32">
            <w:r>
              <w:t>Physical Access Control</w:t>
            </w:r>
            <w:r w:rsidR="00816F20">
              <w:t>: The Physical access of Information assets must be secured e.g. via CCTV cameras, Door access cards, Security doors, etc.</w:t>
            </w:r>
          </w:p>
        </w:tc>
      </w:tr>
      <w:tr w:rsidR="00D35E70" w14:paraId="6A2882E4" w14:textId="77777777" w:rsidTr="00C94CDC">
        <w:tc>
          <w:tcPr>
            <w:tcW w:w="1165" w:type="dxa"/>
          </w:tcPr>
          <w:p w14:paraId="64EC6C78" w14:textId="4F0F0A95" w:rsidR="00D35E70" w:rsidRDefault="00D35E70" w:rsidP="00281F32">
            <w:r>
              <w:t>PE-6</w:t>
            </w:r>
          </w:p>
        </w:tc>
        <w:tc>
          <w:tcPr>
            <w:tcW w:w="8185" w:type="dxa"/>
          </w:tcPr>
          <w:p w14:paraId="5D0A2B35" w14:textId="65E66E82" w:rsidR="00D35E70" w:rsidRDefault="00D35E70" w:rsidP="00281F32">
            <w:r>
              <w:t>Monitoring Physical Access</w:t>
            </w:r>
            <w:r w:rsidR="00816F20">
              <w:t xml:space="preserve">: The physical access must be monitored physically e.g. by </w:t>
            </w:r>
            <w:r w:rsidR="003D1CBC">
              <w:t xml:space="preserve">the </w:t>
            </w:r>
            <w:r w:rsidR="00816F20">
              <w:t>security guard as well as online e.g. with the help of CCTV cameras.</w:t>
            </w:r>
          </w:p>
        </w:tc>
      </w:tr>
      <w:tr w:rsidR="00D35E70" w14:paraId="514DC12F" w14:textId="77777777" w:rsidTr="00C94CDC">
        <w:tc>
          <w:tcPr>
            <w:tcW w:w="1165" w:type="dxa"/>
          </w:tcPr>
          <w:p w14:paraId="2F326196" w14:textId="282F8421" w:rsidR="00D35E70" w:rsidRDefault="00D35E70" w:rsidP="00281F32">
            <w:r>
              <w:t>PL-2</w:t>
            </w:r>
          </w:p>
        </w:tc>
        <w:tc>
          <w:tcPr>
            <w:tcW w:w="8185" w:type="dxa"/>
          </w:tcPr>
          <w:p w14:paraId="3AD67B87" w14:textId="1D231A5C" w:rsidR="00D35E70" w:rsidRDefault="00D35E70" w:rsidP="00281F32">
            <w:r>
              <w:t>System Security Plan</w:t>
            </w:r>
            <w:r w:rsidR="00816F20">
              <w:t>: The system security must be properly planned and documented so that there is no issue in case of emergency.</w:t>
            </w:r>
          </w:p>
        </w:tc>
      </w:tr>
      <w:tr w:rsidR="00D35E70" w14:paraId="424557B7" w14:textId="77777777" w:rsidTr="00C94CDC">
        <w:tc>
          <w:tcPr>
            <w:tcW w:w="1165" w:type="dxa"/>
          </w:tcPr>
          <w:p w14:paraId="2EF90B6E" w14:textId="7F6BBCC3" w:rsidR="00D35E70" w:rsidRDefault="00D35E70" w:rsidP="00281F32">
            <w:r>
              <w:t>PL-4</w:t>
            </w:r>
          </w:p>
        </w:tc>
        <w:tc>
          <w:tcPr>
            <w:tcW w:w="8185" w:type="dxa"/>
          </w:tcPr>
          <w:p w14:paraId="23384F42" w14:textId="4D72C41C" w:rsidR="00D35E70" w:rsidRDefault="00D35E70" w:rsidP="00281F32">
            <w:r>
              <w:t>Rules of Behavior</w:t>
            </w:r>
            <w:r w:rsidR="00816F20">
              <w:t>: The users must be governed by their specified use.</w:t>
            </w:r>
          </w:p>
        </w:tc>
      </w:tr>
      <w:tr w:rsidR="00D35E70" w14:paraId="5911C3E7" w14:textId="77777777" w:rsidTr="00C94CDC">
        <w:tc>
          <w:tcPr>
            <w:tcW w:w="1165" w:type="dxa"/>
          </w:tcPr>
          <w:p w14:paraId="7942DEEB" w14:textId="300B61FF" w:rsidR="00D35E70" w:rsidRDefault="00D35E70" w:rsidP="00281F32">
            <w:r>
              <w:t>PS-2</w:t>
            </w:r>
          </w:p>
        </w:tc>
        <w:tc>
          <w:tcPr>
            <w:tcW w:w="8185" w:type="dxa"/>
          </w:tcPr>
          <w:p w14:paraId="156EDC9A" w14:textId="1D28E073" w:rsidR="00D35E70" w:rsidRDefault="00D35E70" w:rsidP="00281F32">
            <w:r>
              <w:t>Position Risk Designation</w:t>
            </w:r>
            <w:r w:rsidR="00816F20">
              <w:t xml:space="preserve">: The risk must be defined against the specified position in </w:t>
            </w:r>
            <w:r w:rsidR="003D1CBC">
              <w:t xml:space="preserve">the </w:t>
            </w:r>
            <w:r w:rsidR="00816F20">
              <w:t>hierarchy.</w:t>
            </w:r>
          </w:p>
        </w:tc>
      </w:tr>
      <w:tr w:rsidR="00D35E70" w14:paraId="2F4B0952" w14:textId="77777777" w:rsidTr="00C94CDC">
        <w:tc>
          <w:tcPr>
            <w:tcW w:w="1165" w:type="dxa"/>
          </w:tcPr>
          <w:p w14:paraId="19956B75" w14:textId="4D18F78F" w:rsidR="00D35E70" w:rsidRDefault="00D35E70" w:rsidP="00281F32">
            <w:r>
              <w:t>PS-6</w:t>
            </w:r>
          </w:p>
        </w:tc>
        <w:tc>
          <w:tcPr>
            <w:tcW w:w="8185" w:type="dxa"/>
          </w:tcPr>
          <w:p w14:paraId="1448289F" w14:textId="40C154C3" w:rsidR="00D35E70" w:rsidRDefault="00D35E70" w:rsidP="00281F32">
            <w:r>
              <w:t>Access Agreements</w:t>
            </w:r>
            <w:r w:rsidR="00816F20">
              <w:t>: The access must be taken after the authorization letter from the customer, without that access must not be granted.</w:t>
            </w:r>
          </w:p>
        </w:tc>
      </w:tr>
      <w:tr w:rsidR="00D35E70" w14:paraId="4D466FEC" w14:textId="77777777" w:rsidTr="00C94CDC">
        <w:tc>
          <w:tcPr>
            <w:tcW w:w="1165" w:type="dxa"/>
          </w:tcPr>
          <w:p w14:paraId="6CB1530C" w14:textId="79BA21CD" w:rsidR="00D35E70" w:rsidRDefault="00D35E70" w:rsidP="00281F32">
            <w:r>
              <w:t>RA-1</w:t>
            </w:r>
          </w:p>
        </w:tc>
        <w:tc>
          <w:tcPr>
            <w:tcW w:w="8185" w:type="dxa"/>
          </w:tcPr>
          <w:p w14:paraId="69CBDF67" w14:textId="138B3309" w:rsidR="00D35E70" w:rsidRDefault="00D35E70" w:rsidP="00281F32">
            <w:r>
              <w:t>Risk Assessment Policies and Procedures</w:t>
            </w:r>
            <w:r w:rsidR="00816F20">
              <w:t>: Risk must be assessed according to the process mentioned in policies and it should be performed according to the specified procedures.</w:t>
            </w:r>
          </w:p>
        </w:tc>
      </w:tr>
      <w:tr w:rsidR="00D35E70" w14:paraId="586B6968" w14:textId="77777777" w:rsidTr="00C94CDC">
        <w:tc>
          <w:tcPr>
            <w:tcW w:w="1165" w:type="dxa"/>
          </w:tcPr>
          <w:p w14:paraId="22409417" w14:textId="0BC2CAAA" w:rsidR="00D35E70" w:rsidRDefault="00D35E70" w:rsidP="00281F32">
            <w:r>
              <w:t>RA-3</w:t>
            </w:r>
          </w:p>
        </w:tc>
        <w:tc>
          <w:tcPr>
            <w:tcW w:w="8185" w:type="dxa"/>
          </w:tcPr>
          <w:p w14:paraId="227E0AA7" w14:textId="77F10CEC" w:rsidR="00D35E70" w:rsidRDefault="00D35E70" w:rsidP="00281F32">
            <w:r>
              <w:t>Risk Assessment</w:t>
            </w:r>
            <w:r w:rsidR="00816F20">
              <w:t xml:space="preserve">: The risk assessment must be completed to prioritize the important assets which are </w:t>
            </w:r>
            <w:r w:rsidR="005278C1">
              <w:t>more important.</w:t>
            </w:r>
          </w:p>
        </w:tc>
      </w:tr>
      <w:tr w:rsidR="00D35E70" w14:paraId="66856436" w14:textId="77777777" w:rsidTr="00C94CDC">
        <w:tc>
          <w:tcPr>
            <w:tcW w:w="1165" w:type="dxa"/>
          </w:tcPr>
          <w:p w14:paraId="2BB79239" w14:textId="6E0739D2" w:rsidR="00D35E70" w:rsidRDefault="00D35E70" w:rsidP="00281F32">
            <w:r>
              <w:t>RA-5</w:t>
            </w:r>
          </w:p>
        </w:tc>
        <w:tc>
          <w:tcPr>
            <w:tcW w:w="8185" w:type="dxa"/>
          </w:tcPr>
          <w:p w14:paraId="3C716D93" w14:textId="44375CAA" w:rsidR="00D35E70" w:rsidRDefault="001F4F7F" w:rsidP="00281F32">
            <w:r>
              <w:t>Vulnerabilities</w:t>
            </w:r>
            <w:r w:rsidR="00D35E70">
              <w:t xml:space="preserve"> Scanning</w:t>
            </w:r>
            <w:r w:rsidR="005278C1">
              <w:t xml:space="preserve">: The loopholes in </w:t>
            </w:r>
            <w:r w:rsidR="003D1CBC">
              <w:t xml:space="preserve">the </w:t>
            </w:r>
            <w:r w:rsidR="005278C1">
              <w:t>system must be scanned by proper procedure and tools which must be defined earlier.</w:t>
            </w:r>
          </w:p>
        </w:tc>
      </w:tr>
      <w:tr w:rsidR="00D35E70" w14:paraId="5E8F1833" w14:textId="77777777" w:rsidTr="00C94CDC">
        <w:tc>
          <w:tcPr>
            <w:tcW w:w="1165" w:type="dxa"/>
          </w:tcPr>
          <w:p w14:paraId="662573C3" w14:textId="25B46794" w:rsidR="00D35E70" w:rsidRDefault="001F4F7F" w:rsidP="00281F32">
            <w:r>
              <w:t>SC-5</w:t>
            </w:r>
          </w:p>
        </w:tc>
        <w:tc>
          <w:tcPr>
            <w:tcW w:w="8185" w:type="dxa"/>
          </w:tcPr>
          <w:p w14:paraId="45D6DAA7" w14:textId="1AEACB23" w:rsidR="00D35E70" w:rsidRDefault="001F4F7F" w:rsidP="00281F32">
            <w:r>
              <w:t>Denial of Service Protection</w:t>
            </w:r>
            <w:r w:rsidR="005278C1">
              <w:t xml:space="preserve">: The Availability of </w:t>
            </w:r>
            <w:r w:rsidR="003D1CBC">
              <w:t xml:space="preserve">the </w:t>
            </w:r>
            <w:r w:rsidR="005278C1">
              <w:t>system must be ensured e.g. for securing websites from DDoS attacks, Load Balancers are used.</w:t>
            </w:r>
          </w:p>
        </w:tc>
      </w:tr>
      <w:tr w:rsidR="00D35E70" w14:paraId="493BF78D" w14:textId="77777777" w:rsidTr="00C94CDC">
        <w:tc>
          <w:tcPr>
            <w:tcW w:w="1165" w:type="dxa"/>
          </w:tcPr>
          <w:p w14:paraId="32A04D12" w14:textId="17CE2805" w:rsidR="00D35E70" w:rsidRDefault="001F4F7F" w:rsidP="00281F32">
            <w:r>
              <w:t>SC-7</w:t>
            </w:r>
          </w:p>
        </w:tc>
        <w:tc>
          <w:tcPr>
            <w:tcW w:w="8185" w:type="dxa"/>
          </w:tcPr>
          <w:p w14:paraId="4AB97EA2" w14:textId="0E1BA42B" w:rsidR="00D35E70" w:rsidRDefault="001F4F7F" w:rsidP="00281F32">
            <w:r>
              <w:t>Boundary protection</w:t>
            </w:r>
            <w:r w:rsidR="005278C1">
              <w:t>: The communications at the boundaries must be protected with the help of equipment e.g. firewalls</w:t>
            </w:r>
            <w:proofErr w:type="gramStart"/>
            <w:r w:rsidR="005278C1">
              <w:t xml:space="preserve">. </w:t>
            </w:r>
            <w:r w:rsidR="003D1CBC">
              <w:t>,</w:t>
            </w:r>
            <w:proofErr w:type="gramEnd"/>
            <w:r w:rsidR="003D1CBC">
              <w:t xml:space="preserve"> Etc</w:t>
            </w:r>
            <w:r w:rsidR="005278C1">
              <w:t>.</w:t>
            </w:r>
          </w:p>
        </w:tc>
      </w:tr>
      <w:tr w:rsidR="00D35E70" w14:paraId="668882AD" w14:textId="77777777" w:rsidTr="00C94CDC">
        <w:tc>
          <w:tcPr>
            <w:tcW w:w="1165" w:type="dxa"/>
          </w:tcPr>
          <w:p w14:paraId="1C94A8E0" w14:textId="32C679CB" w:rsidR="00D35E70" w:rsidRDefault="001F4F7F" w:rsidP="00281F32">
            <w:r>
              <w:t>SC-13</w:t>
            </w:r>
          </w:p>
        </w:tc>
        <w:tc>
          <w:tcPr>
            <w:tcW w:w="8185" w:type="dxa"/>
          </w:tcPr>
          <w:p w14:paraId="0E1F6C40" w14:textId="488C0F89" w:rsidR="00D35E70" w:rsidRDefault="001F4F7F" w:rsidP="00281F32">
            <w:r>
              <w:t>Cryptographic Protection</w:t>
            </w:r>
            <w:r w:rsidR="005278C1">
              <w:t>: The sensitive data must be encrypted instead of being in plaintext, the secure algorithms like SHA-256 must be used.</w:t>
            </w:r>
          </w:p>
        </w:tc>
      </w:tr>
      <w:tr w:rsidR="00D35E70" w14:paraId="114E4249" w14:textId="77777777" w:rsidTr="00C94CDC">
        <w:tc>
          <w:tcPr>
            <w:tcW w:w="1165" w:type="dxa"/>
          </w:tcPr>
          <w:p w14:paraId="1E0A263A" w14:textId="32F3D0F1" w:rsidR="00D35E70" w:rsidRDefault="001F4F7F" w:rsidP="00281F32">
            <w:r>
              <w:t>SI-3</w:t>
            </w:r>
          </w:p>
        </w:tc>
        <w:tc>
          <w:tcPr>
            <w:tcW w:w="8185" w:type="dxa"/>
          </w:tcPr>
          <w:p w14:paraId="066950D2" w14:textId="3A3B60EC" w:rsidR="00D35E70" w:rsidRDefault="001F4F7F" w:rsidP="00281F32">
            <w:r>
              <w:t>Malicious Code Protection</w:t>
            </w:r>
            <w:r w:rsidR="005278C1">
              <w:t>: The applications must be secured against all kinds of attacks e.g. SQL injection.</w:t>
            </w:r>
          </w:p>
        </w:tc>
      </w:tr>
      <w:tr w:rsidR="00D35E70" w14:paraId="5CE0C812" w14:textId="77777777" w:rsidTr="00C94CDC">
        <w:tc>
          <w:tcPr>
            <w:tcW w:w="1165" w:type="dxa"/>
          </w:tcPr>
          <w:p w14:paraId="0251B4A1" w14:textId="7BEAD73A" w:rsidR="00D35E70" w:rsidRDefault="001F4F7F" w:rsidP="00281F32">
            <w:r>
              <w:t>SI-4</w:t>
            </w:r>
          </w:p>
        </w:tc>
        <w:tc>
          <w:tcPr>
            <w:tcW w:w="8185" w:type="dxa"/>
          </w:tcPr>
          <w:p w14:paraId="138B2A41" w14:textId="6617D381" w:rsidR="00D35E70" w:rsidRDefault="001F4F7F" w:rsidP="00281F32">
            <w:r>
              <w:t>Information System Monitoring</w:t>
            </w:r>
            <w:r w:rsidR="005278C1">
              <w:t>: The information system must be monitored against malicious activity.</w:t>
            </w:r>
          </w:p>
        </w:tc>
      </w:tr>
      <w:tr w:rsidR="00D35E70" w14:paraId="3C586842" w14:textId="77777777" w:rsidTr="00C94CDC">
        <w:tc>
          <w:tcPr>
            <w:tcW w:w="1165" w:type="dxa"/>
          </w:tcPr>
          <w:p w14:paraId="36683DD2" w14:textId="76DBA34A" w:rsidR="00D35E70" w:rsidRDefault="001F4F7F" w:rsidP="00281F32">
            <w:r>
              <w:t>SI-7</w:t>
            </w:r>
          </w:p>
        </w:tc>
        <w:tc>
          <w:tcPr>
            <w:tcW w:w="8185" w:type="dxa"/>
          </w:tcPr>
          <w:p w14:paraId="58186E9D" w14:textId="4BF8F00E" w:rsidR="00D35E70" w:rsidRDefault="001F4F7F" w:rsidP="00281F32">
            <w:r>
              <w:t>Software, Firmware, and Information Integrity</w:t>
            </w:r>
            <w:r w:rsidR="005278C1">
              <w:t xml:space="preserve">: The software and Important information must be verified </w:t>
            </w:r>
            <w:r w:rsidR="008824E3">
              <w:t>based on</w:t>
            </w:r>
            <w:r w:rsidR="005278C1">
              <w:t xml:space="preserve"> HASH values.</w:t>
            </w:r>
          </w:p>
        </w:tc>
      </w:tr>
      <w:bookmarkEnd w:id="3"/>
    </w:tbl>
    <w:p w14:paraId="56650674" w14:textId="77777777" w:rsidR="00C94CDC" w:rsidRDefault="00C94CDC" w:rsidP="00281F32"/>
    <w:p w14:paraId="33A926D4" w14:textId="3663ACF7" w:rsidR="00C94CDC" w:rsidRDefault="00C94CDC" w:rsidP="00281F32">
      <w:r>
        <w:t>Provide appropriate organization-assigned parameters for these specific controls.</w:t>
      </w:r>
    </w:p>
    <w:p w14:paraId="348B6139" w14:textId="77777777" w:rsidR="005D15D1" w:rsidRDefault="005D15D1" w:rsidP="00281F32">
      <w:r>
        <w:t xml:space="preserve">Ans. </w:t>
      </w:r>
    </w:p>
    <w:p w14:paraId="28EF4FE8" w14:textId="1D4EBBCE" w:rsidR="005D15D1" w:rsidRDefault="005D15D1" w:rsidP="00281F32">
      <w:r>
        <w:t xml:space="preserve">In </w:t>
      </w:r>
      <w:r w:rsidR="008824E3">
        <w:t>Table</w:t>
      </w:r>
      <w:r>
        <w:t xml:space="preserve"> Two, the parameters of the controls are defined so that the controls can be applied effectively.</w:t>
      </w:r>
    </w:p>
    <w:p w14:paraId="1528A32E" w14:textId="6BE1CFD3" w:rsidR="001B105F" w:rsidRDefault="001B105F" w:rsidP="001B105F">
      <w:r>
        <w:t>Table 2. Security Control ID and organizational-controlled parameters</w:t>
      </w:r>
      <w:r w:rsidR="00C54BB1">
        <w:t xml:space="preserve"> description</w:t>
      </w:r>
    </w:p>
    <w:tbl>
      <w:tblPr>
        <w:tblStyle w:val="TableGrid"/>
        <w:tblW w:w="0" w:type="auto"/>
        <w:tblLook w:val="04A0" w:firstRow="1" w:lastRow="0" w:firstColumn="1" w:lastColumn="0" w:noHBand="0" w:noVBand="1"/>
      </w:tblPr>
      <w:tblGrid>
        <w:gridCol w:w="2245"/>
        <w:gridCol w:w="7105"/>
      </w:tblGrid>
      <w:tr w:rsidR="001B105F" w14:paraId="47EAA3A7" w14:textId="77777777" w:rsidTr="00937A99">
        <w:tc>
          <w:tcPr>
            <w:tcW w:w="2245" w:type="dxa"/>
          </w:tcPr>
          <w:p w14:paraId="5308EA89" w14:textId="77777777" w:rsidR="001B105F" w:rsidRPr="00121356" w:rsidRDefault="001B105F" w:rsidP="00937A99">
            <w:pPr>
              <w:rPr>
                <w:b/>
                <w:bCs/>
              </w:rPr>
            </w:pPr>
            <w:r w:rsidRPr="00121356">
              <w:rPr>
                <w:b/>
                <w:bCs/>
              </w:rPr>
              <w:t>Security Control ID</w:t>
            </w:r>
          </w:p>
        </w:tc>
        <w:tc>
          <w:tcPr>
            <w:tcW w:w="7105" w:type="dxa"/>
          </w:tcPr>
          <w:p w14:paraId="181A66E8" w14:textId="77777777" w:rsidR="001B105F" w:rsidRPr="00121356" w:rsidRDefault="001B105F" w:rsidP="00937A99">
            <w:pPr>
              <w:rPr>
                <w:b/>
                <w:bCs/>
              </w:rPr>
            </w:pPr>
            <w:r w:rsidRPr="00121356">
              <w:rPr>
                <w:b/>
                <w:bCs/>
              </w:rPr>
              <w:t>Organization-controlled Parameters</w:t>
            </w:r>
          </w:p>
        </w:tc>
      </w:tr>
      <w:tr w:rsidR="001B105F" w14:paraId="6C6F5C6B" w14:textId="77777777" w:rsidTr="00937A99">
        <w:tc>
          <w:tcPr>
            <w:tcW w:w="2245" w:type="dxa"/>
          </w:tcPr>
          <w:p w14:paraId="0F95218D" w14:textId="77777777" w:rsidR="001B105F" w:rsidRDefault="001B105F" w:rsidP="00937A99">
            <w:r>
              <w:t>AT-1</w:t>
            </w:r>
          </w:p>
        </w:tc>
        <w:tc>
          <w:tcPr>
            <w:tcW w:w="7105" w:type="dxa"/>
          </w:tcPr>
          <w:p w14:paraId="6734D691" w14:textId="1FFFEBB5" w:rsidR="001B105F" w:rsidRDefault="001B105F" w:rsidP="00937A99">
            <w:r>
              <w:t xml:space="preserve">a. Develop, document, and disseminate to </w:t>
            </w:r>
            <w:r w:rsidR="0017668E">
              <w:t xml:space="preserve">all employees, </w:t>
            </w:r>
            <w:r w:rsidR="001F451E">
              <w:t>and stakeholders (3</w:t>
            </w:r>
            <w:r w:rsidR="001F451E" w:rsidRPr="001F451E">
              <w:rPr>
                <w:vertAlign w:val="superscript"/>
              </w:rPr>
              <w:t>rd</w:t>
            </w:r>
            <w:r w:rsidR="001F451E">
              <w:t xml:space="preserve"> parties and contractors)</w:t>
            </w:r>
          </w:p>
          <w:p w14:paraId="7118694A" w14:textId="77777777" w:rsidR="001B105F" w:rsidRDefault="001B105F" w:rsidP="00937A99"/>
          <w:p w14:paraId="508C3C4F" w14:textId="77777777" w:rsidR="001B105F" w:rsidRDefault="001B105F" w:rsidP="00937A99">
            <w:r>
              <w:t>c. Review and update the current awareness and training:</w:t>
            </w:r>
          </w:p>
          <w:p w14:paraId="2EF2896D" w14:textId="281E28B2" w:rsidR="001B105F" w:rsidRDefault="001B105F" w:rsidP="00937A99">
            <w:r>
              <w:lastRenderedPageBreak/>
              <w:t xml:space="preserve">1. Policy </w:t>
            </w:r>
            <w:r w:rsidR="00C123BC" w:rsidRPr="00C123BC">
              <w:rPr>
                <w:b/>
              </w:rPr>
              <w:t>review annually</w:t>
            </w:r>
            <w:r>
              <w:t xml:space="preserve"> and following </w:t>
            </w:r>
            <w:r w:rsidR="00C123BC">
              <w:t>security incidents, change requests</w:t>
            </w:r>
            <w:r w:rsidR="008824E3">
              <w:t>,</w:t>
            </w:r>
            <w:r w:rsidR="00C123BC">
              <w:t xml:space="preserve"> and regulatory changes</w:t>
            </w:r>
            <w:r>
              <w:t>; and</w:t>
            </w:r>
          </w:p>
          <w:p w14:paraId="298EF590" w14:textId="0EED1842" w:rsidR="001B105F" w:rsidRDefault="001B105F" w:rsidP="00937A99">
            <w:r>
              <w:t xml:space="preserve">2. Procedures </w:t>
            </w:r>
            <w:r w:rsidR="008866D1" w:rsidRPr="008866D1">
              <w:rPr>
                <w:b/>
              </w:rPr>
              <w:t>must be revie</w:t>
            </w:r>
            <w:r w:rsidR="008866D1">
              <w:rPr>
                <w:b/>
              </w:rPr>
              <w:t>we</w:t>
            </w:r>
            <w:r w:rsidR="008866D1" w:rsidRPr="008866D1">
              <w:rPr>
                <w:b/>
              </w:rPr>
              <w:t>d Annually</w:t>
            </w:r>
            <w:r>
              <w:t xml:space="preserve"> following </w:t>
            </w:r>
            <w:r w:rsidR="008866D1" w:rsidRPr="008866D1">
              <w:rPr>
                <w:b/>
              </w:rPr>
              <w:t>changes in incidents and regulations</w:t>
            </w:r>
            <w:r w:rsidR="008866D1">
              <w:t>,</w:t>
            </w:r>
          </w:p>
        </w:tc>
      </w:tr>
      <w:tr w:rsidR="001B105F" w14:paraId="6E03EC70" w14:textId="77777777" w:rsidTr="00937A99">
        <w:tc>
          <w:tcPr>
            <w:tcW w:w="2245" w:type="dxa"/>
          </w:tcPr>
          <w:p w14:paraId="07395D2D" w14:textId="77777777" w:rsidR="001B105F" w:rsidRDefault="001B105F" w:rsidP="00937A99">
            <w:r>
              <w:lastRenderedPageBreak/>
              <w:t>AU-4</w:t>
            </w:r>
          </w:p>
        </w:tc>
        <w:tc>
          <w:tcPr>
            <w:tcW w:w="7105" w:type="dxa"/>
          </w:tcPr>
          <w:p w14:paraId="3EB834D4" w14:textId="6947EDC2" w:rsidR="001B105F" w:rsidRDefault="001B105F" w:rsidP="00937A99">
            <w:r>
              <w:t xml:space="preserve">Control: Allocate audit log storage capacity to accommodate </w:t>
            </w:r>
            <w:r w:rsidR="008866D1">
              <w:t xml:space="preserve">logs for </w:t>
            </w:r>
            <w:r w:rsidR="008866D1" w:rsidRPr="008866D1">
              <w:rPr>
                <w:b/>
              </w:rPr>
              <w:t>6 to 12 months</w:t>
            </w:r>
            <w:r>
              <w:t>.</w:t>
            </w:r>
          </w:p>
          <w:p w14:paraId="3BCF8CAC" w14:textId="77777777" w:rsidR="001B105F" w:rsidRDefault="001B105F" w:rsidP="00937A99"/>
          <w:p w14:paraId="24546C4A" w14:textId="77777777" w:rsidR="001B105F" w:rsidRDefault="001B105F" w:rsidP="00937A99">
            <w:r>
              <w:t>(1) AUDIT LOG STORAGE CAPACITY | TRANSFER TO ALTERNATE STORAGE</w:t>
            </w:r>
          </w:p>
          <w:p w14:paraId="55CB2980" w14:textId="38699883" w:rsidR="001B105F" w:rsidRDefault="001B105F" w:rsidP="00937A99">
            <w:r>
              <w:t xml:space="preserve">Transfer audit logs </w:t>
            </w:r>
            <w:r w:rsidR="003D1CBC">
              <w:rPr>
                <w:b/>
              </w:rPr>
              <w:t>weekly</w:t>
            </w:r>
            <w:r>
              <w:t xml:space="preserve"> to a different system, system component, or media other than the system or system component conducting the logging.</w:t>
            </w:r>
          </w:p>
        </w:tc>
      </w:tr>
      <w:tr w:rsidR="001B105F" w14:paraId="1169CF15" w14:textId="77777777" w:rsidTr="00937A99">
        <w:tc>
          <w:tcPr>
            <w:tcW w:w="2245" w:type="dxa"/>
          </w:tcPr>
          <w:p w14:paraId="279275D5" w14:textId="77777777" w:rsidR="001B105F" w:rsidRDefault="001B105F" w:rsidP="00937A99">
            <w:r>
              <w:t>CA-3</w:t>
            </w:r>
          </w:p>
        </w:tc>
        <w:tc>
          <w:tcPr>
            <w:tcW w:w="7105" w:type="dxa"/>
          </w:tcPr>
          <w:p w14:paraId="38BF2AA5" w14:textId="653D7F09" w:rsidR="001B105F" w:rsidRDefault="001B105F" w:rsidP="00937A99">
            <w:r>
              <w:t xml:space="preserve">a. Approve and manage the exchange of information between the system and other systems using [Selection (one or more): interconnection security agreements; information exchange security agreements; memoranda of understanding or agreement; service level agreements user agreements; nondisclosure agreements; </w:t>
            </w:r>
            <w:r w:rsidR="00D96FF2" w:rsidRPr="00D96FF2">
              <w:rPr>
                <w:b/>
              </w:rPr>
              <w:t>Data sharing agreement</w:t>
            </w:r>
            <w:r>
              <w:t>];</w:t>
            </w:r>
          </w:p>
          <w:p w14:paraId="18D3D39C" w14:textId="753CAC18" w:rsidR="001B105F" w:rsidRDefault="001B105F" w:rsidP="00937A99">
            <w:r>
              <w:t xml:space="preserve">c. Review and update the agreements </w:t>
            </w:r>
            <w:r w:rsidR="008866D1" w:rsidRPr="008866D1">
              <w:rPr>
                <w:b/>
              </w:rPr>
              <w:t>after 12 months.</w:t>
            </w:r>
          </w:p>
        </w:tc>
      </w:tr>
      <w:tr w:rsidR="001B105F" w14:paraId="3D10E947" w14:textId="77777777" w:rsidTr="00937A99">
        <w:tc>
          <w:tcPr>
            <w:tcW w:w="2245" w:type="dxa"/>
          </w:tcPr>
          <w:p w14:paraId="233A1014" w14:textId="77777777" w:rsidR="001B105F" w:rsidRDefault="001B105F" w:rsidP="00937A99">
            <w:r>
              <w:t>CP-4</w:t>
            </w:r>
          </w:p>
        </w:tc>
        <w:tc>
          <w:tcPr>
            <w:tcW w:w="7105" w:type="dxa"/>
          </w:tcPr>
          <w:p w14:paraId="058792A1" w14:textId="68659525" w:rsidR="001B105F" w:rsidRDefault="001B105F" w:rsidP="00937A99">
            <w:r>
              <w:t xml:space="preserve">a. Test the contingency plan for the system </w:t>
            </w:r>
            <w:r w:rsidR="008866D1">
              <w:rPr>
                <w:b/>
              </w:rPr>
              <w:t>annually</w:t>
            </w:r>
            <w:r>
              <w:t xml:space="preserve"> using the following tests to determine the effectiveness of the plan and the readiness to execute the plan: </w:t>
            </w:r>
            <w:r w:rsidR="008866D1" w:rsidRPr="008866D1">
              <w:rPr>
                <w:b/>
              </w:rPr>
              <w:t>Backup testing, disaster recovery tests, etc</w:t>
            </w:r>
            <w:r w:rsidR="008866D1">
              <w:t>.</w:t>
            </w:r>
          </w:p>
        </w:tc>
      </w:tr>
      <w:tr w:rsidR="001B105F" w14:paraId="0BF383F6" w14:textId="77777777" w:rsidTr="00937A99">
        <w:tc>
          <w:tcPr>
            <w:tcW w:w="2245" w:type="dxa"/>
          </w:tcPr>
          <w:p w14:paraId="4CD22AE0" w14:textId="77777777" w:rsidR="001B105F" w:rsidRDefault="001B105F" w:rsidP="00937A99">
            <w:r>
              <w:t>IR-4</w:t>
            </w:r>
          </w:p>
        </w:tc>
        <w:tc>
          <w:tcPr>
            <w:tcW w:w="7105" w:type="dxa"/>
          </w:tcPr>
          <w:p w14:paraId="35C3A44C" w14:textId="77777777" w:rsidR="001B105F" w:rsidRDefault="001B105F" w:rsidP="00937A99">
            <w:r>
              <w:t>Control Enhancements:</w:t>
            </w:r>
          </w:p>
          <w:p w14:paraId="2D82D80B" w14:textId="77777777" w:rsidR="001B105F" w:rsidRDefault="001B105F" w:rsidP="00937A99">
            <w:r>
              <w:t>(1) INCIDENT HANDLING | AUTOMATED INCIDENT HANDLING PROCESSES</w:t>
            </w:r>
          </w:p>
          <w:p w14:paraId="0FA6EF12" w14:textId="2172D86F" w:rsidR="001B105F" w:rsidRDefault="001B105F" w:rsidP="00937A99">
            <w:r>
              <w:t xml:space="preserve">Support the incident handling process using </w:t>
            </w:r>
            <w:r w:rsidR="008866D1" w:rsidRPr="008866D1">
              <w:rPr>
                <w:b/>
              </w:rPr>
              <w:t>SOAR [</w:t>
            </w:r>
            <w:r w:rsidR="00550A95" w:rsidRPr="008866D1">
              <w:rPr>
                <w:b/>
              </w:rPr>
              <w:t>Security, Orchestration</w:t>
            </w:r>
            <w:r w:rsidR="008866D1" w:rsidRPr="008866D1">
              <w:rPr>
                <w:b/>
              </w:rPr>
              <w:t>, Automation</w:t>
            </w:r>
            <w:r w:rsidR="003D1CBC">
              <w:rPr>
                <w:b/>
              </w:rPr>
              <w:t>,</w:t>
            </w:r>
            <w:r w:rsidR="008866D1" w:rsidRPr="008866D1">
              <w:rPr>
                <w:b/>
              </w:rPr>
              <w:t xml:space="preserve"> and Response]</w:t>
            </w:r>
            <w:r>
              <w:t>.</w:t>
            </w:r>
          </w:p>
          <w:p w14:paraId="122E4D8C" w14:textId="77777777" w:rsidR="001B105F" w:rsidRDefault="001B105F" w:rsidP="00937A99"/>
          <w:p w14:paraId="1561BCB1" w14:textId="77777777" w:rsidR="001B105F" w:rsidRDefault="001B105F" w:rsidP="00937A99">
            <w:r>
              <w:t>(5) INCIDENT HANDLING | AUTOMATIC DISABLING OF SYSTEM</w:t>
            </w:r>
          </w:p>
          <w:p w14:paraId="61909B0E" w14:textId="0964A5FA" w:rsidR="001B105F" w:rsidRDefault="001B105F" w:rsidP="00937A99">
            <w:r>
              <w:t xml:space="preserve">Implement a configurable capability to automatically disable the system if </w:t>
            </w:r>
            <w:r w:rsidR="00550A95" w:rsidRPr="00550A95">
              <w:rPr>
                <w:b/>
              </w:rPr>
              <w:t>unauthorized access</w:t>
            </w:r>
            <w:r>
              <w:t xml:space="preserve"> </w:t>
            </w:r>
            <w:r w:rsidR="00550A95" w:rsidRPr="00550A95">
              <w:rPr>
                <w:b/>
              </w:rPr>
              <w:t>or malware</w:t>
            </w:r>
            <w:r w:rsidR="00550A95">
              <w:t xml:space="preserve"> </w:t>
            </w:r>
            <w:r w:rsidR="003D1CBC">
              <w:t>is</w:t>
            </w:r>
            <w:r>
              <w:t xml:space="preserve"> detected.</w:t>
            </w:r>
          </w:p>
          <w:p w14:paraId="0399503E" w14:textId="77777777" w:rsidR="001B105F" w:rsidRDefault="001B105F" w:rsidP="00937A99"/>
          <w:p w14:paraId="2BA7FA12" w14:textId="77777777" w:rsidR="001B105F" w:rsidRDefault="001B105F" w:rsidP="00937A99">
            <w:r>
              <w:t>(11) INCIDENT HANDLING | INTEGRATED INCIDENT RESPONSE TEAM</w:t>
            </w:r>
          </w:p>
          <w:p w14:paraId="66314A12" w14:textId="355A2C38" w:rsidR="001B105F" w:rsidRDefault="001B105F" w:rsidP="00937A99">
            <w:r>
              <w:t xml:space="preserve">Establish and maintain an integrated incident response team that can be deployed to any location identified by the organization in </w:t>
            </w:r>
            <w:r w:rsidR="00550A95" w:rsidRPr="00550A95">
              <w:rPr>
                <w:b/>
              </w:rPr>
              <w:t>2 hours</w:t>
            </w:r>
            <w:r w:rsidR="00550A95">
              <w:t>.</w:t>
            </w:r>
          </w:p>
        </w:tc>
      </w:tr>
      <w:tr w:rsidR="001B105F" w14:paraId="3C07AC13" w14:textId="77777777" w:rsidTr="00937A99">
        <w:tc>
          <w:tcPr>
            <w:tcW w:w="2245" w:type="dxa"/>
          </w:tcPr>
          <w:p w14:paraId="181A2BAB" w14:textId="77777777" w:rsidR="001B105F" w:rsidRDefault="001B105F" w:rsidP="00937A99">
            <w:r>
              <w:t>PE-2</w:t>
            </w:r>
          </w:p>
        </w:tc>
        <w:tc>
          <w:tcPr>
            <w:tcW w:w="7105" w:type="dxa"/>
          </w:tcPr>
          <w:p w14:paraId="3F09F48C" w14:textId="77777777" w:rsidR="001B105F" w:rsidRDefault="001B105F" w:rsidP="00937A99">
            <w:r>
              <w:t>(2) PHYSICAL ACCESS AUTHORIZATIONS | TWO FORMS OF IDENTIFICATION</w:t>
            </w:r>
          </w:p>
          <w:p w14:paraId="7BF765E3" w14:textId="1D992437" w:rsidR="001B105F" w:rsidRPr="00550A95" w:rsidRDefault="001B105F" w:rsidP="00937A99">
            <w:pPr>
              <w:rPr>
                <w:b/>
              </w:rPr>
            </w:pPr>
            <w:r>
              <w:t xml:space="preserve">Require two forms of identification from the following forms of identification for visitor access to the facility where the system resides: </w:t>
            </w:r>
            <w:r w:rsidR="00550A95">
              <w:rPr>
                <w:b/>
              </w:rPr>
              <w:t xml:space="preserve">ID Cards, Employee cards, visitor </w:t>
            </w:r>
            <w:r w:rsidR="003D1CBC">
              <w:rPr>
                <w:b/>
              </w:rPr>
              <w:t>passes</w:t>
            </w:r>
            <w:r w:rsidR="00550A95">
              <w:rPr>
                <w:b/>
              </w:rPr>
              <w:t>, etc.</w:t>
            </w:r>
          </w:p>
          <w:p w14:paraId="5D0CBD29" w14:textId="77777777" w:rsidR="001B105F" w:rsidRDefault="001B105F" w:rsidP="00937A99">
            <w:r>
              <w:t>(3) PHYSICAL ACCESS AUTHORIZATIONS | RESTRICT UNESCORTED ACCESS</w:t>
            </w:r>
          </w:p>
          <w:p w14:paraId="4CC1A5EF" w14:textId="0347AFF8" w:rsidR="001B105F" w:rsidRDefault="001B105F" w:rsidP="00937A99">
            <w:r>
              <w:t xml:space="preserve">Restrict unescorted access to the facility where the system resides to personnel with [Selection (one or more): security clearances for all information contained within the system; formal access authorizations for all information contained within the system; need for access to all information contained within the system; </w:t>
            </w:r>
            <w:r w:rsidR="00D96FF2">
              <w:rPr>
                <w:b/>
              </w:rPr>
              <w:t>Biometric verification</w:t>
            </w:r>
            <w:r>
              <w:t>].</w:t>
            </w:r>
          </w:p>
        </w:tc>
      </w:tr>
      <w:tr w:rsidR="001B105F" w14:paraId="0B56B254" w14:textId="77777777" w:rsidTr="00937A99">
        <w:tc>
          <w:tcPr>
            <w:tcW w:w="2245" w:type="dxa"/>
          </w:tcPr>
          <w:p w14:paraId="0D611E1C" w14:textId="77777777" w:rsidR="001B105F" w:rsidRDefault="001B105F" w:rsidP="00937A99">
            <w:r>
              <w:t>PM-23</w:t>
            </w:r>
          </w:p>
        </w:tc>
        <w:tc>
          <w:tcPr>
            <w:tcW w:w="7105" w:type="dxa"/>
          </w:tcPr>
          <w:p w14:paraId="61CCDD67" w14:textId="1B36CF2F" w:rsidR="001B105F" w:rsidRDefault="001B105F" w:rsidP="00937A99">
            <w:r>
              <w:t xml:space="preserve">Control: Establish a Data Governance Body consisting of </w:t>
            </w:r>
            <w:r w:rsidR="00550A95" w:rsidRPr="00550A95">
              <w:rPr>
                <w:b/>
              </w:rPr>
              <w:t>Senior IT managers, InfoSec officers, and legal experts</w:t>
            </w:r>
            <w:r>
              <w:t xml:space="preserve"> with </w:t>
            </w:r>
            <w:r w:rsidR="00550A95">
              <w:rPr>
                <w:b/>
              </w:rPr>
              <w:t xml:space="preserve">responsibilities of managing and auditing IT resources and </w:t>
            </w:r>
            <w:r w:rsidR="003D1CBC">
              <w:rPr>
                <w:b/>
              </w:rPr>
              <w:t>getting</w:t>
            </w:r>
            <w:r w:rsidR="00550A95">
              <w:rPr>
                <w:b/>
              </w:rPr>
              <w:t xml:space="preserve"> the issues </w:t>
            </w:r>
            <w:r w:rsidR="003D1CBC">
              <w:rPr>
                <w:b/>
              </w:rPr>
              <w:t>fixed</w:t>
            </w:r>
            <w:r w:rsidR="00550A95">
              <w:rPr>
                <w:b/>
              </w:rPr>
              <w:t>. Also penalizing the cause of that issue.</w:t>
            </w:r>
          </w:p>
        </w:tc>
      </w:tr>
      <w:bookmarkEnd w:id="2"/>
    </w:tbl>
    <w:p w14:paraId="1804084D" w14:textId="0EB5B174" w:rsidR="001B105F" w:rsidRDefault="001B105F" w:rsidP="001B105F"/>
    <w:p w14:paraId="6B657366" w14:textId="77777777" w:rsidR="005D15D1" w:rsidRDefault="005D15D1" w:rsidP="001B105F"/>
    <w:p w14:paraId="172372F2" w14:textId="3340A61F" w:rsidR="00281F32" w:rsidRDefault="00281F32" w:rsidP="00281F32">
      <w:pPr>
        <w:rPr>
          <w:b/>
          <w:bCs/>
        </w:rPr>
      </w:pPr>
      <w:r w:rsidRPr="00B00347">
        <w:rPr>
          <w:b/>
          <w:bCs/>
        </w:rPr>
        <w:lastRenderedPageBreak/>
        <w:t xml:space="preserve">Section 3: </w:t>
      </w:r>
      <w:r w:rsidR="00AE766F">
        <w:rPr>
          <w:b/>
          <w:bCs/>
        </w:rPr>
        <w:t>Implement and Assess Security Controls</w:t>
      </w:r>
    </w:p>
    <w:p w14:paraId="222035E9" w14:textId="042B75F7" w:rsidR="0090464A" w:rsidRDefault="0090464A" w:rsidP="0090464A">
      <w:r>
        <w:t>Using the templates provide</w:t>
      </w:r>
      <w:r w:rsidR="00CA135A">
        <w:t>d</w:t>
      </w:r>
      <w:r>
        <w:t xml:space="preserve"> in this attachment, complete the policies and documents for each of the following:</w:t>
      </w:r>
    </w:p>
    <w:p w14:paraId="48C0E2B7" w14:textId="77777777" w:rsidR="0090464A" w:rsidRPr="0047281D" w:rsidRDefault="0090464A" w:rsidP="0090464A">
      <w:pPr>
        <w:pStyle w:val="ListParagraph"/>
        <w:numPr>
          <w:ilvl w:val="0"/>
          <w:numId w:val="14"/>
        </w:numPr>
      </w:pPr>
      <w:r w:rsidRPr="0047281D">
        <w:t>Configuration Management Policy (CM-1)</w:t>
      </w:r>
    </w:p>
    <w:p w14:paraId="2AC673BA" w14:textId="77777777" w:rsidR="0090464A" w:rsidRPr="0047281D" w:rsidRDefault="0090464A" w:rsidP="0090464A">
      <w:pPr>
        <w:pStyle w:val="ListParagraph"/>
        <w:numPr>
          <w:ilvl w:val="0"/>
          <w:numId w:val="14"/>
        </w:numPr>
      </w:pPr>
      <w:r w:rsidRPr="0047281D">
        <w:t>Maintenance Policy (MA-1)</w:t>
      </w:r>
    </w:p>
    <w:p w14:paraId="1A5279F8" w14:textId="77777777" w:rsidR="0090464A" w:rsidRPr="0047281D" w:rsidRDefault="0090464A" w:rsidP="0090464A">
      <w:pPr>
        <w:pStyle w:val="ListParagraph"/>
        <w:numPr>
          <w:ilvl w:val="0"/>
          <w:numId w:val="14"/>
        </w:numPr>
      </w:pPr>
      <w:r w:rsidRPr="0047281D">
        <w:t>Acceptable Use Policy (PS-6)</w:t>
      </w:r>
    </w:p>
    <w:p w14:paraId="691DD8F0" w14:textId="77777777" w:rsidR="0090464A" w:rsidRPr="0047281D" w:rsidRDefault="0090464A" w:rsidP="0090464A">
      <w:pPr>
        <w:pStyle w:val="ListParagraph"/>
        <w:numPr>
          <w:ilvl w:val="0"/>
          <w:numId w:val="14"/>
        </w:numPr>
      </w:pPr>
      <w:r w:rsidRPr="0047281D">
        <w:t>Contingency Planning Policy (CP-1)</w:t>
      </w:r>
    </w:p>
    <w:p w14:paraId="391851B8" w14:textId="77777777" w:rsidR="0090464A" w:rsidRPr="0047281D" w:rsidRDefault="0090464A" w:rsidP="0090464A">
      <w:pPr>
        <w:pStyle w:val="ListParagraph"/>
        <w:numPr>
          <w:ilvl w:val="0"/>
          <w:numId w:val="14"/>
        </w:numPr>
      </w:pPr>
      <w:r w:rsidRPr="0047281D">
        <w:t>Identification and Authentication Policy (IA-1)</w:t>
      </w:r>
    </w:p>
    <w:p w14:paraId="7503D436" w14:textId="77777777" w:rsidR="0090464A" w:rsidRDefault="0090464A" w:rsidP="0090464A">
      <w:pPr>
        <w:pStyle w:val="ListParagraph"/>
        <w:numPr>
          <w:ilvl w:val="0"/>
          <w:numId w:val="14"/>
        </w:numPr>
      </w:pPr>
      <w:r w:rsidRPr="0047281D">
        <w:t>Security Awareness Training Policy (PM-13)</w:t>
      </w:r>
    </w:p>
    <w:p w14:paraId="2EF109B0" w14:textId="17E32521" w:rsidR="0090464A" w:rsidRDefault="0090464A" w:rsidP="0090464A">
      <w:r>
        <w:t xml:space="preserve">In your submission submit the completed templates for your instructor to review. </w:t>
      </w:r>
    </w:p>
    <w:p w14:paraId="700D7855" w14:textId="4B1E2421" w:rsidR="0090464A" w:rsidRPr="0047281D" w:rsidRDefault="00CA135A" w:rsidP="0090464A">
      <w:r>
        <w:t>D</w:t>
      </w:r>
      <w:r w:rsidR="0090464A">
        <w:t>escribe the process associated with implementing and documenting security controls. Estimate the timeline and number of people you might need to complete all 238 controls.</w:t>
      </w:r>
    </w:p>
    <w:p w14:paraId="0C0A5879" w14:textId="77777777" w:rsidR="005B430F" w:rsidRDefault="005B430F" w:rsidP="005B430F">
      <w:pPr>
        <w:pStyle w:val="ListParagraph"/>
      </w:pPr>
    </w:p>
    <w:p w14:paraId="19F47D04" w14:textId="77777777" w:rsidR="00191F85" w:rsidRDefault="00E66066" w:rsidP="00191F85">
      <w:pPr>
        <w:rPr>
          <w:b/>
          <w:bCs/>
        </w:rPr>
      </w:pPr>
      <w:r w:rsidRPr="005E6E13">
        <w:rPr>
          <w:b/>
          <w:bCs/>
        </w:rPr>
        <w:t xml:space="preserve">Section 4: </w:t>
      </w:r>
      <w:r w:rsidR="00191F85">
        <w:rPr>
          <w:b/>
          <w:bCs/>
        </w:rPr>
        <w:t>Assess Security Controls</w:t>
      </w:r>
    </w:p>
    <w:p w14:paraId="528D3485" w14:textId="241489AF" w:rsidR="000C6A0D" w:rsidRDefault="000C6A0D" w:rsidP="000C6A0D">
      <w:r>
        <w:t xml:space="preserve">A representative table </w:t>
      </w:r>
      <w:r w:rsidR="0099063C">
        <w:t>of</w:t>
      </w:r>
      <w:r>
        <w:t xml:space="preserve"> your results is shown below.</w:t>
      </w:r>
    </w:p>
    <w:tbl>
      <w:tblPr>
        <w:tblStyle w:val="TableGrid"/>
        <w:tblW w:w="0" w:type="auto"/>
        <w:tblInd w:w="-5" w:type="dxa"/>
        <w:tblLook w:val="04A0" w:firstRow="1" w:lastRow="0" w:firstColumn="1" w:lastColumn="0" w:noHBand="0" w:noVBand="1"/>
      </w:tblPr>
      <w:tblGrid>
        <w:gridCol w:w="1705"/>
        <w:gridCol w:w="2525"/>
        <w:gridCol w:w="2520"/>
        <w:gridCol w:w="2600"/>
      </w:tblGrid>
      <w:tr w:rsidR="000C6A0D" w14:paraId="04B15512" w14:textId="77777777" w:rsidTr="005924F9">
        <w:tc>
          <w:tcPr>
            <w:tcW w:w="1705" w:type="dxa"/>
          </w:tcPr>
          <w:p w14:paraId="0E24AFC1" w14:textId="77777777" w:rsidR="000C6A0D" w:rsidRPr="00337A7F" w:rsidRDefault="000C6A0D" w:rsidP="00937A99">
            <w:pPr>
              <w:rPr>
                <w:b/>
                <w:bCs/>
              </w:rPr>
            </w:pPr>
            <w:r w:rsidRPr="00337A7F">
              <w:rPr>
                <w:b/>
                <w:bCs/>
              </w:rPr>
              <w:t>Security Control</w:t>
            </w:r>
          </w:p>
        </w:tc>
        <w:tc>
          <w:tcPr>
            <w:tcW w:w="2525" w:type="dxa"/>
          </w:tcPr>
          <w:p w14:paraId="307745FF" w14:textId="77777777" w:rsidR="000C6A0D" w:rsidRPr="00337A7F" w:rsidRDefault="000C6A0D" w:rsidP="00937A99">
            <w:pPr>
              <w:rPr>
                <w:b/>
                <w:bCs/>
              </w:rPr>
            </w:pPr>
            <w:r w:rsidRPr="00337A7F">
              <w:rPr>
                <w:b/>
                <w:bCs/>
              </w:rPr>
              <w:t>Examine</w:t>
            </w:r>
          </w:p>
        </w:tc>
        <w:tc>
          <w:tcPr>
            <w:tcW w:w="2520" w:type="dxa"/>
          </w:tcPr>
          <w:p w14:paraId="6AC51B08" w14:textId="77777777" w:rsidR="000C6A0D" w:rsidRPr="00337A7F" w:rsidRDefault="000C6A0D" w:rsidP="00937A99">
            <w:pPr>
              <w:rPr>
                <w:b/>
                <w:bCs/>
              </w:rPr>
            </w:pPr>
            <w:r w:rsidRPr="00337A7F">
              <w:rPr>
                <w:b/>
                <w:bCs/>
              </w:rPr>
              <w:t>Interview</w:t>
            </w:r>
          </w:p>
        </w:tc>
        <w:tc>
          <w:tcPr>
            <w:tcW w:w="2600" w:type="dxa"/>
          </w:tcPr>
          <w:p w14:paraId="26AAE21E" w14:textId="77777777" w:rsidR="000C6A0D" w:rsidRPr="00337A7F" w:rsidRDefault="000C6A0D" w:rsidP="00937A99">
            <w:pPr>
              <w:rPr>
                <w:b/>
                <w:bCs/>
              </w:rPr>
            </w:pPr>
            <w:r w:rsidRPr="00337A7F">
              <w:rPr>
                <w:b/>
                <w:bCs/>
              </w:rPr>
              <w:t>Test</w:t>
            </w:r>
          </w:p>
        </w:tc>
      </w:tr>
      <w:tr w:rsidR="000C6A0D" w14:paraId="012C7B08" w14:textId="77777777" w:rsidTr="005924F9">
        <w:tc>
          <w:tcPr>
            <w:tcW w:w="1705" w:type="dxa"/>
          </w:tcPr>
          <w:p w14:paraId="2219418C" w14:textId="77777777" w:rsidR="000C6A0D" w:rsidRDefault="000C6A0D" w:rsidP="00937A99">
            <w:r>
              <w:t>AC-1</w:t>
            </w:r>
          </w:p>
        </w:tc>
        <w:tc>
          <w:tcPr>
            <w:tcW w:w="2525" w:type="dxa"/>
          </w:tcPr>
          <w:p w14:paraId="3DF45F91" w14:textId="76B3F5DF" w:rsidR="000C6A0D" w:rsidRDefault="00161973" w:rsidP="005924F9">
            <w:pPr>
              <w:jc w:val="both"/>
            </w:pPr>
            <w:r>
              <w:t xml:space="preserve">Review the access control policy and associated procedures with </w:t>
            </w:r>
            <w:r w:rsidR="005924F9">
              <w:t xml:space="preserve">the </w:t>
            </w:r>
            <w:r>
              <w:t>RMF Framework.</w:t>
            </w:r>
          </w:p>
        </w:tc>
        <w:tc>
          <w:tcPr>
            <w:tcW w:w="2520" w:type="dxa"/>
          </w:tcPr>
          <w:p w14:paraId="630310FF" w14:textId="3A10F531" w:rsidR="000C6A0D" w:rsidRDefault="00161973" w:rsidP="005924F9">
            <w:pPr>
              <w:jc w:val="both"/>
            </w:pPr>
            <w:r>
              <w:t>Interview policy owners and other access control policy implementation owners.</w:t>
            </w:r>
          </w:p>
        </w:tc>
        <w:tc>
          <w:tcPr>
            <w:tcW w:w="2600" w:type="dxa"/>
          </w:tcPr>
          <w:p w14:paraId="07AFDFE1" w14:textId="76DF7C64" w:rsidR="000C6A0D" w:rsidRDefault="00161973" w:rsidP="005924F9">
            <w:pPr>
              <w:jc w:val="both"/>
            </w:pPr>
            <w:r>
              <w:t xml:space="preserve">Verify the policies with the help of specified tools if </w:t>
            </w:r>
            <w:r w:rsidR="005924F9">
              <w:t>the policies are effectively implemented or not.</w:t>
            </w:r>
          </w:p>
        </w:tc>
      </w:tr>
      <w:tr w:rsidR="000C6A0D" w14:paraId="70579123" w14:textId="77777777" w:rsidTr="005924F9">
        <w:tc>
          <w:tcPr>
            <w:tcW w:w="1705" w:type="dxa"/>
          </w:tcPr>
          <w:p w14:paraId="22788F8A" w14:textId="77777777" w:rsidR="000C6A0D" w:rsidRDefault="000C6A0D" w:rsidP="00937A99">
            <w:r>
              <w:t>AC-2</w:t>
            </w:r>
          </w:p>
        </w:tc>
        <w:tc>
          <w:tcPr>
            <w:tcW w:w="2525" w:type="dxa"/>
          </w:tcPr>
          <w:p w14:paraId="06276C5E" w14:textId="22057FEA" w:rsidR="000C6A0D" w:rsidRDefault="005924F9" w:rsidP="005924F9">
            <w:pPr>
              <w:jc w:val="both"/>
            </w:pPr>
            <w:r>
              <w:t>To examine the account management process for creation, deletion, and disabling accounts.</w:t>
            </w:r>
          </w:p>
        </w:tc>
        <w:tc>
          <w:tcPr>
            <w:tcW w:w="2520" w:type="dxa"/>
          </w:tcPr>
          <w:p w14:paraId="3174F8DA" w14:textId="4CA820C0" w:rsidR="000C6A0D" w:rsidRDefault="005924F9" w:rsidP="005924F9">
            <w:pPr>
              <w:jc w:val="both"/>
            </w:pPr>
            <w:r>
              <w:t>Interview the system administrator to check the</w:t>
            </w:r>
            <w:r w:rsidR="008824E3">
              <w:t xml:space="preserve"> </w:t>
            </w:r>
            <w:r>
              <w:t>account management</w:t>
            </w:r>
            <w:r w:rsidR="008824E3">
              <w:t xml:space="preserve"> policy</w:t>
            </w:r>
            <w:r>
              <w:t>.</w:t>
            </w:r>
          </w:p>
        </w:tc>
        <w:tc>
          <w:tcPr>
            <w:tcW w:w="2600" w:type="dxa"/>
          </w:tcPr>
          <w:p w14:paraId="6F7B82D8" w14:textId="33BA3C6D" w:rsidR="000C6A0D" w:rsidRDefault="005924F9" w:rsidP="005924F9">
            <w:pPr>
              <w:jc w:val="both"/>
            </w:pPr>
            <w:r>
              <w:t>Verify the policy and the implementation of account management by the policy.</w:t>
            </w:r>
          </w:p>
        </w:tc>
      </w:tr>
      <w:tr w:rsidR="000C6A0D" w14:paraId="4492EB79" w14:textId="77777777" w:rsidTr="005924F9">
        <w:tc>
          <w:tcPr>
            <w:tcW w:w="1705" w:type="dxa"/>
          </w:tcPr>
          <w:p w14:paraId="6A67ED43" w14:textId="77777777" w:rsidR="000C6A0D" w:rsidRDefault="000C6A0D" w:rsidP="00937A99">
            <w:r>
              <w:t>AC-3</w:t>
            </w:r>
          </w:p>
        </w:tc>
        <w:tc>
          <w:tcPr>
            <w:tcW w:w="2525" w:type="dxa"/>
          </w:tcPr>
          <w:p w14:paraId="300625CB" w14:textId="1ACC8365" w:rsidR="000C6A0D" w:rsidRDefault="005924F9" w:rsidP="005924F9">
            <w:pPr>
              <w:jc w:val="both"/>
            </w:pPr>
            <w:r>
              <w:t>Review the documentation related to the access enforcement mechanisms and system configuration settings.</w:t>
            </w:r>
          </w:p>
        </w:tc>
        <w:tc>
          <w:tcPr>
            <w:tcW w:w="2520" w:type="dxa"/>
          </w:tcPr>
          <w:p w14:paraId="76E49949" w14:textId="6B68D1B1" w:rsidR="000C6A0D" w:rsidRDefault="005924F9" w:rsidP="005924F9">
            <w:pPr>
              <w:jc w:val="both"/>
            </w:pPr>
            <w:r>
              <w:t>Interview the system administrator about the access enforcement rule.</w:t>
            </w:r>
          </w:p>
        </w:tc>
        <w:tc>
          <w:tcPr>
            <w:tcW w:w="2600" w:type="dxa"/>
          </w:tcPr>
          <w:p w14:paraId="3AD97CBB" w14:textId="09DEF5AA" w:rsidR="000C6A0D" w:rsidRDefault="005924F9" w:rsidP="005924F9">
            <w:pPr>
              <w:jc w:val="both"/>
            </w:pPr>
            <w:r>
              <w:t>The test</w:t>
            </w:r>
            <w:r w:rsidR="008824E3">
              <w:t xml:space="preserve"> </w:t>
            </w:r>
            <w:r>
              <w:t>check</w:t>
            </w:r>
            <w:r w:rsidR="008824E3">
              <w:t>s</w:t>
            </w:r>
            <w:r>
              <w:t xml:space="preserve"> if the authorized users can access the system and </w:t>
            </w:r>
            <w:r w:rsidR="00936F64">
              <w:t xml:space="preserve">if </w:t>
            </w:r>
            <w:r>
              <w:t>no unauthorized access is possible.</w:t>
            </w:r>
          </w:p>
        </w:tc>
      </w:tr>
      <w:tr w:rsidR="000C6A0D" w14:paraId="238097B0" w14:textId="77777777" w:rsidTr="005924F9">
        <w:tc>
          <w:tcPr>
            <w:tcW w:w="1705" w:type="dxa"/>
          </w:tcPr>
          <w:p w14:paraId="53605D1E" w14:textId="77777777" w:rsidR="000C6A0D" w:rsidRDefault="000C6A0D" w:rsidP="00937A99">
            <w:r>
              <w:t>AC-4</w:t>
            </w:r>
          </w:p>
        </w:tc>
        <w:tc>
          <w:tcPr>
            <w:tcW w:w="2525" w:type="dxa"/>
          </w:tcPr>
          <w:p w14:paraId="32E131C6" w14:textId="312B791A" w:rsidR="000C6A0D" w:rsidRDefault="005924F9" w:rsidP="005924F9">
            <w:pPr>
              <w:jc w:val="both"/>
            </w:pPr>
            <w:r>
              <w:t>To check the information flow between the multiple systems</w:t>
            </w:r>
            <w:r w:rsidR="00936F64">
              <w:t>.</w:t>
            </w:r>
          </w:p>
        </w:tc>
        <w:tc>
          <w:tcPr>
            <w:tcW w:w="2520" w:type="dxa"/>
          </w:tcPr>
          <w:p w14:paraId="043F45A9" w14:textId="0963D7FC" w:rsidR="000C6A0D" w:rsidRDefault="00936F64" w:rsidP="005924F9">
            <w:pPr>
              <w:jc w:val="both"/>
            </w:pPr>
            <w:r>
              <w:t>To check the flow of information among different systems with the help of an information security officer.</w:t>
            </w:r>
          </w:p>
        </w:tc>
        <w:tc>
          <w:tcPr>
            <w:tcW w:w="2600" w:type="dxa"/>
          </w:tcPr>
          <w:p w14:paraId="0A6017E0" w14:textId="5D130F6C" w:rsidR="000C6A0D" w:rsidRDefault="00936F64" w:rsidP="005924F9">
            <w:pPr>
              <w:jc w:val="both"/>
            </w:pPr>
            <w:r>
              <w:t>To verify if the information flow is working correctly e.g. if the restricted</w:t>
            </w:r>
            <w:r w:rsidR="008824E3">
              <w:t xml:space="preserve"> information</w:t>
            </w:r>
            <w:r>
              <w:t xml:space="preserve"> can be accessed or not.</w:t>
            </w:r>
          </w:p>
        </w:tc>
      </w:tr>
      <w:tr w:rsidR="000C6A0D" w14:paraId="5D758D05" w14:textId="77777777" w:rsidTr="005924F9">
        <w:tc>
          <w:tcPr>
            <w:tcW w:w="1705" w:type="dxa"/>
          </w:tcPr>
          <w:p w14:paraId="1747EDF7" w14:textId="77777777" w:rsidR="000C6A0D" w:rsidRDefault="000C6A0D" w:rsidP="00937A99">
            <w:r>
              <w:t>AC-5</w:t>
            </w:r>
          </w:p>
        </w:tc>
        <w:tc>
          <w:tcPr>
            <w:tcW w:w="2525" w:type="dxa"/>
          </w:tcPr>
          <w:p w14:paraId="3D80EAF5" w14:textId="742B8EE4" w:rsidR="000C6A0D" w:rsidRDefault="00936F64" w:rsidP="005924F9">
            <w:pPr>
              <w:jc w:val="both"/>
            </w:pPr>
            <w:r>
              <w:t>To review the segregation of duties and procedures related to it.</w:t>
            </w:r>
          </w:p>
        </w:tc>
        <w:tc>
          <w:tcPr>
            <w:tcW w:w="2520" w:type="dxa"/>
          </w:tcPr>
          <w:p w14:paraId="15C284C2" w14:textId="1E0B3D35" w:rsidR="000C6A0D" w:rsidRDefault="00936F64" w:rsidP="005924F9">
            <w:pPr>
              <w:jc w:val="both"/>
            </w:pPr>
            <w:r>
              <w:t>To check with System/ Network administrators about the separate roles of users.</w:t>
            </w:r>
          </w:p>
        </w:tc>
        <w:tc>
          <w:tcPr>
            <w:tcW w:w="2600" w:type="dxa"/>
          </w:tcPr>
          <w:p w14:paraId="626BD274" w14:textId="5B6437A0" w:rsidR="000C6A0D" w:rsidRDefault="00936F64" w:rsidP="005924F9">
            <w:pPr>
              <w:jc w:val="both"/>
            </w:pPr>
            <w:r>
              <w:t>To check if the different roles can work separately without interference from one another.</w:t>
            </w:r>
          </w:p>
        </w:tc>
      </w:tr>
      <w:tr w:rsidR="000C6A0D" w14:paraId="16265BE2" w14:textId="77777777" w:rsidTr="005924F9">
        <w:tc>
          <w:tcPr>
            <w:tcW w:w="1705" w:type="dxa"/>
          </w:tcPr>
          <w:p w14:paraId="01AFF3B4" w14:textId="77777777" w:rsidR="000C6A0D" w:rsidRDefault="000C6A0D" w:rsidP="00937A99">
            <w:r>
              <w:t>AC-6</w:t>
            </w:r>
          </w:p>
        </w:tc>
        <w:tc>
          <w:tcPr>
            <w:tcW w:w="2525" w:type="dxa"/>
          </w:tcPr>
          <w:p w14:paraId="5624EFAB" w14:textId="1FDF485F" w:rsidR="000C6A0D" w:rsidRDefault="00936F64" w:rsidP="005924F9">
            <w:pPr>
              <w:jc w:val="both"/>
            </w:pPr>
            <w:r>
              <w:t>To check documentation related to the principle of least privilege.</w:t>
            </w:r>
          </w:p>
        </w:tc>
        <w:tc>
          <w:tcPr>
            <w:tcW w:w="2520" w:type="dxa"/>
          </w:tcPr>
          <w:p w14:paraId="620B6490" w14:textId="06197424" w:rsidR="000C6A0D" w:rsidRDefault="00936F64" w:rsidP="005924F9">
            <w:pPr>
              <w:jc w:val="both"/>
            </w:pPr>
            <w:r>
              <w:t>To contact the system administrator to review the privileges.</w:t>
            </w:r>
          </w:p>
        </w:tc>
        <w:tc>
          <w:tcPr>
            <w:tcW w:w="2600" w:type="dxa"/>
          </w:tcPr>
          <w:p w14:paraId="6A1DD94D" w14:textId="6B1A72F1" w:rsidR="000C6A0D" w:rsidRDefault="00936F64" w:rsidP="005924F9">
            <w:pPr>
              <w:jc w:val="both"/>
            </w:pPr>
            <w:r>
              <w:t>To check the privileges from low level to high level if they can access or not.</w:t>
            </w:r>
          </w:p>
        </w:tc>
      </w:tr>
    </w:tbl>
    <w:p w14:paraId="61741F18" w14:textId="757B7105" w:rsidR="00281F32" w:rsidRPr="00A8077A" w:rsidRDefault="00281F32" w:rsidP="00A8077A"/>
    <w:sectPr w:rsidR="00281F32" w:rsidRPr="00A807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47C64" w14:textId="77777777" w:rsidR="00C3678D" w:rsidRDefault="00C3678D" w:rsidP="00E95004">
      <w:pPr>
        <w:spacing w:after="0" w:line="240" w:lineRule="auto"/>
      </w:pPr>
      <w:r>
        <w:separator/>
      </w:r>
    </w:p>
  </w:endnote>
  <w:endnote w:type="continuationSeparator" w:id="0">
    <w:p w14:paraId="66F718E5" w14:textId="77777777" w:rsidR="00C3678D" w:rsidRDefault="00C3678D" w:rsidP="00E9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FAB1B" w14:textId="77777777" w:rsidR="00C3678D" w:rsidRDefault="00C3678D" w:rsidP="00E95004">
      <w:pPr>
        <w:spacing w:after="0" w:line="240" w:lineRule="auto"/>
      </w:pPr>
      <w:r>
        <w:separator/>
      </w:r>
    </w:p>
  </w:footnote>
  <w:footnote w:type="continuationSeparator" w:id="0">
    <w:p w14:paraId="66ED55AE" w14:textId="77777777" w:rsidR="00C3678D" w:rsidRDefault="00C3678D" w:rsidP="00E95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415752"/>
      <w:docPartObj>
        <w:docPartGallery w:val="Page Numbers (Top of Page)"/>
        <w:docPartUnique/>
      </w:docPartObj>
    </w:sdtPr>
    <w:sdtEndPr>
      <w:rPr>
        <w:noProof/>
      </w:rPr>
    </w:sdtEndPr>
    <w:sdtContent>
      <w:p w14:paraId="3A5EDA6C" w14:textId="41B6E39B" w:rsidR="00133168" w:rsidRDefault="001331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D4D6F9" w14:textId="77777777" w:rsidR="00133168" w:rsidRDefault="00133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087F"/>
    <w:multiLevelType w:val="multilevel"/>
    <w:tmpl w:val="E432E91C"/>
    <w:lvl w:ilvl="0">
      <w:start w:val="1"/>
      <w:numFmt w:val="lowerLetter"/>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A3B9C"/>
    <w:multiLevelType w:val="hybridMultilevel"/>
    <w:tmpl w:val="597C706C"/>
    <w:lvl w:ilvl="0" w:tplc="367459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E61D09"/>
    <w:multiLevelType w:val="hybridMultilevel"/>
    <w:tmpl w:val="BB1E056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4F376A"/>
    <w:multiLevelType w:val="hybridMultilevel"/>
    <w:tmpl w:val="BB1E05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913A0"/>
    <w:multiLevelType w:val="hybridMultilevel"/>
    <w:tmpl w:val="17C4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66EE"/>
    <w:multiLevelType w:val="multilevel"/>
    <w:tmpl w:val="F5B4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90015"/>
    <w:multiLevelType w:val="hybridMultilevel"/>
    <w:tmpl w:val="BB1E056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8419B5"/>
    <w:multiLevelType w:val="hybridMultilevel"/>
    <w:tmpl w:val="6804CE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C7CE0"/>
    <w:multiLevelType w:val="multilevel"/>
    <w:tmpl w:val="E006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4B9C65F6"/>
    <w:multiLevelType w:val="hybridMultilevel"/>
    <w:tmpl w:val="B896F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EB0D64"/>
    <w:multiLevelType w:val="hybridMultilevel"/>
    <w:tmpl w:val="DA22FEC6"/>
    <w:lvl w:ilvl="0" w:tplc="30A0F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6B699B"/>
    <w:multiLevelType w:val="hybridMultilevel"/>
    <w:tmpl w:val="494C4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F034146"/>
    <w:multiLevelType w:val="hybridMultilevel"/>
    <w:tmpl w:val="A478048E"/>
    <w:lvl w:ilvl="0" w:tplc="7B6452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8745B"/>
    <w:multiLevelType w:val="hybridMultilevel"/>
    <w:tmpl w:val="B1C09270"/>
    <w:lvl w:ilvl="0" w:tplc="C5E20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D03B33"/>
    <w:multiLevelType w:val="hybridMultilevel"/>
    <w:tmpl w:val="7000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3"/>
  </w:num>
  <w:num w:numId="4">
    <w:abstractNumId w:val="1"/>
  </w:num>
  <w:num w:numId="5">
    <w:abstractNumId w:val="0"/>
  </w:num>
  <w:num w:numId="6">
    <w:abstractNumId w:val="8"/>
  </w:num>
  <w:num w:numId="7">
    <w:abstractNumId w:val="7"/>
  </w:num>
  <w:num w:numId="8">
    <w:abstractNumId w:val="6"/>
  </w:num>
  <w:num w:numId="9">
    <w:abstractNumId w:val="2"/>
  </w:num>
  <w:num w:numId="10">
    <w:abstractNumId w:val="11"/>
  </w:num>
  <w:num w:numId="11">
    <w:abstractNumId w:val="10"/>
  </w:num>
  <w:num w:numId="12">
    <w:abstractNumId w:val="12"/>
  </w:num>
  <w:num w:numId="13">
    <w:abstractNumId w:val="9"/>
  </w:num>
  <w:num w:numId="14">
    <w:abstractNumId w:val="4"/>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67"/>
    <w:rsid w:val="00004E49"/>
    <w:rsid w:val="00023B5C"/>
    <w:rsid w:val="00042E2C"/>
    <w:rsid w:val="000A6BED"/>
    <w:rsid w:val="000B0220"/>
    <w:rsid w:val="000B3D5F"/>
    <w:rsid w:val="000C6A0D"/>
    <w:rsid w:val="000C7B32"/>
    <w:rsid w:val="000E6462"/>
    <w:rsid w:val="00121CC8"/>
    <w:rsid w:val="00124E0D"/>
    <w:rsid w:val="00133168"/>
    <w:rsid w:val="00161973"/>
    <w:rsid w:val="001648BD"/>
    <w:rsid w:val="0017668E"/>
    <w:rsid w:val="00177341"/>
    <w:rsid w:val="00191F85"/>
    <w:rsid w:val="001A7A57"/>
    <w:rsid w:val="001B105F"/>
    <w:rsid w:val="001F451E"/>
    <w:rsid w:val="001F4F7F"/>
    <w:rsid w:val="002603D7"/>
    <w:rsid w:val="00281F32"/>
    <w:rsid w:val="002A0B52"/>
    <w:rsid w:val="002C3CF7"/>
    <w:rsid w:val="002C3DB1"/>
    <w:rsid w:val="002D31A9"/>
    <w:rsid w:val="00343968"/>
    <w:rsid w:val="00354C05"/>
    <w:rsid w:val="00362B86"/>
    <w:rsid w:val="0036607F"/>
    <w:rsid w:val="003705AB"/>
    <w:rsid w:val="003859D8"/>
    <w:rsid w:val="00393369"/>
    <w:rsid w:val="003D1CBC"/>
    <w:rsid w:val="003D7BDA"/>
    <w:rsid w:val="00421A7A"/>
    <w:rsid w:val="00473408"/>
    <w:rsid w:val="00486561"/>
    <w:rsid w:val="004A0237"/>
    <w:rsid w:val="004F2FB1"/>
    <w:rsid w:val="005278C1"/>
    <w:rsid w:val="00550A95"/>
    <w:rsid w:val="0055546E"/>
    <w:rsid w:val="005924F9"/>
    <w:rsid w:val="005B430F"/>
    <w:rsid w:val="005B5613"/>
    <w:rsid w:val="005D15D1"/>
    <w:rsid w:val="005E6E13"/>
    <w:rsid w:val="00612030"/>
    <w:rsid w:val="00616C2B"/>
    <w:rsid w:val="00661C02"/>
    <w:rsid w:val="006922AF"/>
    <w:rsid w:val="006C1C85"/>
    <w:rsid w:val="007038A3"/>
    <w:rsid w:val="00772B27"/>
    <w:rsid w:val="00775AD4"/>
    <w:rsid w:val="00780BBE"/>
    <w:rsid w:val="00816F20"/>
    <w:rsid w:val="00831218"/>
    <w:rsid w:val="008325A3"/>
    <w:rsid w:val="00837618"/>
    <w:rsid w:val="00846D1D"/>
    <w:rsid w:val="00865920"/>
    <w:rsid w:val="008824E3"/>
    <w:rsid w:val="008866D1"/>
    <w:rsid w:val="008F4238"/>
    <w:rsid w:val="0090464A"/>
    <w:rsid w:val="00936F64"/>
    <w:rsid w:val="00937A99"/>
    <w:rsid w:val="00963312"/>
    <w:rsid w:val="00965991"/>
    <w:rsid w:val="0098210A"/>
    <w:rsid w:val="00984BB3"/>
    <w:rsid w:val="0099063C"/>
    <w:rsid w:val="009B616B"/>
    <w:rsid w:val="00A31AAC"/>
    <w:rsid w:val="00A76A5C"/>
    <w:rsid w:val="00A8077A"/>
    <w:rsid w:val="00A938A4"/>
    <w:rsid w:val="00AE766F"/>
    <w:rsid w:val="00AF774C"/>
    <w:rsid w:val="00B00347"/>
    <w:rsid w:val="00B05565"/>
    <w:rsid w:val="00B24D9F"/>
    <w:rsid w:val="00B518F0"/>
    <w:rsid w:val="00BA357B"/>
    <w:rsid w:val="00BA756B"/>
    <w:rsid w:val="00BB3065"/>
    <w:rsid w:val="00BC2CE9"/>
    <w:rsid w:val="00BC7C90"/>
    <w:rsid w:val="00C123BC"/>
    <w:rsid w:val="00C3678D"/>
    <w:rsid w:val="00C50F54"/>
    <w:rsid w:val="00C5476A"/>
    <w:rsid w:val="00C54BB1"/>
    <w:rsid w:val="00C94CDC"/>
    <w:rsid w:val="00CA135A"/>
    <w:rsid w:val="00CE3799"/>
    <w:rsid w:val="00CF5999"/>
    <w:rsid w:val="00D13C37"/>
    <w:rsid w:val="00D21E81"/>
    <w:rsid w:val="00D31967"/>
    <w:rsid w:val="00D35E70"/>
    <w:rsid w:val="00D45B79"/>
    <w:rsid w:val="00D665E1"/>
    <w:rsid w:val="00D96FF2"/>
    <w:rsid w:val="00DA0FF9"/>
    <w:rsid w:val="00DE426F"/>
    <w:rsid w:val="00E010AB"/>
    <w:rsid w:val="00E33CA6"/>
    <w:rsid w:val="00E470B6"/>
    <w:rsid w:val="00E66066"/>
    <w:rsid w:val="00E66ADA"/>
    <w:rsid w:val="00E95004"/>
    <w:rsid w:val="00EB11E7"/>
    <w:rsid w:val="00EB1F61"/>
    <w:rsid w:val="00EB65B0"/>
    <w:rsid w:val="00EE7A90"/>
    <w:rsid w:val="00F44F6E"/>
    <w:rsid w:val="00FB4CAC"/>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199D1D"/>
  <w15:chartTrackingRefBased/>
  <w15:docId w15:val="{D153650D-978B-4E25-AF07-EB3ECF4C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77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991"/>
    <w:pPr>
      <w:ind w:left="720"/>
      <w:contextualSpacing/>
    </w:pPr>
  </w:style>
  <w:style w:type="character" w:styleId="Hyperlink">
    <w:name w:val="Hyperlink"/>
    <w:basedOn w:val="DefaultParagraphFont"/>
    <w:uiPriority w:val="99"/>
    <w:unhideWhenUsed/>
    <w:rsid w:val="000C7B32"/>
    <w:rPr>
      <w:color w:val="0563C1" w:themeColor="hyperlink"/>
      <w:u w:val="single"/>
    </w:rPr>
  </w:style>
  <w:style w:type="character" w:styleId="UnresolvedMention">
    <w:name w:val="Unresolved Mention"/>
    <w:basedOn w:val="DefaultParagraphFont"/>
    <w:uiPriority w:val="99"/>
    <w:semiHidden/>
    <w:unhideWhenUsed/>
    <w:rsid w:val="004F2FB1"/>
    <w:rPr>
      <w:color w:val="605E5C"/>
      <w:shd w:val="clear" w:color="auto" w:fill="E1DFDD"/>
    </w:rPr>
  </w:style>
  <w:style w:type="paragraph" w:styleId="NormalWeb">
    <w:name w:val="Normal (Web)"/>
    <w:basedOn w:val="Normal"/>
    <w:uiPriority w:val="99"/>
    <w:semiHidden/>
    <w:unhideWhenUsed/>
    <w:rsid w:val="004F2F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rsid w:val="000B3D5F"/>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uiPriority w:val="99"/>
    <w:rsid w:val="000B3D5F"/>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94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C7C90"/>
  </w:style>
  <w:style w:type="paragraph" w:styleId="Footer">
    <w:name w:val="footer"/>
    <w:basedOn w:val="Normal"/>
    <w:link w:val="FooterChar"/>
    <w:uiPriority w:val="99"/>
    <w:unhideWhenUsed/>
    <w:rsid w:val="00E95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04"/>
  </w:style>
  <w:style w:type="character" w:customStyle="1" w:styleId="Heading1Char">
    <w:name w:val="Heading 1 Char"/>
    <w:basedOn w:val="DefaultParagraphFont"/>
    <w:link w:val="Heading1"/>
    <w:uiPriority w:val="9"/>
    <w:rsid w:val="00A8077A"/>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A8077A"/>
    <w:rPr>
      <w:b/>
      <w:bCs/>
    </w:rPr>
  </w:style>
  <w:style w:type="character" w:styleId="Emphasis">
    <w:name w:val="Emphasis"/>
    <w:basedOn w:val="DefaultParagraphFont"/>
    <w:uiPriority w:val="20"/>
    <w:qFormat/>
    <w:rsid w:val="00A8077A"/>
    <w:rPr>
      <w:i/>
      <w:iCs/>
    </w:rPr>
  </w:style>
  <w:style w:type="character" w:customStyle="1" w:styleId="overflow-hidden">
    <w:name w:val="overflow-hidden"/>
    <w:basedOn w:val="DefaultParagraphFont"/>
    <w:rsid w:val="00A8077A"/>
  </w:style>
  <w:style w:type="character" w:styleId="FollowedHyperlink">
    <w:name w:val="FollowedHyperlink"/>
    <w:basedOn w:val="DefaultParagraphFont"/>
    <w:uiPriority w:val="99"/>
    <w:semiHidden/>
    <w:unhideWhenUsed/>
    <w:rsid w:val="00A80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76020">
      <w:bodyDiv w:val="1"/>
      <w:marLeft w:val="0"/>
      <w:marRight w:val="0"/>
      <w:marTop w:val="0"/>
      <w:marBottom w:val="0"/>
      <w:divBdr>
        <w:top w:val="none" w:sz="0" w:space="0" w:color="auto"/>
        <w:left w:val="none" w:sz="0" w:space="0" w:color="auto"/>
        <w:bottom w:val="none" w:sz="0" w:space="0" w:color="auto"/>
        <w:right w:val="none" w:sz="0" w:space="0" w:color="auto"/>
      </w:divBdr>
    </w:div>
    <w:div w:id="2098822840">
      <w:bodyDiv w:val="1"/>
      <w:marLeft w:val="0"/>
      <w:marRight w:val="0"/>
      <w:marTop w:val="0"/>
      <w:marBottom w:val="0"/>
      <w:divBdr>
        <w:top w:val="none" w:sz="0" w:space="0" w:color="auto"/>
        <w:left w:val="none" w:sz="0" w:space="0" w:color="auto"/>
        <w:bottom w:val="none" w:sz="0" w:space="0" w:color="auto"/>
        <w:right w:val="none" w:sz="0" w:space="0" w:color="auto"/>
      </w:divBdr>
      <w:divsChild>
        <w:div w:id="1584990502">
          <w:marLeft w:val="0"/>
          <w:marRight w:val="0"/>
          <w:marTop w:val="0"/>
          <w:marBottom w:val="0"/>
          <w:divBdr>
            <w:top w:val="none" w:sz="0" w:space="0" w:color="auto"/>
            <w:left w:val="none" w:sz="0" w:space="0" w:color="auto"/>
            <w:bottom w:val="none" w:sz="0" w:space="0" w:color="auto"/>
            <w:right w:val="none" w:sz="0" w:space="0" w:color="auto"/>
          </w:divBdr>
          <w:divsChild>
            <w:div w:id="484053806">
              <w:marLeft w:val="0"/>
              <w:marRight w:val="0"/>
              <w:marTop w:val="0"/>
              <w:marBottom w:val="0"/>
              <w:divBdr>
                <w:top w:val="none" w:sz="0" w:space="0" w:color="auto"/>
                <w:left w:val="none" w:sz="0" w:space="0" w:color="auto"/>
                <w:bottom w:val="none" w:sz="0" w:space="0" w:color="auto"/>
                <w:right w:val="none" w:sz="0" w:space="0" w:color="auto"/>
              </w:divBdr>
              <w:divsChild>
                <w:div w:id="37823528">
                  <w:marLeft w:val="0"/>
                  <w:marRight w:val="0"/>
                  <w:marTop w:val="0"/>
                  <w:marBottom w:val="0"/>
                  <w:divBdr>
                    <w:top w:val="none" w:sz="0" w:space="0" w:color="auto"/>
                    <w:left w:val="none" w:sz="0" w:space="0" w:color="auto"/>
                    <w:bottom w:val="none" w:sz="0" w:space="0" w:color="auto"/>
                    <w:right w:val="none" w:sz="0" w:space="0" w:color="auto"/>
                  </w:divBdr>
                  <w:divsChild>
                    <w:div w:id="1004285441">
                      <w:marLeft w:val="0"/>
                      <w:marRight w:val="0"/>
                      <w:marTop w:val="0"/>
                      <w:marBottom w:val="0"/>
                      <w:divBdr>
                        <w:top w:val="none" w:sz="0" w:space="0" w:color="auto"/>
                        <w:left w:val="none" w:sz="0" w:space="0" w:color="auto"/>
                        <w:bottom w:val="none" w:sz="0" w:space="0" w:color="auto"/>
                        <w:right w:val="none" w:sz="0" w:space="0" w:color="auto"/>
                      </w:divBdr>
                      <w:divsChild>
                        <w:div w:id="1559392392">
                          <w:marLeft w:val="0"/>
                          <w:marRight w:val="0"/>
                          <w:marTop w:val="0"/>
                          <w:marBottom w:val="0"/>
                          <w:divBdr>
                            <w:top w:val="none" w:sz="0" w:space="0" w:color="auto"/>
                            <w:left w:val="none" w:sz="0" w:space="0" w:color="auto"/>
                            <w:bottom w:val="none" w:sz="0" w:space="0" w:color="auto"/>
                            <w:right w:val="none" w:sz="0" w:space="0" w:color="auto"/>
                          </w:divBdr>
                          <w:divsChild>
                            <w:div w:id="1182814780">
                              <w:marLeft w:val="0"/>
                              <w:marRight w:val="0"/>
                              <w:marTop w:val="0"/>
                              <w:marBottom w:val="0"/>
                              <w:divBdr>
                                <w:top w:val="none" w:sz="0" w:space="0" w:color="auto"/>
                                <w:left w:val="none" w:sz="0" w:space="0" w:color="auto"/>
                                <w:bottom w:val="none" w:sz="0" w:space="0" w:color="auto"/>
                                <w:right w:val="none" w:sz="0" w:space="0" w:color="auto"/>
                              </w:divBdr>
                              <w:divsChild>
                                <w:div w:id="780494667">
                                  <w:marLeft w:val="0"/>
                                  <w:marRight w:val="0"/>
                                  <w:marTop w:val="0"/>
                                  <w:marBottom w:val="0"/>
                                  <w:divBdr>
                                    <w:top w:val="none" w:sz="0" w:space="0" w:color="auto"/>
                                    <w:left w:val="none" w:sz="0" w:space="0" w:color="auto"/>
                                    <w:bottom w:val="none" w:sz="0" w:space="0" w:color="auto"/>
                                    <w:right w:val="none" w:sz="0" w:space="0" w:color="auto"/>
                                  </w:divBdr>
                                  <w:divsChild>
                                    <w:div w:id="1892034103">
                                      <w:marLeft w:val="0"/>
                                      <w:marRight w:val="0"/>
                                      <w:marTop w:val="0"/>
                                      <w:marBottom w:val="0"/>
                                      <w:divBdr>
                                        <w:top w:val="none" w:sz="0" w:space="0" w:color="auto"/>
                                        <w:left w:val="none" w:sz="0" w:space="0" w:color="auto"/>
                                        <w:bottom w:val="none" w:sz="0" w:space="0" w:color="auto"/>
                                        <w:right w:val="none" w:sz="0" w:space="0" w:color="auto"/>
                                      </w:divBdr>
                                      <w:divsChild>
                                        <w:div w:id="2076540683">
                                          <w:marLeft w:val="0"/>
                                          <w:marRight w:val="0"/>
                                          <w:marTop w:val="0"/>
                                          <w:marBottom w:val="0"/>
                                          <w:divBdr>
                                            <w:top w:val="none" w:sz="0" w:space="0" w:color="auto"/>
                                            <w:left w:val="none" w:sz="0" w:space="0" w:color="auto"/>
                                            <w:bottom w:val="none" w:sz="0" w:space="0" w:color="auto"/>
                                            <w:right w:val="none" w:sz="0" w:space="0" w:color="auto"/>
                                          </w:divBdr>
                                          <w:divsChild>
                                            <w:div w:id="1174029318">
                                              <w:marLeft w:val="0"/>
                                              <w:marRight w:val="0"/>
                                              <w:marTop w:val="0"/>
                                              <w:marBottom w:val="0"/>
                                              <w:divBdr>
                                                <w:top w:val="none" w:sz="0" w:space="0" w:color="auto"/>
                                                <w:left w:val="none" w:sz="0" w:space="0" w:color="auto"/>
                                                <w:bottom w:val="none" w:sz="0" w:space="0" w:color="auto"/>
                                                <w:right w:val="none" w:sz="0" w:space="0" w:color="auto"/>
                                              </w:divBdr>
                                              <w:divsChild>
                                                <w:div w:id="1382634327">
                                                  <w:marLeft w:val="0"/>
                                                  <w:marRight w:val="0"/>
                                                  <w:marTop w:val="0"/>
                                                  <w:marBottom w:val="0"/>
                                                  <w:divBdr>
                                                    <w:top w:val="none" w:sz="0" w:space="0" w:color="auto"/>
                                                    <w:left w:val="none" w:sz="0" w:space="0" w:color="auto"/>
                                                    <w:bottom w:val="none" w:sz="0" w:space="0" w:color="auto"/>
                                                    <w:right w:val="none" w:sz="0" w:space="0" w:color="auto"/>
                                                  </w:divBdr>
                                                  <w:divsChild>
                                                    <w:div w:id="18940433">
                                                      <w:marLeft w:val="0"/>
                                                      <w:marRight w:val="0"/>
                                                      <w:marTop w:val="0"/>
                                                      <w:marBottom w:val="0"/>
                                                      <w:divBdr>
                                                        <w:top w:val="none" w:sz="0" w:space="0" w:color="auto"/>
                                                        <w:left w:val="none" w:sz="0" w:space="0" w:color="auto"/>
                                                        <w:bottom w:val="none" w:sz="0" w:space="0" w:color="auto"/>
                                                        <w:right w:val="none" w:sz="0" w:space="0" w:color="auto"/>
                                                      </w:divBdr>
                                                      <w:divsChild>
                                                        <w:div w:id="19392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6478">
                                              <w:marLeft w:val="0"/>
                                              <w:marRight w:val="0"/>
                                              <w:marTop w:val="0"/>
                                              <w:marBottom w:val="0"/>
                                              <w:divBdr>
                                                <w:top w:val="none" w:sz="0" w:space="0" w:color="auto"/>
                                                <w:left w:val="none" w:sz="0" w:space="0" w:color="auto"/>
                                                <w:bottom w:val="none" w:sz="0" w:space="0" w:color="auto"/>
                                                <w:right w:val="none" w:sz="0" w:space="0" w:color="auto"/>
                                              </w:divBdr>
                                              <w:divsChild>
                                                <w:div w:id="443768379">
                                                  <w:marLeft w:val="0"/>
                                                  <w:marRight w:val="0"/>
                                                  <w:marTop w:val="0"/>
                                                  <w:marBottom w:val="0"/>
                                                  <w:divBdr>
                                                    <w:top w:val="none" w:sz="0" w:space="0" w:color="auto"/>
                                                    <w:left w:val="none" w:sz="0" w:space="0" w:color="auto"/>
                                                    <w:bottom w:val="none" w:sz="0" w:space="0" w:color="auto"/>
                                                    <w:right w:val="none" w:sz="0" w:space="0" w:color="auto"/>
                                                  </w:divBdr>
                                                  <w:divsChild>
                                                    <w:div w:id="2140032373">
                                                      <w:marLeft w:val="0"/>
                                                      <w:marRight w:val="0"/>
                                                      <w:marTop w:val="0"/>
                                                      <w:marBottom w:val="0"/>
                                                      <w:divBdr>
                                                        <w:top w:val="none" w:sz="0" w:space="0" w:color="auto"/>
                                                        <w:left w:val="none" w:sz="0" w:space="0" w:color="auto"/>
                                                        <w:bottom w:val="none" w:sz="0" w:space="0" w:color="auto"/>
                                                        <w:right w:val="none" w:sz="0" w:space="0" w:color="auto"/>
                                                      </w:divBdr>
                                                      <w:divsChild>
                                                        <w:div w:id="9531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F48C168E6284DA950AA4555196555" ma:contentTypeVersion="18" ma:contentTypeDescription="Create a new document." ma:contentTypeScope="" ma:versionID="9fe7f794cc5947c6fbb2337a824e2c98">
  <xsd:schema xmlns:xsd="http://www.w3.org/2001/XMLSchema" xmlns:xs="http://www.w3.org/2001/XMLSchema" xmlns:p="http://schemas.microsoft.com/office/2006/metadata/properties" xmlns:ns2="c72cb9bd-dab8-4abc-b87f-e9e87a86c447" xmlns:ns3="92822306-f70f-4ce3-b104-0670d92b0ba6" targetNamespace="http://schemas.microsoft.com/office/2006/metadata/properties" ma:root="true" ma:fieldsID="b7ef8c500933bbafbccff885a594d5cc" ns2:_="" ns3:_="">
    <xsd:import namespace="c72cb9bd-dab8-4abc-b87f-e9e87a86c447"/>
    <xsd:import namespace="92822306-f70f-4ce3-b104-0670d92b0b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cb9bd-dab8-4abc-b87f-e9e87a86c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a4fac0-d487-47d5-b016-e7dff8a36d7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22306-f70f-4ce3-b104-0670d92b0b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716f2ec-2168-493d-91f1-185d31335e08}" ma:internalName="TaxCatchAll" ma:showField="CatchAllData" ma:web="92822306-f70f-4ce3-b104-0670d92b0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2822306-f70f-4ce3-b104-0670d92b0ba6" xsi:nil="true"/>
    <lcf76f155ced4ddcb4097134ff3c332f xmlns="c72cb9bd-dab8-4abc-b87f-e9e87a86c44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674BC-613E-4540-A981-E94ED8B31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cb9bd-dab8-4abc-b87f-e9e87a86c447"/>
    <ds:schemaRef ds:uri="92822306-f70f-4ce3-b104-0670d92b0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DCD610-200B-49D2-A201-4B1689AA839F}">
  <ds:schemaRefs>
    <ds:schemaRef ds:uri="http://schemas.microsoft.com/office/2006/metadata/properties"/>
    <ds:schemaRef ds:uri="http://schemas.microsoft.com/office/infopath/2007/PartnerControls"/>
    <ds:schemaRef ds:uri="92822306-f70f-4ce3-b104-0670d92b0ba6"/>
    <ds:schemaRef ds:uri="c72cb9bd-dab8-4abc-b87f-e9e87a86c447"/>
  </ds:schemaRefs>
</ds:datastoreItem>
</file>

<file path=customXml/itemProps3.xml><?xml version="1.0" encoding="utf-8"?>
<ds:datastoreItem xmlns:ds="http://schemas.openxmlformats.org/officeDocument/2006/customXml" ds:itemID="{1E84FFBE-57F4-41BC-BC53-FC2F9D8E374D}">
  <ds:schemaRefs>
    <ds:schemaRef ds:uri="http://schemas.microsoft.com/sharepoint/v3/contenttype/forms"/>
  </ds:schemaRefs>
</ds:datastoreItem>
</file>

<file path=customXml/itemProps4.xml><?xml version="1.0" encoding="utf-8"?>
<ds:datastoreItem xmlns:ds="http://schemas.openxmlformats.org/officeDocument/2006/customXml" ds:itemID="{C4975D6A-7EA8-44B5-BC32-CA2CBCCB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Robertson</dc:creator>
  <cp:keywords/>
  <dc:description/>
  <cp:lastModifiedBy>Saad Ul Fazal</cp:lastModifiedBy>
  <cp:revision>3</cp:revision>
  <dcterms:created xsi:type="dcterms:W3CDTF">2024-11-25T08:11:00Z</dcterms:created>
  <dcterms:modified xsi:type="dcterms:W3CDTF">2024-12-22T18:43:00Z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0x01010068DF48C168E6284DA950AA4555196555</vt:lpwstr>
  </property>
  <property fmtid="{D5CDD505-2E9C-101B-9397-08002B2CF9AE}" pid="3" name="GrammarlyDocumentId">
    <vt:lpwstr>099fb9fb35a484dc3983008209e1474cc49a77460ce5dc35fadb37db09c48a18</vt:lpwstr>
  </property>
</Properties>
</file>