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  <w:jc w:val="center"/>
      </w:pPr>
      <w:r>
        <w:rPr>
          <w:rFonts w:ascii="Arial" w:cs="Arial" w:eastAsia="Arial" w:hAnsi="Arial"/>
          <w:b/>
          <w:bCs/>
          <w:color w:val="123F5D"/>
          <w:sz w:val="34"/>
          <w:szCs w:val="34"/>
        </w:rPr>
        <w:t xml:space="preserve">Quarterly Privileged Access Review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123F5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123F5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Review ID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ACC-2026-Q3</w:t>
            </w:r>
          </w:p>
        </w:tc>
      </w:tr>
      <w:tr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Version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1.0</w:t>
            </w:r>
          </w:p>
        </w:tc>
      </w:tr>
      <w:tr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Owner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Information Security</w:t>
            </w:r>
          </w:p>
        </w:tc>
      </w:tr>
      <w:tr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Status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Review period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July–September 2026</w:t>
            </w:r>
          </w:p>
        </w:tc>
      </w:tr>
      <w:tr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Final approval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Not provided</w:t>
            </w:r>
          </w:p>
        </w:tc>
      </w:tr>
    </w:tbl>
    <w:p>
      <w:pPr>
        <w:pStyle w:val="Heading1"/>
        <w:spacing w:after="120" w:before="260"/>
      </w:pPr>
      <w:r>
        <w:t xml:space="preserve">1. Scope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Review of privileged accounts for the laboratory information management system and its production database.</w:t>
      </w:r>
    </w:p>
    <w:p>
      <w:pPr>
        <w:pStyle w:val="Heading1"/>
        <w:spacing w:after="120" w:before="260"/>
      </w:pPr>
      <w:r>
        <w:t xml:space="preserve">2. Account decisions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123F5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Account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123F5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123F5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Employment status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123F5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123F5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Reviewer</w:t>
            </w:r>
          </w:p>
        </w:tc>
      </w:tr>
      <w:tr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anita.nair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Quality administrator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Active employee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Retain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R. Mehta</w:t>
            </w:r>
          </w:p>
        </w:tc>
      </w:tr>
      <w:tr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CE8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db_support_02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CE8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Database administrator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CE8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Active contractor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CE8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Pending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CE8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Not assigned</w:t>
            </w:r>
          </w:p>
        </w:tc>
      </w:tr>
      <w:tr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CE8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vendor_temp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CE8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System administrator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CE8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Contract ended 15 Jul 2026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CE8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Pending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CE8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Not assigned</w:t>
            </w:r>
          </w:p>
        </w:tc>
      </w:tr>
      <w:tr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CE8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service_export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CE8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Automated export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CE8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Service account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CE8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Retain; justification missing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CE8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P. Nair</w:t>
            </w:r>
          </w:p>
        </w:tc>
      </w:tr>
    </w:tbl>
    <w:p>
      <w:pPr>
        <w:pStyle w:val="Heading1"/>
        <w:spacing w:after="120" w:before="260"/>
      </w:pPr>
      <w:r>
        <w:t xml:space="preserve">3. Exceptions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The former-vendor administrator account remains enabled while ownership is being investigated. No target closure date has been assigned.</w:t>
      </w:r>
    </w:p>
    <w:p>
      <w:pPr>
        <w:pStyle w:val="Heading1"/>
        <w:spacing w:after="120" w:before="260"/>
      </w:pPr>
      <w:r>
        <w:t xml:space="preserve">4. Completion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The review remains open. Security and Quality Assurance approval blocks have not been completed.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72B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Privileged Access Review</dc:title>
  <dc:creator>Document Checker sample pack</dc:creator>
  <dc:description>Synthetic document created for demonstrating the Document Checker upload workflow.</dc:description>
  <cp:lastModifiedBy>Un-named</cp:lastModifiedBy>
  <cp:revision>1</cp:revision>
  <dcterms:created xsi:type="dcterms:W3CDTF">2026-09-04T12:35:42.609Z</dcterms:created>
  <dcterms:modified xsi:type="dcterms:W3CDTF">2026-09-04T12:35:42.609Z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