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89B72" w14:textId="77777777" w:rsidR="004578F2" w:rsidRPr="0012184D" w:rsidRDefault="004578F2" w:rsidP="004578F2">
      <w:pPr>
        <w:pStyle w:val="NormalWeb"/>
        <w:jc w:val="both"/>
        <w:rPr>
          <w:rFonts w:asciiTheme="minorHAnsi" w:hAnsiTheme="minorHAnsi" w:cstheme="minorHAnsi"/>
          <w:b/>
          <w:bCs/>
          <w:spacing w:val="-6"/>
          <w:sz w:val="28"/>
          <w:szCs w:val="28"/>
          <w:shd w:val="clear" w:color="auto" w:fill="FFFFFF"/>
        </w:rPr>
      </w:pPr>
      <w:r w:rsidRPr="0012184D">
        <w:rPr>
          <w:rFonts w:asciiTheme="minorHAnsi" w:hAnsiTheme="minorHAnsi" w:cstheme="minorHAnsi"/>
          <w:b/>
          <w:bCs/>
          <w:spacing w:val="-6"/>
          <w:sz w:val="28"/>
          <w:szCs w:val="28"/>
          <w:shd w:val="clear" w:color="auto" w:fill="FFFFFF"/>
        </w:rPr>
        <w:t>State of the Art</w:t>
      </w:r>
    </w:p>
    <w:p w14:paraId="50502DB1" w14:textId="77777777" w:rsidR="004578F2" w:rsidRPr="005968B1" w:rsidRDefault="004578F2" w:rsidP="004578F2">
      <w:pPr>
        <w:pStyle w:val="NormalWeb"/>
        <w:jc w:val="both"/>
        <w:rPr>
          <w:rFonts w:asciiTheme="minorHAnsi" w:hAnsiTheme="minorHAnsi" w:cstheme="minorHAnsi"/>
          <w:spacing w:val="-6"/>
          <w:shd w:val="clear" w:color="auto" w:fill="FFFFFF"/>
        </w:rPr>
      </w:pPr>
      <w:r w:rsidRPr="002A4648">
        <w:rPr>
          <w:rFonts w:asciiTheme="minorHAnsi" w:hAnsiTheme="minorHAnsi" w:cstheme="minorHAnsi"/>
          <w:spacing w:val="-6"/>
          <w:shd w:val="clear" w:color="auto" w:fill="FFFFFF"/>
        </w:rPr>
        <w:t xml:space="preserve">The creation of AI and machine learning tools has been essential in identifying zero-day threats in the face of hostile actors' constantly developing evasion tactics. Organizations frequently face difficulties implementing such tools due to their cost and complexity. This is where YARA's rule set comes in handy, providing a cost-efficient and efficient method of detecting fresh malware without only depending on AI-driven solutions. To identify encrypted payloads, encrypted JavaScript, or encrypted files inside PDFs, ARA can be used to develop rules. </w:t>
      </w:r>
      <w:r w:rsidRPr="005968B1">
        <w:rPr>
          <w:rFonts w:asciiTheme="minorHAnsi" w:hAnsiTheme="minorHAnsi" w:cstheme="minorHAnsi"/>
          <w:spacing w:val="-6"/>
          <w:shd w:val="clear" w:color="auto" w:fill="FFFFFF"/>
        </w:rPr>
        <w:t xml:space="preserve">This proactive approach ensures that encrypted malware is detected and thwarted, safeguarding your system from potential risks. A 2022 project by Reversing Labs </w:t>
      </w:r>
      <w:sdt>
        <w:sdtPr>
          <w:rPr>
            <w:rFonts w:asciiTheme="minorHAnsi" w:hAnsiTheme="minorHAnsi" w:cstheme="minorHAnsi"/>
            <w:spacing w:val="-6"/>
            <w:shd w:val="clear" w:color="auto" w:fill="FFFFFF"/>
          </w:rPr>
          <w:id w:val="770278645"/>
          <w:citation/>
        </w:sdtPr>
        <w:sdtContent>
          <w:r w:rsidRPr="005968B1">
            <w:rPr>
              <w:rFonts w:asciiTheme="minorHAnsi" w:hAnsiTheme="minorHAnsi" w:cstheme="minorHAnsi"/>
              <w:spacing w:val="-6"/>
              <w:shd w:val="clear" w:color="auto" w:fill="FFFFFF"/>
            </w:rPr>
            <w:fldChar w:fldCharType="begin"/>
          </w:r>
          <w:r w:rsidRPr="005968B1">
            <w:rPr>
              <w:rFonts w:asciiTheme="minorHAnsi" w:hAnsiTheme="minorHAnsi" w:cstheme="minorHAnsi"/>
              <w:spacing w:val="-6"/>
              <w:shd w:val="clear" w:color="auto" w:fill="FFFFFF"/>
            </w:rPr>
            <w:instrText xml:space="preserve">CITATION Rev22 \l 1033 </w:instrText>
          </w:r>
          <w:r w:rsidRPr="005968B1">
            <w:rPr>
              <w:rFonts w:asciiTheme="minorHAnsi" w:hAnsiTheme="minorHAnsi" w:cstheme="minorHAnsi"/>
              <w:spacing w:val="-6"/>
              <w:shd w:val="clear" w:color="auto" w:fill="FFFFFF"/>
            </w:rPr>
            <w:fldChar w:fldCharType="separate"/>
          </w:r>
          <w:r w:rsidRPr="005968B1">
            <w:rPr>
              <w:rFonts w:asciiTheme="minorHAnsi" w:hAnsiTheme="minorHAnsi" w:cstheme="minorHAnsi"/>
              <w:noProof/>
              <w:spacing w:val="-6"/>
              <w:shd w:val="clear" w:color="auto" w:fill="FFFFFF"/>
            </w:rPr>
            <w:t>(Labs, 2022)</w:t>
          </w:r>
          <w:r w:rsidRPr="005968B1">
            <w:rPr>
              <w:rFonts w:asciiTheme="minorHAnsi" w:hAnsiTheme="minorHAnsi" w:cstheme="minorHAnsi"/>
              <w:spacing w:val="-6"/>
              <w:shd w:val="clear" w:color="auto" w:fill="FFFFFF"/>
            </w:rPr>
            <w:fldChar w:fldCharType="end"/>
          </w:r>
        </w:sdtContent>
      </w:sdt>
      <w:r w:rsidRPr="005968B1">
        <w:rPr>
          <w:rFonts w:asciiTheme="minorHAnsi" w:hAnsiTheme="minorHAnsi" w:cstheme="minorHAnsi"/>
          <w:spacing w:val="-6"/>
          <w:shd w:val="clear" w:color="auto" w:fill="FFFFFF"/>
        </w:rPr>
        <w:t xml:space="preserve"> project gives a demonstration to utilize YARA to detect the 2021 </w:t>
      </w:r>
      <w:proofErr w:type="spellStart"/>
      <w:r w:rsidRPr="005968B1">
        <w:rPr>
          <w:rFonts w:asciiTheme="minorHAnsi" w:hAnsiTheme="minorHAnsi" w:cstheme="minorHAnsi"/>
          <w:spacing w:val="-6"/>
          <w:shd w:val="clear" w:color="auto" w:fill="FFFFFF"/>
        </w:rPr>
        <w:t>GwisinLocker</w:t>
      </w:r>
      <w:proofErr w:type="spellEnd"/>
      <w:r w:rsidRPr="005968B1">
        <w:rPr>
          <w:rFonts w:ascii="Roboto" w:hAnsi="Roboto"/>
          <w:color w:val="1F1F1F"/>
          <w:sz w:val="27"/>
          <w:szCs w:val="27"/>
          <w:shd w:val="clear" w:color="auto" w:fill="FFFFFF"/>
        </w:rPr>
        <w:t xml:space="preserve"> </w:t>
      </w:r>
      <w:r w:rsidRPr="005968B1">
        <w:rPr>
          <w:rFonts w:asciiTheme="minorHAnsi" w:hAnsiTheme="minorHAnsi" w:cstheme="minorHAnsi"/>
          <w:spacing w:val="-6"/>
          <w:shd w:val="clear" w:color="auto" w:fill="FFFFFF"/>
        </w:rPr>
        <w:t xml:space="preserve">zero-day encryption malware, which was </w:t>
      </w:r>
      <w:r w:rsidRPr="005968B1">
        <w:rPr>
          <w:rFonts w:asciiTheme="minorHAnsi" w:hAnsiTheme="minorHAnsi" w:cstheme="minorHAnsi"/>
          <w:spacing w:val="-6"/>
        </w:rPr>
        <w:t xml:space="preserve">targeted at </w:t>
      </w:r>
      <w:r w:rsidRPr="005968B1">
        <w:rPr>
          <w:rFonts w:asciiTheme="minorHAnsi" w:hAnsiTheme="minorHAnsi" w:cstheme="minorHAnsi"/>
          <w:spacing w:val="-6"/>
          <w:shd w:val="clear" w:color="auto" w:fill="FFFFFF"/>
        </w:rPr>
        <w:t xml:space="preserve">pharmaceutical companies in South Korea. Reversing Labs in 2023, have an effective YARA project to detect Lorenz ransomware which surfaced in 2021. Several months after its inception, the Lorenz operation had found a new attack avenue to exploit. Based on research from Arctic Wolf Labs </w:t>
      </w:r>
      <w:sdt>
        <w:sdtPr>
          <w:rPr>
            <w:rFonts w:asciiTheme="minorHAnsi" w:hAnsiTheme="minorHAnsi" w:cstheme="minorHAnsi"/>
            <w:spacing w:val="-6"/>
            <w:shd w:val="clear" w:color="auto" w:fill="FFFFFF"/>
          </w:rPr>
          <w:id w:val="-2103326730"/>
          <w:citation/>
        </w:sdtPr>
        <w:sdtContent>
          <w:r w:rsidRPr="005968B1">
            <w:rPr>
              <w:rFonts w:asciiTheme="minorHAnsi" w:hAnsiTheme="minorHAnsi" w:cstheme="minorHAnsi"/>
              <w:spacing w:val="-6"/>
              <w:shd w:val="clear" w:color="auto" w:fill="FFFFFF"/>
            </w:rPr>
            <w:fldChar w:fldCharType="begin"/>
          </w:r>
          <w:r w:rsidRPr="005968B1">
            <w:rPr>
              <w:rFonts w:asciiTheme="minorHAnsi" w:hAnsiTheme="minorHAnsi" w:cstheme="minorHAnsi"/>
              <w:spacing w:val="-6"/>
              <w:shd w:val="clear" w:color="auto" w:fill="FFFFFF"/>
            </w:rPr>
            <w:instrText xml:space="preserve"> CITATION Arc22 \l 1033 </w:instrText>
          </w:r>
          <w:r w:rsidRPr="005968B1">
            <w:rPr>
              <w:rFonts w:asciiTheme="minorHAnsi" w:hAnsiTheme="minorHAnsi" w:cstheme="minorHAnsi"/>
              <w:spacing w:val="-6"/>
              <w:shd w:val="clear" w:color="auto" w:fill="FFFFFF"/>
            </w:rPr>
            <w:fldChar w:fldCharType="separate"/>
          </w:r>
          <w:r w:rsidRPr="005968B1">
            <w:rPr>
              <w:rFonts w:asciiTheme="minorHAnsi" w:hAnsiTheme="minorHAnsi" w:cstheme="minorHAnsi"/>
              <w:noProof/>
              <w:spacing w:val="-6"/>
              <w:shd w:val="clear" w:color="auto" w:fill="FFFFFF"/>
            </w:rPr>
            <w:t>(Wolf, 2022)</w:t>
          </w:r>
          <w:r w:rsidRPr="005968B1">
            <w:rPr>
              <w:rFonts w:asciiTheme="minorHAnsi" w:hAnsiTheme="minorHAnsi" w:cstheme="minorHAnsi"/>
              <w:spacing w:val="-6"/>
              <w:shd w:val="clear" w:color="auto" w:fill="FFFFFF"/>
            </w:rPr>
            <w:fldChar w:fldCharType="end"/>
          </w:r>
        </w:sdtContent>
      </w:sdt>
      <w:r w:rsidRPr="005968B1">
        <w:rPr>
          <w:rFonts w:asciiTheme="minorHAnsi" w:hAnsiTheme="minorHAnsi" w:cstheme="minorHAnsi"/>
          <w:spacing w:val="-6"/>
          <w:shd w:val="clear" w:color="auto" w:fill="FFFFFF"/>
        </w:rPr>
        <w:t xml:space="preserve">, the operation used a critical vulnerability in Mitel </w:t>
      </w:r>
      <w:proofErr w:type="spellStart"/>
      <w:r w:rsidRPr="005968B1">
        <w:rPr>
          <w:rFonts w:asciiTheme="minorHAnsi" w:hAnsiTheme="minorHAnsi" w:cstheme="minorHAnsi"/>
          <w:spacing w:val="-6"/>
          <w:shd w:val="clear" w:color="auto" w:fill="FFFFFF"/>
        </w:rPr>
        <w:t>MiVoice</w:t>
      </w:r>
      <w:proofErr w:type="spellEnd"/>
      <w:r w:rsidRPr="005968B1">
        <w:rPr>
          <w:rFonts w:asciiTheme="minorHAnsi" w:hAnsiTheme="minorHAnsi" w:cstheme="minorHAnsi"/>
          <w:spacing w:val="-6"/>
          <w:shd w:val="clear" w:color="auto" w:fill="FFFFFF"/>
        </w:rPr>
        <w:t xml:space="preserve"> VOIP appliances to breach enterprises. The vulnerability, </w:t>
      </w:r>
      <w:hyperlink r:id="rId5" w:history="1">
        <w:r w:rsidRPr="008714DF">
          <w:rPr>
            <w:rStyle w:val="Hyperlink"/>
            <w:rFonts w:asciiTheme="minorHAnsi" w:hAnsiTheme="minorHAnsi" w:cstheme="minorHAnsi"/>
            <w:spacing w:val="-6"/>
            <w:shd w:val="clear" w:color="auto" w:fill="FFFFFF"/>
          </w:rPr>
          <w:t>CVE-2022-29499</w:t>
        </w:r>
      </w:hyperlink>
      <w:r w:rsidRPr="005968B1">
        <w:rPr>
          <w:rFonts w:asciiTheme="minorHAnsi" w:hAnsiTheme="minorHAnsi" w:cstheme="minorHAnsi"/>
          <w:spacing w:val="-6"/>
          <w:shd w:val="clear" w:color="auto" w:fill="FFFFFF"/>
        </w:rPr>
        <w:t xml:space="preserve">, is a remote code execution vulnerability that allows the threat actor to obtain a reverse shell, followed by using Chisel as a tunneling tool to pivot into the victim’s environment. </w:t>
      </w:r>
    </w:p>
    <w:p w14:paraId="2EF5D1DE" w14:textId="77777777" w:rsidR="004578F2" w:rsidRPr="005968B1" w:rsidRDefault="004578F2" w:rsidP="004578F2">
      <w:pPr>
        <w:pStyle w:val="NormalWeb"/>
        <w:jc w:val="both"/>
        <w:rPr>
          <w:rFonts w:asciiTheme="minorHAnsi" w:hAnsiTheme="minorHAnsi" w:cstheme="minorHAnsi"/>
          <w:spacing w:val="-6"/>
          <w:shd w:val="clear" w:color="auto" w:fill="FFFFFF"/>
        </w:rPr>
      </w:pPr>
      <w:r w:rsidRPr="005968B1">
        <w:rPr>
          <w:rFonts w:asciiTheme="minorHAnsi" w:hAnsiTheme="minorHAnsi" w:cstheme="minorHAnsi"/>
          <w:spacing w:val="-6"/>
          <w:shd w:val="clear" w:color="auto" w:fill="FFFFFF"/>
        </w:rPr>
        <w:t>YARA can be leveraged to create rules that identify encrypted payloads, encrypted JavaScript, or encrypted files within PDFs. This proactive approach ensures that encrypted malware is detected and thwarted.</w:t>
      </w:r>
    </w:p>
    <w:p w14:paraId="27810113" w14:textId="77777777" w:rsidR="004578F2" w:rsidRDefault="004578F2" w:rsidP="004578F2">
      <w:pPr>
        <w:pStyle w:val="NormalWeb"/>
        <w:jc w:val="both"/>
        <w:rPr>
          <w:rFonts w:asciiTheme="minorHAnsi" w:hAnsiTheme="minorHAnsi" w:cstheme="minorHAnsi"/>
          <w:spacing w:val="-6"/>
          <w:shd w:val="clear" w:color="auto" w:fill="FFFFFF"/>
        </w:rPr>
      </w:pPr>
      <w:r w:rsidRPr="005968B1">
        <w:rPr>
          <w:rFonts w:asciiTheme="minorHAnsi" w:hAnsiTheme="minorHAnsi" w:cstheme="minorHAnsi"/>
          <w:spacing w:val="-6"/>
          <w:shd w:val="clear" w:color="auto" w:fill="FFFFFF"/>
        </w:rPr>
        <w:t xml:space="preserve">In their 2022 demonstration </w:t>
      </w:r>
      <w:sdt>
        <w:sdtPr>
          <w:rPr>
            <w:rFonts w:asciiTheme="minorHAnsi" w:hAnsiTheme="minorHAnsi" w:cstheme="minorHAnsi"/>
            <w:spacing w:val="-6"/>
            <w:shd w:val="clear" w:color="auto" w:fill="FFFFFF"/>
          </w:rPr>
          <w:id w:val="-339626578"/>
          <w:citation/>
        </w:sdtPr>
        <w:sdtContent>
          <w:r w:rsidRPr="005968B1">
            <w:rPr>
              <w:rFonts w:asciiTheme="minorHAnsi" w:hAnsiTheme="minorHAnsi" w:cstheme="minorHAnsi"/>
              <w:spacing w:val="-6"/>
              <w:shd w:val="clear" w:color="auto" w:fill="FFFFFF"/>
            </w:rPr>
            <w:fldChar w:fldCharType="begin"/>
          </w:r>
          <w:r w:rsidRPr="005968B1">
            <w:rPr>
              <w:rFonts w:asciiTheme="minorHAnsi" w:hAnsiTheme="minorHAnsi" w:cstheme="minorHAnsi"/>
              <w:spacing w:val="-6"/>
              <w:shd w:val="clear" w:color="auto" w:fill="FFFFFF"/>
            </w:rPr>
            <w:instrText xml:space="preserve"> CITATION Law22 \l 1033 </w:instrText>
          </w:r>
          <w:r w:rsidRPr="005968B1">
            <w:rPr>
              <w:rFonts w:asciiTheme="minorHAnsi" w:hAnsiTheme="minorHAnsi" w:cstheme="minorHAnsi"/>
              <w:spacing w:val="-6"/>
              <w:shd w:val="clear" w:color="auto" w:fill="FFFFFF"/>
            </w:rPr>
            <w:fldChar w:fldCharType="separate"/>
          </w:r>
          <w:r w:rsidRPr="005968B1">
            <w:rPr>
              <w:rFonts w:asciiTheme="minorHAnsi" w:hAnsiTheme="minorHAnsi" w:cstheme="minorHAnsi"/>
              <w:spacing w:val="-6"/>
              <w:shd w:val="clear" w:color="auto" w:fill="FFFFFF"/>
            </w:rPr>
            <w:t>(Abrams, 2022)</w:t>
          </w:r>
          <w:r w:rsidRPr="005968B1">
            <w:rPr>
              <w:rFonts w:asciiTheme="minorHAnsi" w:hAnsiTheme="minorHAnsi" w:cstheme="minorHAnsi"/>
              <w:spacing w:val="-6"/>
              <w:shd w:val="clear" w:color="auto" w:fill="FFFFFF"/>
            </w:rPr>
            <w:fldChar w:fldCharType="end"/>
          </w:r>
        </w:sdtContent>
      </w:sdt>
      <w:r w:rsidRPr="005968B1">
        <w:rPr>
          <w:rFonts w:asciiTheme="minorHAnsi" w:hAnsiTheme="minorHAnsi" w:cstheme="minorHAnsi"/>
          <w:spacing w:val="-6"/>
          <w:shd w:val="clear" w:color="auto" w:fill="FFFFFF"/>
        </w:rPr>
        <w:t xml:space="preserve">, Abrams breaks down the Windows </w:t>
      </w:r>
      <w:proofErr w:type="spellStart"/>
      <w:r w:rsidRPr="005968B1">
        <w:rPr>
          <w:rFonts w:asciiTheme="minorHAnsi" w:hAnsiTheme="minorHAnsi" w:cstheme="minorHAnsi"/>
          <w:spacing w:val="-6"/>
          <w:shd w:val="clear" w:color="auto" w:fill="FFFFFF"/>
        </w:rPr>
        <w:t>MoTW</w:t>
      </w:r>
      <w:proofErr w:type="spellEnd"/>
      <w:r w:rsidRPr="005968B1">
        <w:rPr>
          <w:rFonts w:asciiTheme="minorHAnsi" w:hAnsiTheme="minorHAnsi" w:cstheme="minorHAnsi"/>
          <w:spacing w:val="-6"/>
          <w:shd w:val="clear" w:color="auto" w:fill="FFFFFF"/>
        </w:rPr>
        <w:t xml:space="preserve"> bypass zero-day flaw which was first reported by Hewlett-Packard. The zero-day vulnerability leverages a flaw in the Windows Shell, enabling threat actors to execute arbitrary JavaScript code without raising the usual security prompts or warnings. By exploiting this vulnerability, attackers can evade detection mechanisms and potentially compromise vulnerable systems. This loophole poses a significant risk as it bypasses the built-in security measures designed to protect users from executing potentially harmful scripts. YARA can effectively identify patterns which include specific function names, variable assignments </w:t>
      </w:r>
      <w:proofErr w:type="spellStart"/>
      <w:r w:rsidRPr="005968B1">
        <w:rPr>
          <w:rFonts w:asciiTheme="minorHAnsi" w:hAnsiTheme="minorHAnsi" w:cstheme="minorHAnsi"/>
          <w:spacing w:val="-6"/>
          <w:shd w:val="clear" w:color="auto" w:fill="FFFFFF"/>
        </w:rPr>
        <w:t>e.g</w:t>
      </w:r>
      <w:proofErr w:type="spellEnd"/>
      <w:r w:rsidRPr="005968B1">
        <w:rPr>
          <w:rFonts w:asciiTheme="minorHAnsi" w:hAnsiTheme="minorHAnsi" w:cstheme="minorHAnsi"/>
          <w:spacing w:val="-6"/>
          <w:shd w:val="clear" w:color="auto" w:fill="FFFFFF"/>
        </w:rPr>
        <w:t xml:space="preserve"> </w:t>
      </w:r>
      <w:proofErr w:type="spellStart"/>
      <w:r w:rsidRPr="005968B1">
        <w:rPr>
          <w:rFonts w:asciiTheme="minorHAnsi" w:hAnsiTheme="minorHAnsi" w:cstheme="minorHAnsi"/>
          <w:i/>
          <w:iCs/>
          <w:spacing w:val="-6"/>
          <w:shd w:val="clear" w:color="auto" w:fill="FFFFFF"/>
        </w:rPr>
        <w:t>wget</w:t>
      </w:r>
      <w:proofErr w:type="spellEnd"/>
      <w:r w:rsidRPr="005968B1">
        <w:rPr>
          <w:rFonts w:asciiTheme="minorHAnsi" w:hAnsiTheme="minorHAnsi" w:cstheme="minorHAnsi"/>
          <w:spacing w:val="-6"/>
          <w:shd w:val="clear" w:color="auto" w:fill="FFFFFF"/>
        </w:rPr>
        <w:t xml:space="preserve"> or </w:t>
      </w:r>
      <w:r w:rsidRPr="005968B1">
        <w:rPr>
          <w:rFonts w:asciiTheme="minorHAnsi" w:hAnsiTheme="minorHAnsi" w:cstheme="minorHAnsi"/>
          <w:i/>
          <w:iCs/>
          <w:spacing w:val="-6"/>
          <w:shd w:val="clear" w:color="auto" w:fill="FFFFFF"/>
        </w:rPr>
        <w:t>curl</w:t>
      </w:r>
      <w:r>
        <w:rPr>
          <w:rFonts w:asciiTheme="minorHAnsi" w:hAnsiTheme="minorHAnsi" w:cstheme="minorHAnsi"/>
          <w:i/>
          <w:iCs/>
          <w:spacing w:val="-6"/>
          <w:shd w:val="clear" w:color="auto" w:fill="FFFFFF"/>
        </w:rPr>
        <w:t xml:space="preserve">. </w:t>
      </w:r>
      <w:r>
        <w:rPr>
          <w:rFonts w:asciiTheme="minorHAnsi" w:hAnsiTheme="minorHAnsi" w:cstheme="minorHAnsi"/>
          <w:spacing w:val="-6"/>
          <w:shd w:val="clear" w:color="auto" w:fill="FFFFFF"/>
        </w:rPr>
        <w:t xml:space="preserve">A </w:t>
      </w:r>
      <w:r w:rsidRPr="005968B1">
        <w:rPr>
          <w:rFonts w:asciiTheme="minorHAnsi" w:hAnsiTheme="minorHAnsi" w:cstheme="minorHAnsi"/>
          <w:spacing w:val="-6"/>
          <w:shd w:val="clear" w:color="auto" w:fill="FFFFFF"/>
        </w:rPr>
        <w:t>rule can focus on specific functionality triggers that are commonly associated with the exploit of similar nature hence covering all related attacks based on a behavior match</w:t>
      </w:r>
      <w:r>
        <w:rPr>
          <w:rFonts w:asciiTheme="minorHAnsi" w:hAnsiTheme="minorHAnsi" w:cstheme="minorHAnsi"/>
          <w:spacing w:val="-6"/>
          <w:shd w:val="clear" w:color="auto" w:fill="FFFFFF"/>
        </w:rPr>
        <w:t>.</w:t>
      </w:r>
    </w:p>
    <w:p w14:paraId="1B12FE10" w14:textId="77777777" w:rsidR="004578F2" w:rsidRPr="0012184D" w:rsidRDefault="004578F2" w:rsidP="004578F2">
      <w:pPr>
        <w:pStyle w:val="NormalWeb"/>
        <w:jc w:val="both"/>
        <w:rPr>
          <w:rFonts w:asciiTheme="minorHAnsi" w:hAnsiTheme="minorHAnsi" w:cstheme="minorHAnsi"/>
          <w:spacing w:val="-6"/>
          <w:shd w:val="clear" w:color="auto" w:fill="FFFFFF"/>
        </w:rPr>
      </w:pPr>
      <w:r w:rsidRPr="002A4648">
        <w:rPr>
          <w:rFonts w:asciiTheme="minorHAnsi" w:eastAsiaTheme="minorHAnsi" w:hAnsiTheme="minorHAnsi" w:cstheme="minorHAnsi"/>
          <w:spacing w:val="-6"/>
          <w:kern w:val="2"/>
          <w:shd w:val="clear" w:color="auto" w:fill="FFFFFF"/>
          <w14:ligatures w14:val="standardContextual"/>
        </w:rPr>
        <w:t xml:space="preserve">Despite the critical role that AI and machine learning tools play in identifying and reducing dangers, many organizations may find it difficult to afford and use </w:t>
      </w:r>
      <w:r>
        <w:rPr>
          <w:rFonts w:asciiTheme="minorHAnsi" w:eastAsiaTheme="minorHAnsi" w:hAnsiTheme="minorHAnsi" w:cstheme="minorHAnsi"/>
          <w:spacing w:val="-6"/>
          <w:kern w:val="2"/>
          <w:shd w:val="clear" w:color="auto" w:fill="FFFFFF"/>
          <w14:ligatures w14:val="standardContextual"/>
        </w:rPr>
        <w:t>it</w:t>
      </w:r>
      <w:r w:rsidRPr="002A4648">
        <w:rPr>
          <w:rFonts w:asciiTheme="minorHAnsi" w:eastAsiaTheme="minorHAnsi" w:hAnsiTheme="minorHAnsi" w:cstheme="minorHAnsi"/>
          <w:spacing w:val="-6"/>
          <w:kern w:val="2"/>
          <w:shd w:val="clear" w:color="auto" w:fill="FFFFFF"/>
          <w14:ligatures w14:val="standardContextual"/>
        </w:rPr>
        <w:t xml:space="preserve"> effectively. With the help of the YARA, enterprises may identify zero-day risks without having to exclusively rely on expensive AI-driven technologies. Large amounts of data can be handled effectively with YARA. It can quickly process files, making it suited for batch mode or real-time scanning of many PDF files. Additionally, the scanning process</w:t>
      </w:r>
      <w:r>
        <w:rPr>
          <w:rFonts w:asciiTheme="minorHAnsi" w:eastAsiaTheme="minorHAnsi" w:hAnsiTheme="minorHAnsi" w:cstheme="minorHAnsi"/>
          <w:spacing w:val="-6"/>
          <w:kern w:val="2"/>
          <w:shd w:val="clear" w:color="auto" w:fill="FFFFFF"/>
          <w14:ligatures w14:val="standardContextual"/>
        </w:rPr>
        <w:t xml:space="preserve"> can be fine-tuned</w:t>
      </w:r>
      <w:r w:rsidRPr="002A4648">
        <w:rPr>
          <w:rFonts w:asciiTheme="minorHAnsi" w:eastAsiaTheme="minorHAnsi" w:hAnsiTheme="minorHAnsi" w:cstheme="minorHAnsi"/>
          <w:spacing w:val="-6"/>
          <w:kern w:val="2"/>
          <w:shd w:val="clear" w:color="auto" w:fill="FFFFFF"/>
          <w14:ligatures w14:val="standardContextual"/>
        </w:rPr>
        <w:t xml:space="preserve"> with its programmable rules, which minimizes false positives. To ensure precise detection, you can modify the criteria to match traits of malicious patterns.</w:t>
      </w:r>
    </w:p>
    <w:p w14:paraId="42A95C37" w14:textId="77777777" w:rsidR="004578F2" w:rsidRDefault="004578F2" w:rsidP="004578F2">
      <w:pPr>
        <w:pStyle w:val="NormalWeb"/>
        <w:jc w:val="both"/>
        <w:rPr>
          <w:rFonts w:asciiTheme="minorHAnsi" w:hAnsiTheme="minorHAnsi" w:cstheme="minorHAnsi"/>
          <w:spacing w:val="-6"/>
          <w:shd w:val="clear" w:color="auto" w:fill="FFFFFF"/>
        </w:rPr>
      </w:pPr>
      <w:r w:rsidRPr="005968B1">
        <w:rPr>
          <w:rFonts w:asciiTheme="minorHAnsi" w:hAnsiTheme="minorHAnsi" w:cstheme="minorHAnsi"/>
          <w:spacing w:val="-6"/>
          <w:shd w:val="clear" w:color="auto" w:fill="FFFFFF"/>
        </w:rPr>
        <w:t xml:space="preserve">Finally, YARA benefits from a collaborative community of security professionals who continuously contribute to its rule set. When a new exploit or vulnerability like the one described arises, security </w:t>
      </w:r>
      <w:r w:rsidRPr="005968B1">
        <w:rPr>
          <w:rFonts w:asciiTheme="minorHAnsi" w:hAnsiTheme="minorHAnsi" w:cstheme="minorHAnsi"/>
          <w:spacing w:val="-6"/>
          <w:shd w:val="clear" w:color="auto" w:fill="FFFFFF"/>
        </w:rPr>
        <w:lastRenderedPageBreak/>
        <w:t>experts promptly develop and share YARA rules to detect and mitigate it. This collaborative approach ensures that organizations have access to the latest rules to defend against emerging threats.</w:t>
      </w:r>
    </w:p>
    <w:p w14:paraId="764390DB" w14:textId="77777777" w:rsidR="004578F2" w:rsidRDefault="004578F2" w:rsidP="004578F2">
      <w:pPr>
        <w:spacing w:before="100" w:beforeAutospacing="1" w:after="100" w:afterAutospacing="1" w:line="348" w:lineRule="atLeast"/>
        <w:jc w:val="both"/>
        <w:rPr>
          <w:rFonts w:eastAsia="Times New Roman" w:cstheme="minorHAnsi"/>
          <w:spacing w:val="-6"/>
          <w:kern w:val="0"/>
          <w:shd w:val="clear" w:color="auto" w:fill="FFFFFF"/>
          <w14:ligatures w14:val="none"/>
        </w:rPr>
      </w:pPr>
      <w:proofErr w:type="spellStart"/>
      <w:r w:rsidRPr="00027B32">
        <w:rPr>
          <w:rFonts w:eastAsia="Times New Roman" w:cstheme="minorHAnsi"/>
          <w:spacing w:val="-6"/>
          <w:kern w:val="0"/>
          <w:shd w:val="clear" w:color="auto" w:fill="FFFFFF"/>
          <w14:ligatures w14:val="none"/>
        </w:rPr>
        <w:t>ClamAV</w:t>
      </w:r>
      <w:proofErr w:type="spellEnd"/>
      <w:r w:rsidRPr="00027B32">
        <w:rPr>
          <w:rFonts w:eastAsia="Times New Roman" w:cstheme="minorHAnsi"/>
          <w:spacing w:val="-6"/>
          <w:kern w:val="0"/>
          <w:shd w:val="clear" w:color="auto" w:fill="FFFFFF"/>
          <w14:ligatures w14:val="none"/>
        </w:rPr>
        <w:t xml:space="preserve"> is an open source</w:t>
      </w:r>
      <w:sdt>
        <w:sdtPr>
          <w:rPr>
            <w:rFonts w:eastAsia="Times New Roman" w:cstheme="minorHAnsi"/>
            <w:spacing w:val="-6"/>
            <w:kern w:val="0"/>
            <w:shd w:val="clear" w:color="auto" w:fill="FFFFFF"/>
            <w14:ligatures w14:val="none"/>
          </w:rPr>
          <w:id w:val="1476563079"/>
          <w:citation/>
        </w:sdtPr>
        <w:sdtContent>
          <w:r>
            <w:rPr>
              <w:rFonts w:eastAsia="Times New Roman" w:cstheme="minorHAnsi"/>
              <w:spacing w:val="-6"/>
              <w:kern w:val="0"/>
              <w:shd w:val="clear" w:color="auto" w:fill="FFFFFF"/>
              <w14:ligatures w14:val="none"/>
            </w:rPr>
            <w:fldChar w:fldCharType="begin"/>
          </w:r>
          <w:r>
            <w:rPr>
              <w:rFonts w:eastAsia="Times New Roman" w:cstheme="minorHAnsi"/>
              <w:spacing w:val="-6"/>
              <w:kern w:val="0"/>
              <w:shd w:val="clear" w:color="auto" w:fill="FFFFFF"/>
              <w14:ligatures w14:val="none"/>
            </w:rPr>
            <w:instrText xml:space="preserve"> CITATION Cla231 \l 1033 </w:instrText>
          </w:r>
          <w:r>
            <w:rPr>
              <w:rFonts w:eastAsia="Times New Roman" w:cstheme="minorHAnsi"/>
              <w:spacing w:val="-6"/>
              <w:kern w:val="0"/>
              <w:shd w:val="clear" w:color="auto" w:fill="FFFFFF"/>
              <w14:ligatures w14:val="none"/>
            </w:rPr>
            <w:fldChar w:fldCharType="separate"/>
          </w:r>
          <w:r>
            <w:rPr>
              <w:rFonts w:eastAsia="Times New Roman" w:cstheme="minorHAnsi"/>
              <w:noProof/>
              <w:spacing w:val="-6"/>
              <w:kern w:val="0"/>
              <w:shd w:val="clear" w:color="auto" w:fill="FFFFFF"/>
              <w14:ligatures w14:val="none"/>
            </w:rPr>
            <w:t xml:space="preserve"> </w:t>
          </w:r>
          <w:r w:rsidRPr="00241D42">
            <w:rPr>
              <w:rFonts w:eastAsia="Times New Roman" w:cstheme="minorHAnsi"/>
              <w:noProof/>
              <w:spacing w:val="-6"/>
              <w:kern w:val="0"/>
              <w:shd w:val="clear" w:color="auto" w:fill="FFFFFF"/>
              <w14:ligatures w14:val="none"/>
            </w:rPr>
            <w:t>(ClamAV, 2023)</w:t>
          </w:r>
          <w:r>
            <w:rPr>
              <w:rFonts w:eastAsia="Times New Roman" w:cstheme="minorHAnsi"/>
              <w:spacing w:val="-6"/>
              <w:kern w:val="0"/>
              <w:shd w:val="clear" w:color="auto" w:fill="FFFFFF"/>
              <w14:ligatures w14:val="none"/>
            </w:rPr>
            <w:fldChar w:fldCharType="end"/>
          </w:r>
        </w:sdtContent>
      </w:sdt>
      <w:r w:rsidRPr="00027B32">
        <w:rPr>
          <w:rFonts w:eastAsia="Times New Roman" w:cstheme="minorHAnsi"/>
          <w:spacing w:val="-6"/>
          <w:kern w:val="0"/>
          <w:shd w:val="clear" w:color="auto" w:fill="FFFFFF"/>
          <w14:ligatures w14:val="none"/>
        </w:rPr>
        <w:t xml:space="preserve"> (GPLv2) anti-virus toolkit, designed especially for e-mail scanning on mail gateways. It provides several utilities including a flexible and scalable multi-threaded daemon, a command line scanner and advanced tool for automatic database updates. The core of the package is an anti-virus engine available in a form of shared library. Real time protection (Linux only). The </w:t>
      </w:r>
      <w:proofErr w:type="spellStart"/>
      <w:r w:rsidRPr="00027B32">
        <w:rPr>
          <w:rFonts w:eastAsia="Times New Roman" w:cstheme="minorHAnsi"/>
          <w:spacing w:val="-6"/>
          <w:kern w:val="0"/>
          <w:shd w:val="clear" w:color="auto" w:fill="FFFFFF"/>
          <w14:ligatures w14:val="none"/>
        </w:rPr>
        <w:t>ClamOnAcc</w:t>
      </w:r>
      <w:proofErr w:type="spellEnd"/>
      <w:r w:rsidRPr="00027B32">
        <w:rPr>
          <w:rFonts w:eastAsia="Times New Roman" w:cstheme="minorHAnsi"/>
          <w:spacing w:val="-6"/>
          <w:kern w:val="0"/>
          <w:shd w:val="clear" w:color="auto" w:fill="FFFFFF"/>
          <w14:ligatures w14:val="none"/>
        </w:rPr>
        <w:t xml:space="preserve"> client for the </w:t>
      </w:r>
      <w:proofErr w:type="spellStart"/>
      <w:r w:rsidRPr="00027B32">
        <w:rPr>
          <w:rFonts w:eastAsia="Times New Roman" w:cstheme="minorHAnsi"/>
          <w:spacing w:val="-6"/>
          <w:kern w:val="0"/>
          <w:shd w:val="clear" w:color="auto" w:fill="FFFFFF"/>
          <w14:ligatures w14:val="none"/>
        </w:rPr>
        <w:t>ClamD</w:t>
      </w:r>
      <w:proofErr w:type="spellEnd"/>
      <w:r w:rsidRPr="00027B32">
        <w:rPr>
          <w:rFonts w:eastAsia="Times New Roman" w:cstheme="minorHAnsi"/>
          <w:spacing w:val="-6"/>
          <w:kern w:val="0"/>
          <w:shd w:val="clear" w:color="auto" w:fill="FFFFFF"/>
          <w14:ligatures w14:val="none"/>
        </w:rPr>
        <w:t xml:space="preserve"> scanning daemon provides</w:t>
      </w:r>
      <w:r w:rsidRPr="00147E99">
        <w:rPr>
          <w:rFonts w:eastAsia="Times New Roman" w:cstheme="minorHAnsi"/>
          <w:spacing w:val="-6"/>
          <w:kern w:val="0"/>
          <w:shd w:val="clear" w:color="auto" w:fill="FFFFFF"/>
          <w14:ligatures w14:val="none"/>
        </w:rPr>
        <w:t xml:space="preserve"> on-</w:t>
      </w:r>
      <w:r w:rsidRPr="00241D42">
        <w:rPr>
          <w:rFonts w:eastAsia="Times New Roman" w:cstheme="minorHAnsi"/>
          <w:spacing w:val="-6"/>
          <w:kern w:val="0"/>
          <w:shd w:val="clear" w:color="auto" w:fill="FFFFFF"/>
          <w14:ligatures w14:val="none"/>
        </w:rPr>
        <w:t>access scanning on modern versions of Linux. This includes an optional capability to block file access until a file has been scanned on-access prevention</w:t>
      </w:r>
      <w:r>
        <w:rPr>
          <w:rFonts w:eastAsia="Times New Roman" w:cstheme="minorHAnsi"/>
          <w:spacing w:val="-6"/>
          <w:kern w:val="0"/>
          <w:shd w:val="clear" w:color="auto" w:fill="FFFFFF"/>
          <w14:ligatures w14:val="none"/>
        </w:rPr>
        <w:t xml:space="preserve">. </w:t>
      </w:r>
      <w:proofErr w:type="spellStart"/>
      <w:r w:rsidRPr="00027B32">
        <w:rPr>
          <w:rFonts w:eastAsia="Times New Roman" w:cstheme="minorHAnsi"/>
          <w:spacing w:val="-6"/>
          <w:kern w:val="0"/>
          <w:shd w:val="clear" w:color="auto" w:fill="FFFFFF"/>
          <w14:ligatures w14:val="none"/>
        </w:rPr>
        <w:t>ClamAV's</w:t>
      </w:r>
      <w:proofErr w:type="spellEnd"/>
      <w:r w:rsidRPr="00027B32">
        <w:rPr>
          <w:rFonts w:eastAsia="Times New Roman" w:cstheme="minorHAnsi"/>
          <w:spacing w:val="-6"/>
          <w:kern w:val="0"/>
          <w:shd w:val="clear" w:color="auto" w:fill="FFFFFF"/>
          <w14:ligatures w14:val="none"/>
        </w:rPr>
        <w:t xml:space="preserve"> strength lies not only in its core capabilities but also in its timel</w:t>
      </w:r>
      <w:r>
        <w:rPr>
          <w:rFonts w:eastAsia="Times New Roman" w:cstheme="minorHAnsi"/>
          <w:spacing w:val="-6"/>
          <w:kern w:val="0"/>
          <w:shd w:val="clear" w:color="auto" w:fill="FFFFFF"/>
          <w14:ligatures w14:val="none"/>
        </w:rPr>
        <w:t>y</w:t>
      </w:r>
      <w:r w:rsidRPr="00027B32">
        <w:rPr>
          <w:rFonts w:eastAsia="Times New Roman" w:cstheme="minorHAnsi"/>
          <w:spacing w:val="-6"/>
          <w:kern w:val="0"/>
          <w:shd w:val="clear" w:color="auto" w:fill="FFFFFF"/>
          <w14:ligatures w14:val="none"/>
        </w:rPr>
        <w:t xml:space="preserve"> signature updates. The </w:t>
      </w:r>
      <w:proofErr w:type="spellStart"/>
      <w:r w:rsidRPr="00027B32">
        <w:rPr>
          <w:rFonts w:eastAsia="Times New Roman" w:cstheme="minorHAnsi"/>
          <w:spacing w:val="-6"/>
          <w:kern w:val="0"/>
          <w:shd w:val="clear" w:color="auto" w:fill="FFFFFF"/>
          <w14:ligatures w14:val="none"/>
        </w:rPr>
        <w:t>ClamAV</w:t>
      </w:r>
      <w:proofErr w:type="spellEnd"/>
      <w:r w:rsidRPr="00027B32">
        <w:rPr>
          <w:rFonts w:eastAsia="Times New Roman" w:cstheme="minorHAnsi"/>
          <w:spacing w:val="-6"/>
          <w:kern w:val="0"/>
          <w:shd w:val="clear" w:color="auto" w:fill="FFFFFF"/>
          <w14:ligatures w14:val="none"/>
        </w:rPr>
        <w:t xml:space="preserve"> community, comprising security professionals and researchers worldwide, actively contributes to maintaining a vast database of malware signatures. This collaborative effort ensures that </w:t>
      </w:r>
      <w:proofErr w:type="spellStart"/>
      <w:r w:rsidRPr="00027B32">
        <w:rPr>
          <w:rFonts w:eastAsia="Times New Roman" w:cstheme="minorHAnsi"/>
          <w:spacing w:val="-6"/>
          <w:kern w:val="0"/>
          <w:shd w:val="clear" w:color="auto" w:fill="FFFFFF"/>
          <w14:ligatures w14:val="none"/>
        </w:rPr>
        <w:t>ClamAV</w:t>
      </w:r>
      <w:proofErr w:type="spellEnd"/>
      <w:r w:rsidRPr="00027B32">
        <w:rPr>
          <w:rFonts w:eastAsia="Times New Roman" w:cstheme="minorHAnsi"/>
          <w:spacing w:val="-6"/>
          <w:kern w:val="0"/>
          <w:shd w:val="clear" w:color="auto" w:fill="FFFFFF"/>
          <w14:ligatures w14:val="none"/>
        </w:rPr>
        <w:t xml:space="preserve"> users receive regular updates containing the latest detection patterns, effectively combating emerging threats, including obfuscated, JavaScript-based, and encrypted malware. </w:t>
      </w:r>
    </w:p>
    <w:p w14:paraId="19190A76" w14:textId="77777777" w:rsidR="004578F2" w:rsidRPr="00147E99" w:rsidRDefault="004578F2" w:rsidP="004578F2">
      <w:pPr>
        <w:spacing w:before="100" w:beforeAutospacing="1" w:after="100" w:afterAutospacing="1" w:line="348" w:lineRule="atLeast"/>
        <w:jc w:val="both"/>
        <w:rPr>
          <w:rFonts w:ascii="Open Sans" w:eastAsia="Times New Roman" w:hAnsi="Open Sans" w:cs="Open Sans"/>
          <w:color w:val="FFFFFF"/>
          <w:kern w:val="0"/>
          <w14:ligatures w14:val="none"/>
        </w:rPr>
      </w:pPr>
      <w:r>
        <w:rPr>
          <w:rFonts w:eastAsia="Times New Roman" w:cstheme="minorHAnsi"/>
          <w:spacing w:val="-6"/>
          <w:kern w:val="0"/>
          <w:shd w:val="clear" w:color="auto" w:fill="FFFFFF"/>
          <w14:ligatures w14:val="none"/>
        </w:rPr>
        <w:t>The goal of the project Sweeper is to create an effective and accurate pdf scanner and provide a functional user interface on which strong technical controls to further reduce attack vectors. Sweepers front end allows a file submission form which checks the validates the file type, size and most importantly sanitizes the file name to prevent injection which could lead to path traversal on the host server.</w:t>
      </w:r>
      <w:r w:rsidRPr="00B12EBE">
        <w:t xml:space="preserve"> </w:t>
      </w:r>
      <w:r>
        <w:t xml:space="preserve">The </w:t>
      </w:r>
      <w:r>
        <w:rPr>
          <w:rFonts w:eastAsia="Times New Roman" w:cstheme="minorHAnsi"/>
          <w:spacing w:val="-6"/>
          <w:kern w:val="0"/>
          <w:shd w:val="clear" w:color="auto" w:fill="FFFFFF"/>
          <w14:ligatures w14:val="none"/>
        </w:rPr>
        <w:t>Sweeper web application</w:t>
      </w:r>
      <w:r w:rsidRPr="00B12EBE">
        <w:rPr>
          <w:rFonts w:eastAsia="Times New Roman" w:cstheme="minorHAnsi"/>
          <w:spacing w:val="-6"/>
          <w:kern w:val="0"/>
          <w:shd w:val="clear" w:color="auto" w:fill="FFFFFF"/>
          <w14:ligatures w14:val="none"/>
        </w:rPr>
        <w:t xml:space="preserve"> uses the magic module</w:t>
      </w:r>
      <w:r>
        <w:rPr>
          <w:rFonts w:eastAsia="Times New Roman" w:cstheme="minorHAnsi"/>
          <w:spacing w:val="-6"/>
          <w:kern w:val="0"/>
          <w:shd w:val="clear" w:color="auto" w:fill="FFFFFF"/>
          <w14:ligatures w14:val="none"/>
        </w:rPr>
        <w:t xml:space="preserve"> </w:t>
      </w:r>
      <w:sdt>
        <w:sdtPr>
          <w:rPr>
            <w:rFonts w:eastAsia="Times New Roman" w:cstheme="minorHAnsi"/>
            <w:spacing w:val="-6"/>
            <w:kern w:val="0"/>
            <w:shd w:val="clear" w:color="auto" w:fill="FFFFFF"/>
            <w14:ligatures w14:val="none"/>
          </w:rPr>
          <w:id w:val="804745352"/>
          <w:citation/>
        </w:sdtPr>
        <w:sdtContent>
          <w:r>
            <w:rPr>
              <w:rFonts w:eastAsia="Times New Roman" w:cstheme="minorHAnsi"/>
              <w:spacing w:val="-6"/>
              <w:kern w:val="0"/>
              <w:shd w:val="clear" w:color="auto" w:fill="FFFFFF"/>
              <w14:ligatures w14:val="none"/>
            </w:rPr>
            <w:fldChar w:fldCharType="begin"/>
          </w:r>
          <w:r>
            <w:rPr>
              <w:rFonts w:eastAsia="Times New Roman" w:cstheme="minorHAnsi"/>
              <w:spacing w:val="-6"/>
              <w:kern w:val="0"/>
              <w:shd w:val="clear" w:color="auto" w:fill="FFFFFF"/>
              <w14:ligatures w14:val="none"/>
            </w:rPr>
            <w:instrText xml:space="preserve"> CITATION Dan23 \l 1033 </w:instrText>
          </w:r>
          <w:r>
            <w:rPr>
              <w:rFonts w:eastAsia="Times New Roman" w:cstheme="minorHAnsi"/>
              <w:spacing w:val="-6"/>
              <w:kern w:val="0"/>
              <w:shd w:val="clear" w:color="auto" w:fill="FFFFFF"/>
              <w14:ligatures w14:val="none"/>
            </w:rPr>
            <w:fldChar w:fldCharType="separate"/>
          </w:r>
          <w:r w:rsidRPr="00B12EBE">
            <w:rPr>
              <w:rFonts w:eastAsia="Times New Roman" w:cstheme="minorHAnsi"/>
              <w:noProof/>
              <w:spacing w:val="-6"/>
              <w:kern w:val="0"/>
              <w:shd w:val="clear" w:color="auto" w:fill="FFFFFF"/>
              <w14:ligatures w14:val="none"/>
            </w:rPr>
            <w:t>(Daniel Mendler, 2023)</w:t>
          </w:r>
          <w:r>
            <w:rPr>
              <w:rFonts w:eastAsia="Times New Roman" w:cstheme="minorHAnsi"/>
              <w:spacing w:val="-6"/>
              <w:kern w:val="0"/>
              <w:shd w:val="clear" w:color="auto" w:fill="FFFFFF"/>
              <w14:ligatures w14:val="none"/>
            </w:rPr>
            <w:fldChar w:fldCharType="end"/>
          </w:r>
        </w:sdtContent>
      </w:sdt>
      <w:r w:rsidRPr="00B12EBE">
        <w:rPr>
          <w:rFonts w:eastAsia="Times New Roman" w:cstheme="minorHAnsi"/>
          <w:spacing w:val="-6"/>
          <w:kern w:val="0"/>
          <w:shd w:val="clear" w:color="auto" w:fill="FFFFFF"/>
          <w14:ligatures w14:val="none"/>
        </w:rPr>
        <w:t xml:space="preserve"> to determine the MIME type of the file content. By checking that the MIME type is "application/pdf," it ensures that the uploaded file truly contains PDF data. </w:t>
      </w:r>
      <w:r>
        <w:rPr>
          <w:rFonts w:eastAsia="Times New Roman" w:cstheme="minorHAnsi"/>
          <w:spacing w:val="-6"/>
          <w:kern w:val="0"/>
          <w:shd w:val="clear" w:color="auto" w:fill="FFFFFF"/>
          <w14:ligatures w14:val="none"/>
        </w:rPr>
        <w:t xml:space="preserve">The application also </w:t>
      </w:r>
      <w:r w:rsidRPr="006025B1">
        <w:rPr>
          <w:rFonts w:eastAsia="Times New Roman" w:cstheme="minorHAnsi"/>
          <w:spacing w:val="-6"/>
          <w:kern w:val="0"/>
          <w:shd w:val="clear" w:color="auto" w:fill="FFFFFF"/>
          <w14:ligatures w14:val="none"/>
        </w:rPr>
        <w:t>to extract</w:t>
      </w:r>
      <w:r>
        <w:rPr>
          <w:rFonts w:eastAsia="Times New Roman" w:cstheme="minorHAnsi"/>
          <w:spacing w:val="-6"/>
          <w:kern w:val="0"/>
          <w:shd w:val="clear" w:color="auto" w:fill="FFFFFF"/>
          <w14:ligatures w14:val="none"/>
        </w:rPr>
        <w:t>s</w:t>
      </w:r>
      <w:r w:rsidRPr="006025B1">
        <w:rPr>
          <w:rFonts w:eastAsia="Times New Roman" w:cstheme="minorHAnsi"/>
          <w:spacing w:val="-6"/>
          <w:kern w:val="0"/>
          <w:shd w:val="clear" w:color="auto" w:fill="FFFFFF"/>
          <w14:ligatures w14:val="none"/>
        </w:rPr>
        <w:t xml:space="preserve"> the file name without any directory components.</w:t>
      </w:r>
      <w:r>
        <w:rPr>
          <w:rFonts w:eastAsia="Times New Roman" w:cstheme="minorHAnsi"/>
          <w:spacing w:val="-6"/>
          <w:kern w:val="0"/>
          <w:shd w:val="clear" w:color="auto" w:fill="FFFFFF"/>
          <w14:ligatures w14:val="none"/>
        </w:rPr>
        <w:t xml:space="preserve"> </w:t>
      </w:r>
      <w:r w:rsidRPr="00B12EBE">
        <w:rPr>
          <w:rFonts w:eastAsia="Times New Roman" w:cstheme="minorHAnsi"/>
          <w:spacing w:val="-6"/>
          <w:kern w:val="0"/>
          <w:shd w:val="clear" w:color="auto" w:fill="FFFFFF"/>
          <w14:ligatures w14:val="none"/>
        </w:rPr>
        <w:t>This validation helps guard against potential attacks where an attacker may attempt to upload a file with a misleading extension</w:t>
      </w:r>
      <w:r>
        <w:rPr>
          <w:rFonts w:eastAsia="Times New Roman" w:cstheme="minorHAnsi"/>
          <w:spacing w:val="-6"/>
          <w:kern w:val="0"/>
          <w:shd w:val="clear" w:color="auto" w:fill="FFFFFF"/>
          <w14:ligatures w14:val="none"/>
        </w:rPr>
        <w:t xml:space="preserve"> and path traversal attacks respectively.</w:t>
      </w:r>
    </w:p>
    <w:p w14:paraId="7172DDE7" w14:textId="508DF856" w:rsidR="004578F2" w:rsidRPr="004578F2" w:rsidRDefault="004578F2" w:rsidP="004578F2">
      <w:pPr>
        <w:spacing w:before="100" w:beforeAutospacing="1" w:after="100" w:afterAutospacing="1" w:line="348" w:lineRule="atLeast"/>
        <w:jc w:val="both"/>
        <w:rPr>
          <w:rFonts w:eastAsia="Times New Roman" w:cstheme="minorHAnsi"/>
          <w:spacing w:val="-6"/>
          <w:kern w:val="0"/>
          <w:shd w:val="clear" w:color="auto" w:fill="FFFFFF"/>
          <w14:ligatures w14:val="none"/>
        </w:rPr>
      </w:pPr>
      <w:r>
        <w:rPr>
          <w:rFonts w:eastAsia="Times New Roman" w:cstheme="minorHAnsi"/>
          <w:spacing w:val="-6"/>
          <w:kern w:val="0"/>
          <w:shd w:val="clear" w:color="auto" w:fill="FFFFFF"/>
          <w14:ligatures w14:val="none"/>
        </w:rPr>
        <w:t xml:space="preserve">In conclusion, </w:t>
      </w:r>
      <w:proofErr w:type="spellStart"/>
      <w:r w:rsidRPr="00027B32">
        <w:rPr>
          <w:rFonts w:eastAsia="Times New Roman" w:cstheme="minorHAnsi"/>
          <w:spacing w:val="-6"/>
          <w:kern w:val="0"/>
          <w:shd w:val="clear" w:color="auto" w:fill="FFFFFF"/>
          <w14:ligatures w14:val="none"/>
        </w:rPr>
        <w:t>ClamAV</w:t>
      </w:r>
      <w:proofErr w:type="spellEnd"/>
      <w:r w:rsidRPr="00027B32">
        <w:rPr>
          <w:rFonts w:eastAsia="Times New Roman" w:cstheme="minorHAnsi"/>
          <w:spacing w:val="-6"/>
          <w:kern w:val="0"/>
          <w:shd w:val="clear" w:color="auto" w:fill="FFFFFF"/>
          <w14:ligatures w14:val="none"/>
        </w:rPr>
        <w:t xml:space="preserve"> is highly customizable</w:t>
      </w:r>
      <w:r>
        <w:rPr>
          <w:rFonts w:eastAsia="Times New Roman" w:cstheme="minorHAnsi"/>
          <w:spacing w:val="-6"/>
          <w:kern w:val="0"/>
          <w:shd w:val="clear" w:color="auto" w:fill="FFFFFF"/>
          <w14:ligatures w14:val="none"/>
        </w:rPr>
        <w:t xml:space="preserve"> and provides granular control offering good visibility to scanning operations. Its combination with YARA alone offers a strong, </w:t>
      </w:r>
      <w:r>
        <w:rPr>
          <w:rFonts w:eastAsia="Times New Roman" w:cstheme="minorHAnsi"/>
          <w:spacing w:val="-6"/>
          <w:kern w:val="0"/>
          <w:shd w:val="clear" w:color="auto" w:fill="FFFFFF"/>
          <w14:ligatures w14:val="none"/>
        </w:rPr>
        <w:t>automated,</w:t>
      </w:r>
      <w:r>
        <w:rPr>
          <w:rFonts w:eastAsia="Times New Roman" w:cstheme="minorHAnsi"/>
          <w:spacing w:val="-6"/>
          <w:kern w:val="0"/>
          <w:shd w:val="clear" w:color="auto" w:fill="FFFFFF"/>
          <w14:ligatures w14:val="none"/>
        </w:rPr>
        <w:t xml:space="preserve"> and lightweight anti-virus protection tool that is perfectly suited for scanning PDF files in real-time on Windows and Linux servers.</w:t>
      </w:r>
    </w:p>
    <w:sdt>
      <w:sdtPr>
        <w:id w:val="-706955827"/>
        <w:docPartObj>
          <w:docPartGallery w:val="Bibliographies"/>
          <w:docPartUnique/>
        </w:docPartObj>
      </w:sdtPr>
      <w:sdtEndPr>
        <w:rPr>
          <w:rFonts w:asciiTheme="minorHAnsi" w:eastAsiaTheme="minorHAnsi" w:hAnsiTheme="minorHAnsi" w:cstheme="minorBidi"/>
          <w:b w:val="0"/>
          <w:bCs w:val="0"/>
          <w:color w:val="auto"/>
          <w:kern w:val="2"/>
          <w:sz w:val="24"/>
          <w:szCs w:val="24"/>
          <w:lang w:bidi="ar-SA"/>
          <w14:ligatures w14:val="standardContextual"/>
        </w:rPr>
      </w:sdtEndPr>
      <w:sdtContent>
        <w:p w14:paraId="089C87CC" w14:textId="3CAD99B5" w:rsidR="004578F2" w:rsidRDefault="004578F2">
          <w:pPr>
            <w:pStyle w:val="Heading1"/>
          </w:pPr>
          <w:r>
            <w:t>Bibliography</w:t>
          </w:r>
        </w:p>
        <w:sdt>
          <w:sdtPr>
            <w:id w:val="111145805"/>
            <w:bibliography/>
          </w:sdtPr>
          <w:sdtContent>
            <w:p w14:paraId="669AD616" w14:textId="77777777" w:rsidR="004578F2" w:rsidRDefault="004578F2" w:rsidP="004578F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Abrams, L. (2022). </w:t>
              </w:r>
              <w:r>
                <w:rPr>
                  <w:i/>
                  <w:iCs/>
                  <w:noProof/>
                </w:rPr>
                <w:t>Exploited Windows zero-day lets JavaScript files bypass security warnings</w:t>
              </w:r>
              <w:r>
                <w:rPr>
                  <w:noProof/>
                </w:rPr>
                <w:t>. Retrieved from Bleeping Computer: https://www.bleepingcomputer.com/news/security/exploited-windows-zero-day-lets-javascript-files-bypass-security-warnings/</w:t>
              </w:r>
            </w:p>
            <w:p w14:paraId="5D13FD88" w14:textId="77777777" w:rsidR="004578F2" w:rsidRDefault="004578F2" w:rsidP="004578F2">
              <w:pPr>
                <w:pStyle w:val="Bibliography"/>
                <w:ind w:left="720" w:hanging="720"/>
                <w:rPr>
                  <w:noProof/>
                </w:rPr>
              </w:pPr>
              <w:r>
                <w:rPr>
                  <w:noProof/>
                </w:rPr>
                <w:t>ClamAV. (2023). Retrieved from ClamAV: https://docs.clamav.net/Introduction.html</w:t>
              </w:r>
            </w:p>
            <w:p w14:paraId="62F227B1" w14:textId="77777777" w:rsidR="004578F2" w:rsidRDefault="004578F2" w:rsidP="004578F2">
              <w:pPr>
                <w:pStyle w:val="Bibliography"/>
                <w:ind w:left="720" w:hanging="720"/>
                <w:rPr>
                  <w:noProof/>
                </w:rPr>
              </w:pPr>
              <w:r>
                <w:rPr>
                  <w:noProof/>
                </w:rPr>
                <w:t>Daniel Mendler, J. W. (2023). Retrieved from https://github.com/mimemagicrb/mimemagic#</w:t>
              </w:r>
            </w:p>
            <w:p w14:paraId="7EE9909B" w14:textId="77777777" w:rsidR="004578F2" w:rsidRDefault="004578F2" w:rsidP="004578F2">
              <w:pPr>
                <w:pStyle w:val="Bibliography"/>
                <w:ind w:left="720" w:hanging="720"/>
                <w:rPr>
                  <w:noProof/>
                </w:rPr>
              </w:pPr>
              <w:r>
                <w:rPr>
                  <w:noProof/>
                </w:rPr>
                <w:lastRenderedPageBreak/>
                <w:t>Labs, R. (2022, 11). Retrieved from From the Labs: YARA Rule for Detecting GwisinLocker: https://www.reversinglabs.com/from-the-labs/yara-rule-for-detecting-gwisinlocker</w:t>
              </w:r>
            </w:p>
            <w:p w14:paraId="615D8C4F" w14:textId="77777777" w:rsidR="004578F2" w:rsidRDefault="004578F2" w:rsidP="004578F2">
              <w:pPr>
                <w:pStyle w:val="Bibliography"/>
                <w:ind w:left="720" w:hanging="720"/>
                <w:rPr>
                  <w:noProof/>
                </w:rPr>
              </w:pPr>
              <w:r>
                <w:rPr>
                  <w:noProof/>
                </w:rPr>
                <w:t xml:space="preserve">Wolf, A. (2022, 09). </w:t>
              </w:r>
              <w:r>
                <w:rPr>
                  <w:i/>
                  <w:iCs/>
                  <w:noProof/>
                </w:rPr>
                <w:t>Chiseling In: Lorenz Ransomware Group Cracks MiVoice And Calls Back For Free</w:t>
              </w:r>
              <w:r>
                <w:rPr>
                  <w:noProof/>
                </w:rPr>
                <w:t>. Retrieved from Chiseling In: Lorenz Ransomware Group Cracks MiVoice And Calls Back For Free: https://arcticwolf.com/resources/blog/lorenz-ransomware-chiseling-in/</w:t>
              </w:r>
            </w:p>
            <w:p w14:paraId="78124D6F" w14:textId="5C9E36EA" w:rsidR="004578F2" w:rsidRDefault="004578F2" w:rsidP="004578F2">
              <w:r>
                <w:rPr>
                  <w:b/>
                  <w:bCs/>
                  <w:noProof/>
                </w:rPr>
                <w:fldChar w:fldCharType="end"/>
              </w:r>
            </w:p>
          </w:sdtContent>
        </w:sdt>
      </w:sdtContent>
    </w:sdt>
    <w:p w14:paraId="08343C1E" w14:textId="77777777" w:rsidR="004578F2" w:rsidRDefault="004578F2"/>
    <w:sectPr w:rsidR="00457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9C"/>
    <w:rsid w:val="0024539C"/>
    <w:rsid w:val="003C429B"/>
    <w:rsid w:val="004578F2"/>
    <w:rsid w:val="005B2A0B"/>
    <w:rsid w:val="006526A5"/>
    <w:rsid w:val="007933F2"/>
    <w:rsid w:val="00950090"/>
    <w:rsid w:val="00C5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1C537"/>
  <w15:chartTrackingRefBased/>
  <w15:docId w15:val="{FD0C2F3C-859A-A043-B742-B0C5D289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8F2"/>
  </w:style>
  <w:style w:type="paragraph" w:styleId="Heading1">
    <w:name w:val="heading 1"/>
    <w:basedOn w:val="Normal"/>
    <w:next w:val="Normal"/>
    <w:link w:val="Heading1Char"/>
    <w:uiPriority w:val="9"/>
    <w:qFormat/>
    <w:rsid w:val="0024539C"/>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39C"/>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4539C"/>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24539C"/>
  </w:style>
  <w:style w:type="character" w:styleId="Hyperlink">
    <w:name w:val="Hyperlink"/>
    <w:basedOn w:val="DefaultParagraphFont"/>
    <w:uiPriority w:val="99"/>
    <w:unhideWhenUsed/>
    <w:rsid w:val="003C429B"/>
    <w:rPr>
      <w:color w:val="0563C1" w:themeColor="hyperlink"/>
      <w:u w:val="single"/>
    </w:rPr>
  </w:style>
  <w:style w:type="character" w:styleId="UnresolvedMention">
    <w:name w:val="Unresolved Mention"/>
    <w:basedOn w:val="DefaultParagraphFont"/>
    <w:uiPriority w:val="99"/>
    <w:semiHidden/>
    <w:unhideWhenUsed/>
    <w:rsid w:val="003C4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83382">
      <w:bodyDiv w:val="1"/>
      <w:marLeft w:val="0"/>
      <w:marRight w:val="0"/>
      <w:marTop w:val="0"/>
      <w:marBottom w:val="0"/>
      <w:divBdr>
        <w:top w:val="none" w:sz="0" w:space="0" w:color="auto"/>
        <w:left w:val="none" w:sz="0" w:space="0" w:color="auto"/>
        <w:bottom w:val="none" w:sz="0" w:space="0" w:color="auto"/>
        <w:right w:val="none" w:sz="0" w:space="0" w:color="auto"/>
      </w:divBdr>
    </w:div>
    <w:div w:id="189897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mitel.com/en-ca/support/security-advisories/mitel-product-security-advisory-22-0002" TargetMode="Externa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Rev22</b:Tag>
    <b:SourceType>InternetSite</b:SourceType>
    <b:Guid>{24E2CE92-AB0A-8944-A172-2AFAF3E7649B}</b:Guid>
    <b:Year>2022</b:Year>
    <b:Author>
      <b:Author>
        <b:NameList>
          <b:Person>
            <b:Last>Labs</b:Last>
            <b:First>Reversing</b:First>
          </b:Person>
        </b:NameList>
      </b:Author>
    </b:Author>
    <b:InternetSiteTitle>From the Labs: YARA Rule for Detecting GwisinLocker</b:InternetSiteTitle>
    <b:URL>https://www.reversinglabs.com/from-the-labs/yara-rule-for-detecting-gwisinlocker</b:URL>
    <b:Month>11</b:Month>
    <b:RefOrder>1</b:RefOrder>
  </b:Source>
  <b:Source>
    <b:Tag>Arc22</b:Tag>
    <b:SourceType>InternetSite</b:SourceType>
    <b:Guid>{753C4A3A-75F5-2741-99B4-05D2BC3ED746}</b:Guid>
    <b:Author>
      <b:Author>
        <b:NameList>
          <b:Person>
            <b:Last>Wolf</b:Last>
            <b:First>Arctic</b:First>
          </b:Person>
        </b:NameList>
      </b:Author>
    </b:Author>
    <b:Title>Chiseling In: Lorenz Ransomware Group Cracks MiVoice And Calls Back For Free</b:Title>
    <b:InternetSiteTitle>Chiseling In: Lorenz Ransomware Group Cracks MiVoice And Calls Back For Free</b:InternetSiteTitle>
    <b:URL>https://arcticwolf.com/resources/blog/lorenz-ransomware-chiseling-in/</b:URL>
    <b:Year>2022</b:Year>
    <b:Month>09</b:Month>
    <b:RefOrder>2</b:RefOrder>
  </b:Source>
  <b:Source>
    <b:Tag>Law22</b:Tag>
    <b:SourceType>InternetSite</b:SourceType>
    <b:Guid>{F539BBF7-CC20-4D44-B8FD-A3DE58101D81}</b:Guid>
    <b:Author>
      <b:Author>
        <b:NameList>
          <b:Person>
            <b:Last>Abrams</b:Last>
            <b:First>Lawrence</b:First>
          </b:Person>
        </b:NameList>
      </b:Author>
    </b:Author>
    <b:Title>Exploited Windows zero-day lets JavaScript files bypass security warnings</b:Title>
    <b:InternetSiteTitle>Bleeping Computer</b:InternetSiteTitle>
    <b:URL>https://www.bleepingcomputer.com/news/security/exploited-windows-zero-day-lets-javascript-files-bypass-security-warnings/</b:URL>
    <b:Year>2022</b:Year>
    <b:RefOrder>3</b:RefOrder>
  </b:Source>
  <b:Source>
    <b:Tag>Cla231</b:Tag>
    <b:SourceType>InternetSite</b:SourceType>
    <b:Guid>{863FCDC6-9C21-A34C-B82D-CB3A59A3923B}</b:Guid>
    <b:Author>
      <b:Author>
        <b:Corporate>ClamAV</b:Corporate>
      </b:Author>
    </b:Author>
    <b:InternetSiteTitle>ClamAV</b:InternetSiteTitle>
    <b:URL>https://docs.clamav.net/Introduction.html</b:URL>
    <b:Year>2023</b:Year>
    <b:RefOrder>4</b:RefOrder>
  </b:Source>
  <b:Source>
    <b:Tag>Dan23</b:Tag>
    <b:SourceType>InternetSite</b:SourceType>
    <b:Guid>{FB64582E-38A1-2D43-9ECF-358097E47345}</b:Guid>
    <b:Author>
      <b:Author>
        <b:NameList>
          <b:Person>
            <b:Last>Daniel Mendler</b:Last>
            <b:First>Jon</b:First>
            <b:Middle>Wood</b:Middle>
          </b:Person>
        </b:NameList>
      </b:Author>
    </b:Author>
    <b:URL>https://github.com/mimemagicrb/mimemagic#</b:URL>
    <b:Year>2023</b:Year>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EFD2B6D34A76B740B518D7AFA257F698" ma:contentTypeVersion="2" ma:contentTypeDescription="Create a new document." ma:contentTypeScope="" ma:versionID="0ce70a7b38e36464a6a47f20f4d43ed2">
  <xsd:schema xmlns:xsd="http://www.w3.org/2001/XMLSchema" xmlns:xs="http://www.w3.org/2001/XMLSchema" xmlns:p="http://schemas.microsoft.com/office/2006/metadata/properties" xmlns:ns2="3c29ce99-08e2-4fdd-b1d4-7cddb9c3067d" targetNamespace="http://schemas.microsoft.com/office/2006/metadata/properties" ma:root="true" ma:fieldsID="710f2408375d20b685e0eed2ed20ce3f" ns2:_="">
    <xsd:import namespace="3c29ce99-08e2-4fdd-b1d4-7cddb9c306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9ce99-08e2-4fdd-b1d4-7cddb9c30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70BEF5-F382-334D-A6EC-27D80EDB9B60}">
  <ds:schemaRefs>
    <ds:schemaRef ds:uri="http://schemas.openxmlformats.org/officeDocument/2006/bibliography"/>
  </ds:schemaRefs>
</ds:datastoreItem>
</file>

<file path=customXml/itemProps2.xml><?xml version="1.0" encoding="utf-8"?>
<ds:datastoreItem xmlns:ds="http://schemas.openxmlformats.org/officeDocument/2006/customXml" ds:itemID="{D322A518-ADCA-4E39-AC51-54636EF1B14C}"/>
</file>

<file path=customXml/itemProps3.xml><?xml version="1.0" encoding="utf-8"?>
<ds:datastoreItem xmlns:ds="http://schemas.openxmlformats.org/officeDocument/2006/customXml" ds:itemID="{7594C5C9-1FC2-4DC6-89C6-E78E2424BB9A}"/>
</file>

<file path=customXml/itemProps4.xml><?xml version="1.0" encoding="utf-8"?>
<ds:datastoreItem xmlns:ds="http://schemas.openxmlformats.org/officeDocument/2006/customXml" ds:itemID="{6A9DD17F-F256-4B31-A260-5D7350E275D1}"/>
</file>

<file path=docProps/app.xml><?xml version="1.0" encoding="utf-8"?>
<Properties xmlns="http://schemas.openxmlformats.org/officeDocument/2006/extended-properties" xmlns:vt="http://schemas.openxmlformats.org/officeDocument/2006/docPropsVTypes">
  <Template>Normal.dotm</Template>
  <TotalTime>8</TotalTime>
  <Pages>3</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Fasanmi</dc:creator>
  <cp:keywords/>
  <dc:description/>
  <cp:lastModifiedBy>Oluwatosin Fasanmi</cp:lastModifiedBy>
  <cp:revision>4</cp:revision>
  <dcterms:created xsi:type="dcterms:W3CDTF">2023-06-09T04:12:00Z</dcterms:created>
  <dcterms:modified xsi:type="dcterms:W3CDTF">2023-06-30T11:37:00Z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0x010100EFD2B6D34A76B740B518D7AFA257F698</vt:lpwstr>
  </property>
</Properties>
</file>