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434343"/>
          <w:sz w:val="26"/>
          <w:szCs w:val="26"/>
          <w:u w:val="none"/>
          <w:shd w:fill="auto" w:val="clear"/>
          <w:vertAlign w:val="baseline"/>
        </w:rPr>
      </w:pPr>
      <w:r w:rsidDel="00000000" w:rsidR="00000000" w:rsidRPr="00000000">
        <w:rPr>
          <w:rFonts w:ascii="Arial" w:cs="Arial" w:eastAsia="Arial" w:hAnsi="Arial"/>
          <w:b w:val="0"/>
          <w:i w:val="0"/>
          <w:smallCaps w:val="0"/>
          <w:strike w:val="0"/>
          <w:color w:val="434343"/>
          <w:sz w:val="26"/>
          <w:szCs w:val="26"/>
          <w:highlight w:val="white"/>
          <w:u w:val="none"/>
          <w:vertAlign w:val="baseline"/>
          <w:rtl w:val="0"/>
        </w:rPr>
        <w:t xml:space="preserve">I am using “pandas” library from Python for </w:t>
      </w:r>
      <w:r w:rsidDel="00000000" w:rsidR="00000000" w:rsidRPr="00000000">
        <w:rPr>
          <w:rFonts w:ascii="Arial" w:cs="Arial" w:eastAsia="Arial" w:hAnsi="Arial"/>
          <w:b w:val="1"/>
          <w:i w:val="0"/>
          <w:smallCaps w:val="0"/>
          <w:strike w:val="0"/>
          <w:color w:val="434343"/>
          <w:sz w:val="26"/>
          <w:szCs w:val="26"/>
          <w:highlight w:val="white"/>
          <w:u w:val="none"/>
          <w:vertAlign w:val="baseline"/>
          <w:rtl w:val="0"/>
        </w:rPr>
        <w:t xml:space="preserve">Data Exploration &amp; Cleaning</w:t>
        <w:br w:type="textWrapping"/>
        <w:br w:type="textWrapping"/>
        <w:t xml:space="preserve">Check "</w:t>
      </w:r>
      <w:hyperlink r:id="rId7">
        <w:r w:rsidDel="00000000" w:rsidR="00000000" w:rsidRPr="00000000">
          <w:rPr>
            <w:rFonts w:ascii="Arial" w:cs="Arial" w:eastAsia="Arial" w:hAnsi="Arial"/>
            <w:b w:val="1"/>
            <w:i w:val="0"/>
            <w:smallCaps w:val="0"/>
            <w:strike w:val="0"/>
            <w:color w:val="1155cc"/>
            <w:sz w:val="26"/>
            <w:szCs w:val="26"/>
            <w:highlight w:val="white"/>
            <w:u w:val="single"/>
            <w:vertAlign w:val="baseline"/>
            <w:rtl w:val="0"/>
          </w:rPr>
          <w:t xml:space="preserve">Task_1.ipynb</w:t>
        </w:r>
      </w:hyperlink>
      <w:r w:rsidDel="00000000" w:rsidR="00000000" w:rsidRPr="00000000">
        <w:rPr>
          <w:rFonts w:ascii="Arial" w:cs="Arial" w:eastAsia="Arial" w:hAnsi="Arial"/>
          <w:b w:val="1"/>
          <w:i w:val="0"/>
          <w:smallCaps w:val="0"/>
          <w:strike w:val="0"/>
          <w:color w:val="434343"/>
          <w:sz w:val="26"/>
          <w:szCs w:val="26"/>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At first I checked any missing or duplicate on any type of type inconsistency using isnull() function from pandas, so I didn't get any duplicate or in consistency, or no (necessary) missing values.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Even if I got any duplicate values, we can use drop_duplicates() to drop those extra rows, and for missing values we can use interpolate()  that uses a Linear</w:t>
      </w:r>
      <w:r w:rsidDel="00000000" w:rsidR="00000000" w:rsidRPr="00000000">
        <w:rPr>
          <w:rFonts w:ascii="Arial" w:cs="Arial" w:eastAsia="Arial" w:hAnsi="Arial"/>
          <w:i w:val="0"/>
          <w:smallCaps w:val="0"/>
          <w:strike w:val="0"/>
          <w:color w:val="434343"/>
          <w:sz w:val="26"/>
          <w:szCs w:val="26"/>
          <w:highlight w:val="white"/>
          <w:u w:val="none"/>
          <w:vertAlign w:val="baseline"/>
          <w:rtl w:val="0"/>
        </w:rPr>
        <w:t xml:space="preserve"> method based on surrounding data points to fill up </w:t>
      </w:r>
      <w:r w:rsidDel="00000000" w:rsidR="00000000" w:rsidRPr="00000000">
        <w:rPr>
          <w:rFonts w:ascii="Arial" w:cs="Arial" w:eastAsia="Arial" w:hAnsi="Arial"/>
          <w:color w:val="434343"/>
          <w:sz w:val="26"/>
          <w:szCs w:val="26"/>
          <w:highlight w:val="white"/>
          <w:rtl w:val="0"/>
        </w:rPr>
        <w:t xml:space="preserve">missing values.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08">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Dataset Summary:</w:t>
      </w:r>
    </w:p>
    <w:p w:rsidR="00000000" w:rsidDel="00000000" w:rsidP="00000000" w:rsidRDefault="00000000" w:rsidRPr="00000000" w14:paraId="00000009">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&lt;class 'pandas.core.frame.DataFrame'&gt;</w:t>
      </w:r>
    </w:p>
    <w:p w:rsidR="00000000" w:rsidDel="00000000" w:rsidP="00000000" w:rsidRDefault="00000000" w:rsidRPr="00000000" w14:paraId="0000000A">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RangeIndex: 20000 entries, 0 to 19999</w:t>
      </w:r>
    </w:p>
    <w:p w:rsidR="00000000" w:rsidDel="00000000" w:rsidP="00000000" w:rsidRDefault="00000000" w:rsidRPr="00000000" w14:paraId="0000000B">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Data columns (total 14 columns):</w:t>
      </w:r>
    </w:p>
    <w:p w:rsidR="00000000" w:rsidDel="00000000" w:rsidP="00000000" w:rsidRDefault="00000000" w:rsidRPr="00000000" w14:paraId="0000000C">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   Column             Non-Null Count  Dtype </w:t>
      </w:r>
    </w:p>
    <w:p w:rsidR="00000000" w:rsidDel="00000000" w:rsidP="00000000" w:rsidRDefault="00000000" w:rsidRPr="00000000" w14:paraId="0000000D">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             --------------  ----- </w:t>
      </w:r>
    </w:p>
    <w:p w:rsidR="00000000" w:rsidDel="00000000" w:rsidP="00000000" w:rsidRDefault="00000000" w:rsidRPr="00000000" w14:paraId="0000000E">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0   user_id            20000 non-null  int64 </w:t>
      </w:r>
    </w:p>
    <w:p w:rsidR="00000000" w:rsidDel="00000000" w:rsidP="00000000" w:rsidRDefault="00000000" w:rsidRPr="00000000" w14:paraId="0000000F">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1   install_date       20000 non-null  object</w:t>
      </w:r>
    </w:p>
    <w:p w:rsidR="00000000" w:rsidDel="00000000" w:rsidP="00000000" w:rsidRDefault="00000000" w:rsidRPr="00000000" w14:paraId="00000010">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2   last_active_date   20000 non-null  object</w:t>
      </w:r>
    </w:p>
    <w:p w:rsidR="00000000" w:rsidDel="00000000" w:rsidP="00000000" w:rsidRDefault="00000000" w:rsidRPr="00000000" w14:paraId="00000011">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3   subscription_type  20000 non-null  object</w:t>
      </w:r>
    </w:p>
    <w:p w:rsidR="00000000" w:rsidDel="00000000" w:rsidP="00000000" w:rsidRDefault="00000000" w:rsidRPr="00000000" w14:paraId="00000012">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4   country            20000 non-null  object</w:t>
      </w:r>
    </w:p>
    <w:p w:rsidR="00000000" w:rsidDel="00000000" w:rsidP="00000000" w:rsidRDefault="00000000" w:rsidRPr="00000000" w14:paraId="00000013">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5   total_sessions     20000 non-null  int64 </w:t>
      </w:r>
    </w:p>
    <w:p w:rsidR="00000000" w:rsidDel="00000000" w:rsidP="00000000" w:rsidRDefault="00000000" w:rsidRPr="00000000" w14:paraId="00000014">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6   page_views         20000 non-null  int64 </w:t>
      </w:r>
    </w:p>
    <w:p w:rsidR="00000000" w:rsidDel="00000000" w:rsidP="00000000" w:rsidRDefault="00000000" w:rsidRPr="00000000" w14:paraId="00000015">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7   download_clicks    20000 non-null  int64 </w:t>
      </w:r>
    </w:p>
    <w:p w:rsidR="00000000" w:rsidDel="00000000" w:rsidP="00000000" w:rsidRDefault="00000000" w:rsidRPr="00000000" w14:paraId="00000016">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8   activation_status  20000 non-null  int64 </w:t>
      </w:r>
    </w:p>
    <w:p w:rsidR="00000000" w:rsidDel="00000000" w:rsidP="00000000" w:rsidRDefault="00000000" w:rsidRPr="00000000" w14:paraId="00000017">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9   days_active        20000 non-null  int64 </w:t>
      </w:r>
    </w:p>
    <w:p w:rsidR="00000000" w:rsidDel="00000000" w:rsidP="00000000" w:rsidRDefault="00000000" w:rsidRPr="00000000" w14:paraId="00000018">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10  pro_upgrade_date   20000 non-null  object</w:t>
      </w:r>
    </w:p>
    <w:p w:rsidR="00000000" w:rsidDel="00000000" w:rsidP="00000000" w:rsidRDefault="00000000" w:rsidRPr="00000000" w14:paraId="00000019">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11  plan_type          20000 non-null  object</w:t>
      </w:r>
    </w:p>
    <w:p w:rsidR="00000000" w:rsidDel="00000000" w:rsidP="00000000" w:rsidRDefault="00000000" w:rsidRPr="00000000" w14:paraId="0000001A">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12  monthly_revenue    20000 non-null  int64 </w:t>
      </w:r>
    </w:p>
    <w:p w:rsidR="00000000" w:rsidDel="00000000" w:rsidP="00000000" w:rsidRDefault="00000000" w:rsidRPr="00000000" w14:paraId="0000001B">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13  churned            20000 non-null  int64 </w:t>
      </w:r>
    </w:p>
    <w:p w:rsidR="00000000" w:rsidDel="00000000" w:rsidP="00000000" w:rsidRDefault="00000000" w:rsidRPr="00000000" w14:paraId="0000001C">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dtypes: int64(8), object(6)</w:t>
      </w:r>
    </w:p>
    <w:p w:rsidR="00000000" w:rsidDel="00000000" w:rsidP="00000000" w:rsidRDefault="00000000" w:rsidRPr="00000000" w14:paraId="0000001D">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memory usage: 2.1+ MB</w:t>
      </w:r>
    </w:p>
    <w:p w:rsidR="00000000" w:rsidDel="00000000" w:rsidP="00000000" w:rsidRDefault="00000000" w:rsidRPr="00000000" w14:paraId="0000001E">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1F">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Distribution of Free vs. Pro users:</w:t>
      </w:r>
    </w:p>
    <w:p w:rsidR="00000000" w:rsidDel="00000000" w:rsidP="00000000" w:rsidRDefault="00000000" w:rsidRPr="00000000" w14:paraId="00000020">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subscription_type</w:t>
      </w:r>
    </w:p>
    <w:p w:rsidR="00000000" w:rsidDel="00000000" w:rsidP="00000000" w:rsidRDefault="00000000" w:rsidRPr="00000000" w14:paraId="00000021">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Free    79.855</w:t>
      </w:r>
    </w:p>
    <w:p w:rsidR="00000000" w:rsidDel="00000000" w:rsidP="00000000" w:rsidRDefault="00000000" w:rsidRPr="00000000" w14:paraId="00000022">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Pro     20.145</w:t>
      </w:r>
    </w:p>
    <w:p w:rsidR="00000000" w:rsidDel="00000000" w:rsidP="00000000" w:rsidRDefault="00000000" w:rsidRPr="00000000" w14:paraId="00000023">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Name: proportion, dtype: float64</w:t>
      </w:r>
    </w:p>
    <w:p w:rsidR="00000000" w:rsidDel="00000000" w:rsidP="00000000" w:rsidRDefault="00000000" w:rsidRPr="00000000" w14:paraId="00000024">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25">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26">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27">
      <w:pPr>
        <w:spacing w:after="0" w:line="240" w:lineRule="auto"/>
        <w:ind w:left="0" w:firstLine="0"/>
        <w:rPr>
          <w:rFonts w:ascii="Arial" w:cs="Arial" w:eastAsia="Arial" w:hAnsi="Arial"/>
          <w:b w:val="1"/>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2. </w:t>
      </w:r>
      <w:r w:rsidDel="00000000" w:rsidR="00000000" w:rsidRPr="00000000">
        <w:rPr>
          <w:rFonts w:ascii="Arial" w:cs="Arial" w:eastAsia="Arial" w:hAnsi="Arial"/>
          <w:b w:val="1"/>
          <w:color w:val="434343"/>
          <w:sz w:val="26"/>
          <w:szCs w:val="26"/>
          <w:highlight w:val="white"/>
          <w:rtl w:val="0"/>
        </w:rPr>
        <w:t xml:space="preserve">Check "</w:t>
      </w:r>
      <w:hyperlink r:id="rId8">
        <w:r w:rsidDel="00000000" w:rsidR="00000000" w:rsidRPr="00000000">
          <w:rPr>
            <w:rFonts w:ascii="Arial" w:cs="Arial" w:eastAsia="Arial" w:hAnsi="Arial"/>
            <w:b w:val="1"/>
            <w:color w:val="1155cc"/>
            <w:sz w:val="26"/>
            <w:szCs w:val="26"/>
            <w:highlight w:val="white"/>
            <w:u w:val="single"/>
            <w:rtl w:val="0"/>
          </w:rPr>
          <w:t xml:space="preserve">Task_2.ipynb</w:t>
        </w:r>
      </w:hyperlink>
      <w:r w:rsidDel="00000000" w:rsidR="00000000" w:rsidRPr="00000000">
        <w:rPr>
          <w:rFonts w:ascii="Arial" w:cs="Arial" w:eastAsia="Arial" w:hAnsi="Arial"/>
          <w:b w:val="1"/>
          <w:color w:val="434343"/>
          <w:sz w:val="26"/>
          <w:szCs w:val="26"/>
          <w:highlight w:val="white"/>
          <w:rtl w:val="0"/>
        </w:rPr>
        <w:t xml:space="preserve">"</w:t>
      </w:r>
    </w:p>
    <w:p w:rsidR="00000000" w:rsidDel="00000000" w:rsidP="00000000" w:rsidRDefault="00000000" w:rsidRPr="00000000" w14:paraId="00000028">
      <w:pPr>
        <w:spacing w:after="0" w:line="240" w:lineRule="auto"/>
        <w:ind w:left="0" w:firstLine="0"/>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29">
      <w:pPr>
        <w:numPr>
          <w:ilvl w:val="0"/>
          <w:numId w:val="3"/>
        </w:numPr>
        <w:spacing w:after="0" w:line="240" w:lineRule="auto"/>
        <w:ind w:left="720" w:hanging="360"/>
        <w:rPr>
          <w:rFonts w:ascii="Arial" w:cs="Arial" w:eastAsia="Arial" w:hAnsi="Arial"/>
          <w:color w:val="434343"/>
          <w:sz w:val="26"/>
          <w:szCs w:val="26"/>
          <w:highlight w:val="white"/>
          <w:u w:val="none"/>
        </w:rPr>
      </w:pPr>
      <w:r w:rsidDel="00000000" w:rsidR="00000000" w:rsidRPr="00000000">
        <w:rPr>
          <w:rFonts w:ascii="Arial" w:cs="Arial" w:eastAsia="Arial" w:hAnsi="Arial"/>
          <w:color w:val="434343"/>
          <w:sz w:val="26"/>
          <w:szCs w:val="26"/>
          <w:highlight w:val="white"/>
          <w:rtl w:val="0"/>
        </w:rPr>
        <w:t xml:space="preserve">Average number of sessions for Free vs. Pro users:</w:t>
      </w:r>
    </w:p>
    <w:p w:rsidR="00000000" w:rsidDel="00000000" w:rsidP="00000000" w:rsidRDefault="00000000" w:rsidRPr="00000000" w14:paraId="0000002A">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subscription_type</w:t>
      </w:r>
    </w:p>
    <w:p w:rsidR="00000000" w:rsidDel="00000000" w:rsidP="00000000" w:rsidRDefault="00000000" w:rsidRPr="00000000" w14:paraId="0000002B">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Free     76.081210</w:t>
      </w:r>
    </w:p>
    <w:p w:rsidR="00000000" w:rsidDel="00000000" w:rsidP="00000000" w:rsidRDefault="00000000" w:rsidRPr="00000000" w14:paraId="0000002C">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Pro     154.677836</w:t>
      </w:r>
    </w:p>
    <w:p w:rsidR="00000000" w:rsidDel="00000000" w:rsidP="00000000" w:rsidRDefault="00000000" w:rsidRPr="00000000" w14:paraId="0000002D">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Name: total_sessions, dtype: float64</w:t>
      </w:r>
    </w:p>
    <w:p w:rsidR="00000000" w:rsidDel="00000000" w:rsidP="00000000" w:rsidRDefault="00000000" w:rsidRPr="00000000" w14:paraId="0000002E">
      <w:pPr>
        <w:spacing w:after="0" w:line="240" w:lineRule="auto"/>
        <w:ind w:left="144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2F">
      <w:pPr>
        <w:numPr>
          <w:ilvl w:val="0"/>
          <w:numId w:val="3"/>
        </w:numPr>
        <w:spacing w:after="0" w:line="240" w:lineRule="auto"/>
        <w:ind w:left="720" w:hanging="360"/>
        <w:rPr>
          <w:rFonts w:ascii="Arial" w:cs="Arial" w:eastAsia="Arial" w:hAnsi="Arial"/>
          <w:color w:val="434343"/>
          <w:sz w:val="26"/>
          <w:szCs w:val="26"/>
          <w:highlight w:val="white"/>
          <w:u w:val="none"/>
        </w:rPr>
      </w:pPr>
      <w:r w:rsidDel="00000000" w:rsidR="00000000" w:rsidRPr="00000000">
        <w:rPr>
          <w:rFonts w:ascii="Arial" w:cs="Arial" w:eastAsia="Arial" w:hAnsi="Arial"/>
          <w:color w:val="434343"/>
          <w:sz w:val="26"/>
          <w:szCs w:val="26"/>
          <w:highlight w:val="white"/>
          <w:rtl w:val="0"/>
        </w:rPr>
        <w:t xml:space="preserve">Top 5 most active users based on total sessions:</w:t>
      </w:r>
    </w:p>
    <w:p w:rsidR="00000000" w:rsidDel="00000000" w:rsidP="00000000" w:rsidRDefault="00000000" w:rsidRPr="00000000" w14:paraId="00000030">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user_id  total_sessions subscription_type</w:t>
      </w:r>
    </w:p>
    <w:p w:rsidR="00000000" w:rsidDel="00000000" w:rsidP="00000000" w:rsidRDefault="00000000" w:rsidRPr="00000000" w14:paraId="00000031">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188       189             300               Pro</w:t>
      </w:r>
    </w:p>
    <w:p w:rsidR="00000000" w:rsidDel="00000000" w:rsidP="00000000" w:rsidRDefault="00000000" w:rsidRPr="00000000" w14:paraId="00000032">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821       822             300               Pro</w:t>
      </w:r>
    </w:p>
    <w:p w:rsidR="00000000" w:rsidDel="00000000" w:rsidP="00000000" w:rsidRDefault="00000000" w:rsidRPr="00000000" w14:paraId="00000033">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1571     1572             300               Pro</w:t>
      </w:r>
    </w:p>
    <w:p w:rsidR="00000000" w:rsidDel="00000000" w:rsidP="00000000" w:rsidRDefault="00000000" w:rsidRPr="00000000" w14:paraId="00000034">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2456     2457             300               Pro</w:t>
      </w:r>
    </w:p>
    <w:p w:rsidR="00000000" w:rsidDel="00000000" w:rsidP="00000000" w:rsidRDefault="00000000" w:rsidRPr="00000000" w14:paraId="00000035">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3348     3349             300               Pro</w:t>
      </w:r>
    </w:p>
    <w:p w:rsidR="00000000" w:rsidDel="00000000" w:rsidP="00000000" w:rsidRDefault="00000000" w:rsidRPr="00000000" w14:paraId="00000036">
      <w:pPr>
        <w:spacing w:after="0" w:line="240" w:lineRule="auto"/>
        <w:ind w:left="144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37">
      <w:pPr>
        <w:numPr>
          <w:ilvl w:val="0"/>
          <w:numId w:val="3"/>
        </w:numPr>
        <w:spacing w:after="0" w:line="240" w:lineRule="auto"/>
        <w:ind w:left="720" w:hanging="360"/>
        <w:rPr>
          <w:rFonts w:ascii="Arial" w:cs="Arial" w:eastAsia="Arial" w:hAnsi="Arial"/>
          <w:color w:val="434343"/>
          <w:sz w:val="26"/>
          <w:szCs w:val="26"/>
          <w:highlight w:val="white"/>
          <w:u w:val="none"/>
        </w:rPr>
      </w:pPr>
      <w:r w:rsidDel="00000000" w:rsidR="00000000" w:rsidRPr="00000000">
        <w:rPr>
          <w:rFonts w:ascii="Arial" w:cs="Arial" w:eastAsia="Arial" w:hAnsi="Arial"/>
          <w:color w:val="434343"/>
          <w:sz w:val="26"/>
          <w:szCs w:val="26"/>
          <w:highlight w:val="white"/>
          <w:rtl w:val="0"/>
        </w:rPr>
        <w:t xml:space="preserve">Top 5 countries with the highest engagement:</w:t>
      </w:r>
    </w:p>
    <w:p w:rsidR="00000000" w:rsidDel="00000000" w:rsidP="00000000" w:rsidRDefault="00000000" w:rsidRPr="00000000" w14:paraId="00000038">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country</w:t>
      </w:r>
    </w:p>
    <w:p w:rsidR="00000000" w:rsidDel="00000000" w:rsidP="00000000" w:rsidRDefault="00000000" w:rsidRPr="00000000" w14:paraId="00000039">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India      272202</w:t>
      </w:r>
    </w:p>
    <w:p w:rsidR="00000000" w:rsidDel="00000000" w:rsidP="00000000" w:rsidRDefault="00000000" w:rsidRPr="00000000" w14:paraId="0000003A">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Germany    266319</w:t>
      </w:r>
    </w:p>
    <w:p w:rsidR="00000000" w:rsidDel="00000000" w:rsidP="00000000" w:rsidRDefault="00000000" w:rsidRPr="00000000" w14:paraId="0000003B">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Canada     264217</w:t>
      </w:r>
    </w:p>
    <w:p w:rsidR="00000000" w:rsidDel="00000000" w:rsidP="00000000" w:rsidRDefault="00000000" w:rsidRPr="00000000" w14:paraId="0000003C">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USA        261635</w:t>
      </w:r>
    </w:p>
    <w:p w:rsidR="00000000" w:rsidDel="00000000" w:rsidP="00000000" w:rsidRDefault="00000000" w:rsidRPr="00000000" w14:paraId="0000003D">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France     259495</w:t>
      </w:r>
    </w:p>
    <w:p w:rsidR="00000000" w:rsidDel="00000000" w:rsidP="00000000" w:rsidRDefault="00000000" w:rsidRPr="00000000" w14:paraId="0000003E">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Name: total_sessions, dtype: int64</w:t>
      </w:r>
    </w:p>
    <w:p w:rsidR="00000000" w:rsidDel="00000000" w:rsidP="00000000" w:rsidRDefault="00000000" w:rsidRPr="00000000" w14:paraId="0000003F">
      <w:pPr>
        <w:spacing w:after="0" w:line="240" w:lineRule="auto"/>
        <w:ind w:left="144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40">
      <w:pPr>
        <w:spacing w:after="0" w:line="240" w:lineRule="auto"/>
        <w:ind w:left="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41">
      <w:pPr>
        <w:spacing w:after="0" w:line="240" w:lineRule="auto"/>
        <w:ind w:left="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42">
      <w:pPr>
        <w:spacing w:after="0" w:line="240" w:lineRule="auto"/>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3. </w:t>
      </w:r>
      <w:r w:rsidDel="00000000" w:rsidR="00000000" w:rsidRPr="00000000">
        <w:rPr>
          <w:rFonts w:ascii="Arial" w:cs="Arial" w:eastAsia="Arial" w:hAnsi="Arial"/>
          <w:b w:val="1"/>
          <w:color w:val="434343"/>
          <w:sz w:val="26"/>
          <w:szCs w:val="26"/>
          <w:highlight w:val="white"/>
          <w:rtl w:val="0"/>
        </w:rPr>
        <w:t xml:space="preserve">Check "</w:t>
      </w:r>
      <w:hyperlink r:id="rId9">
        <w:r w:rsidDel="00000000" w:rsidR="00000000" w:rsidRPr="00000000">
          <w:rPr>
            <w:rFonts w:ascii="Arial" w:cs="Arial" w:eastAsia="Arial" w:hAnsi="Arial"/>
            <w:b w:val="1"/>
            <w:color w:val="1155cc"/>
            <w:sz w:val="26"/>
            <w:szCs w:val="26"/>
            <w:highlight w:val="white"/>
            <w:u w:val="single"/>
            <w:rtl w:val="0"/>
          </w:rPr>
          <w:t xml:space="preserve">Task_3.ipynb</w:t>
        </w:r>
      </w:hyperlink>
      <w:r w:rsidDel="00000000" w:rsidR="00000000" w:rsidRPr="00000000">
        <w:rPr>
          <w:rFonts w:ascii="Arial" w:cs="Arial" w:eastAsia="Arial" w:hAnsi="Arial"/>
          <w:b w:val="1"/>
          <w:color w:val="434343"/>
          <w:sz w:val="26"/>
          <w:szCs w:val="26"/>
          <w:highlight w:val="white"/>
          <w:rtl w:val="0"/>
        </w:rPr>
        <w:t xml:space="preserve">"</w:t>
      </w:r>
      <w:r w:rsidDel="00000000" w:rsidR="00000000" w:rsidRPr="00000000">
        <w:rPr>
          <w:rtl w:val="0"/>
        </w:rPr>
      </w:r>
    </w:p>
    <w:p w:rsidR="00000000" w:rsidDel="00000000" w:rsidP="00000000" w:rsidRDefault="00000000" w:rsidRPr="00000000" w14:paraId="00000043">
      <w:pPr>
        <w:spacing w:after="0" w:line="240" w:lineRule="auto"/>
        <w:ind w:left="0" w:firstLine="0"/>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44">
      <w:pPr>
        <w:numPr>
          <w:ilvl w:val="0"/>
          <w:numId w:val="6"/>
        </w:numPr>
        <w:spacing w:after="0" w:line="240" w:lineRule="auto"/>
        <w:ind w:left="1440" w:hanging="360"/>
        <w:rPr>
          <w:rFonts w:ascii="Arial" w:cs="Arial" w:eastAsia="Arial" w:hAnsi="Arial"/>
          <w:color w:val="434343"/>
          <w:sz w:val="26"/>
          <w:szCs w:val="26"/>
          <w:highlight w:val="white"/>
          <w:u w:val="none"/>
        </w:rPr>
      </w:pPr>
      <w:r w:rsidDel="00000000" w:rsidR="00000000" w:rsidRPr="00000000">
        <w:rPr>
          <w:rFonts w:ascii="Arial" w:cs="Arial" w:eastAsia="Arial" w:hAnsi="Arial"/>
          <w:color w:val="434343"/>
          <w:sz w:val="26"/>
          <w:szCs w:val="26"/>
          <w:highlight w:val="white"/>
          <w:rtl w:val="0"/>
        </w:rPr>
        <w:t xml:space="preserve">Overall churn rate for Free vs. Pro users:</w:t>
      </w:r>
    </w:p>
    <w:p w:rsidR="00000000" w:rsidDel="00000000" w:rsidP="00000000" w:rsidRDefault="00000000" w:rsidRPr="00000000" w14:paraId="00000045">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subscription_type</w:t>
      </w:r>
    </w:p>
    <w:p w:rsidR="00000000" w:rsidDel="00000000" w:rsidP="00000000" w:rsidRDefault="00000000" w:rsidRPr="00000000" w14:paraId="00000046">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Free    28.595579%</w:t>
      </w:r>
    </w:p>
    <w:p w:rsidR="00000000" w:rsidDel="00000000" w:rsidP="00000000" w:rsidRDefault="00000000" w:rsidRPr="00000000" w14:paraId="00000047">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Pro     28.245222%</w:t>
      </w:r>
    </w:p>
    <w:p w:rsidR="00000000" w:rsidDel="00000000" w:rsidP="00000000" w:rsidRDefault="00000000" w:rsidRPr="00000000" w14:paraId="00000048">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Name: churned, dtype: float64</w:t>
      </w:r>
    </w:p>
    <w:p w:rsidR="00000000" w:rsidDel="00000000" w:rsidP="00000000" w:rsidRDefault="00000000" w:rsidRPr="00000000" w14:paraId="00000049">
      <w:pPr>
        <w:spacing w:after="0" w:line="240" w:lineRule="auto"/>
        <w:ind w:left="144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4A">
      <w:pPr>
        <w:spacing w:after="0" w:line="240" w:lineRule="auto"/>
        <w:ind w:left="1440" w:firstLine="0"/>
        <w:jc w:val="center"/>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Pr>
        <w:drawing>
          <wp:inline distB="114300" distT="114300" distL="114300" distR="114300">
            <wp:extent cx="5731200" cy="19939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0" w:line="240" w:lineRule="auto"/>
        <w:ind w:left="144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4C">
      <w:pPr>
        <w:numPr>
          <w:ilvl w:val="0"/>
          <w:numId w:val="6"/>
        </w:numPr>
        <w:spacing w:after="0" w:line="240" w:lineRule="auto"/>
        <w:ind w:left="1440" w:hanging="360"/>
        <w:rPr>
          <w:rFonts w:ascii="Arial" w:cs="Arial" w:eastAsia="Arial" w:hAnsi="Arial"/>
          <w:color w:val="434343"/>
          <w:sz w:val="26"/>
          <w:szCs w:val="26"/>
          <w:highlight w:val="white"/>
          <w:u w:val="none"/>
        </w:rPr>
      </w:pPr>
      <w:r w:rsidDel="00000000" w:rsidR="00000000" w:rsidRPr="00000000">
        <w:rPr>
          <w:rFonts w:ascii="Arial" w:cs="Arial" w:eastAsia="Arial" w:hAnsi="Arial"/>
          <w:color w:val="434343"/>
          <w:sz w:val="26"/>
          <w:szCs w:val="26"/>
          <w:highlight w:val="white"/>
          <w:rtl w:val="0"/>
        </w:rPr>
        <w:t xml:space="preserve">Correlation of features with churn:</w:t>
      </w:r>
    </w:p>
    <w:p w:rsidR="00000000" w:rsidDel="00000000" w:rsidP="00000000" w:rsidRDefault="00000000" w:rsidRPr="00000000" w14:paraId="0000004D">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churned              1.000000</w:t>
      </w:r>
    </w:p>
    <w:p w:rsidR="00000000" w:rsidDel="00000000" w:rsidP="00000000" w:rsidRDefault="00000000" w:rsidRPr="00000000" w14:paraId="0000004E">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user_id              0.012038</w:t>
      </w:r>
    </w:p>
    <w:p w:rsidR="00000000" w:rsidDel="00000000" w:rsidP="00000000" w:rsidRDefault="00000000" w:rsidRPr="00000000" w14:paraId="0000004F">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download_clicks      0.000974</w:t>
      </w:r>
    </w:p>
    <w:p w:rsidR="00000000" w:rsidDel="00000000" w:rsidP="00000000" w:rsidRDefault="00000000" w:rsidRPr="00000000" w14:paraId="00000050">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total_sessions      -0.000273</w:t>
      </w:r>
    </w:p>
    <w:p w:rsidR="00000000" w:rsidDel="00000000" w:rsidP="00000000" w:rsidRDefault="00000000" w:rsidRPr="00000000" w14:paraId="00000051">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page_views          -0.005605</w:t>
      </w:r>
    </w:p>
    <w:p w:rsidR="00000000" w:rsidDel="00000000" w:rsidP="00000000" w:rsidRDefault="00000000" w:rsidRPr="00000000" w14:paraId="00000052">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activation_status   -0.005823</w:t>
      </w:r>
    </w:p>
    <w:p w:rsidR="00000000" w:rsidDel="00000000" w:rsidP="00000000" w:rsidRDefault="00000000" w:rsidRPr="00000000" w14:paraId="00000053">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monthly_revenue     -0.008328</w:t>
      </w:r>
    </w:p>
    <w:p w:rsidR="00000000" w:rsidDel="00000000" w:rsidP="00000000" w:rsidRDefault="00000000" w:rsidRPr="00000000" w14:paraId="00000054">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days_active         -0.617213</w:t>
      </w:r>
    </w:p>
    <w:p w:rsidR="00000000" w:rsidDel="00000000" w:rsidP="00000000" w:rsidRDefault="00000000" w:rsidRPr="00000000" w14:paraId="00000055">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Name: churned, dtype: float64</w:t>
      </w:r>
    </w:p>
    <w:p w:rsidR="00000000" w:rsidDel="00000000" w:rsidP="00000000" w:rsidRDefault="00000000" w:rsidRPr="00000000" w14:paraId="00000056">
      <w:pPr>
        <w:spacing w:after="0" w:line="240" w:lineRule="auto"/>
        <w:ind w:left="144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57">
      <w:pPr>
        <w:spacing w:after="0" w:line="240" w:lineRule="auto"/>
        <w:ind w:left="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Top 3 factors contributing to churn:</w:t>
      </w:r>
    </w:p>
    <w:p w:rsidR="00000000" w:rsidDel="00000000" w:rsidP="00000000" w:rsidRDefault="00000000" w:rsidRPr="00000000" w14:paraId="00000058">
      <w:pPr>
        <w:spacing w:after="0" w:line="240" w:lineRule="auto"/>
        <w:ind w:left="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Index(['user_id', 'download_clicks', 'total_sessions'], dtype='object')</w:t>
      </w:r>
    </w:p>
    <w:p w:rsidR="00000000" w:rsidDel="00000000" w:rsidP="00000000" w:rsidRDefault="00000000" w:rsidRPr="00000000" w14:paraId="00000059">
      <w:pPr>
        <w:spacing w:after="0" w:line="240" w:lineRule="auto"/>
        <w:ind w:left="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5A">
      <w:pPr>
        <w:numPr>
          <w:ilvl w:val="0"/>
          <w:numId w:val="6"/>
        </w:numPr>
        <w:spacing w:after="0" w:line="240" w:lineRule="auto"/>
        <w:ind w:left="1440" w:hanging="360"/>
        <w:rPr>
          <w:rFonts w:ascii="Arial" w:cs="Arial" w:eastAsia="Arial" w:hAnsi="Arial"/>
          <w:color w:val="434343"/>
          <w:sz w:val="26"/>
          <w:szCs w:val="26"/>
          <w:highlight w:val="white"/>
          <w:u w:val="none"/>
        </w:rPr>
      </w:pPr>
      <w:r w:rsidDel="00000000" w:rsidR="00000000" w:rsidRPr="00000000">
        <w:rPr>
          <w:rFonts w:ascii="Arial" w:cs="Arial" w:eastAsia="Arial" w:hAnsi="Arial"/>
          <w:color w:val="434343"/>
          <w:sz w:val="26"/>
          <w:szCs w:val="26"/>
          <w:highlight w:val="white"/>
          <w:rtl w:val="0"/>
        </w:rPr>
        <w:t xml:space="preserve">Churn Trends: Free vs Pro users</w:t>
      </w:r>
    </w:p>
    <w:p w:rsidR="00000000" w:rsidDel="00000000" w:rsidP="00000000" w:rsidRDefault="00000000" w:rsidRPr="00000000" w14:paraId="0000005B">
      <w:pPr>
        <w:spacing w:after="0" w:line="240" w:lineRule="auto"/>
        <w:ind w:left="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5C">
      <w:pPr>
        <w:spacing w:after="0" w:line="240" w:lineRule="auto"/>
        <w:ind w:left="720" w:firstLine="0"/>
        <w:jc w:val="center"/>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Pr>
        <w:drawing>
          <wp:inline distB="114300" distT="114300" distL="114300" distR="114300">
            <wp:extent cx="5731200" cy="43942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line="240" w:lineRule="auto"/>
        <w:ind w:left="144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5E">
      <w:pPr>
        <w:spacing w:after="0" w:line="240" w:lineRule="auto"/>
        <w:ind w:left="144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5F">
      <w:pPr>
        <w:spacing w:after="0" w:line="240" w:lineRule="auto"/>
        <w:ind w:left="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61">
      <w:pPr>
        <w:spacing w:after="0" w:line="240" w:lineRule="auto"/>
        <w:rPr>
          <w:rFonts w:ascii="Arial" w:cs="Arial" w:eastAsia="Arial" w:hAnsi="Arial"/>
          <w:b w:val="1"/>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4. </w:t>
      </w:r>
      <w:r w:rsidDel="00000000" w:rsidR="00000000" w:rsidRPr="00000000">
        <w:rPr>
          <w:rFonts w:ascii="Arial" w:cs="Arial" w:eastAsia="Arial" w:hAnsi="Arial"/>
          <w:b w:val="1"/>
          <w:color w:val="434343"/>
          <w:sz w:val="26"/>
          <w:szCs w:val="26"/>
          <w:highlight w:val="white"/>
          <w:rtl w:val="0"/>
        </w:rPr>
        <w:t xml:space="preserve">Check "</w:t>
      </w:r>
      <w:hyperlink r:id="rId12">
        <w:r w:rsidDel="00000000" w:rsidR="00000000" w:rsidRPr="00000000">
          <w:rPr>
            <w:rFonts w:ascii="Arial" w:cs="Arial" w:eastAsia="Arial" w:hAnsi="Arial"/>
            <w:b w:val="1"/>
            <w:color w:val="1155cc"/>
            <w:sz w:val="26"/>
            <w:szCs w:val="26"/>
            <w:highlight w:val="white"/>
            <w:u w:val="single"/>
            <w:rtl w:val="0"/>
          </w:rPr>
          <w:t xml:space="preserve">Task_4.ipynb</w:t>
        </w:r>
      </w:hyperlink>
      <w:r w:rsidDel="00000000" w:rsidR="00000000" w:rsidRPr="00000000">
        <w:rPr>
          <w:rFonts w:ascii="Arial" w:cs="Arial" w:eastAsia="Arial" w:hAnsi="Arial"/>
          <w:b w:val="1"/>
          <w:color w:val="434343"/>
          <w:sz w:val="26"/>
          <w:szCs w:val="26"/>
          <w:highlight w:val="white"/>
          <w:rtl w:val="0"/>
        </w:rPr>
        <w:t xml:space="preserve">"</w:t>
        <w:br w:type="textWrapping"/>
      </w:r>
    </w:p>
    <w:p w:rsidR="00000000" w:rsidDel="00000000" w:rsidP="00000000" w:rsidRDefault="00000000" w:rsidRPr="00000000" w14:paraId="00000062">
      <w:pPr>
        <w:numPr>
          <w:ilvl w:val="0"/>
          <w:numId w:val="1"/>
        </w:numPr>
        <w:spacing w:after="0" w:line="240" w:lineRule="auto"/>
        <w:ind w:left="720" w:hanging="360"/>
        <w:rPr>
          <w:rFonts w:ascii="Arial" w:cs="Arial" w:eastAsia="Arial" w:hAnsi="Arial"/>
          <w:color w:val="434343"/>
          <w:sz w:val="26"/>
          <w:szCs w:val="26"/>
          <w:highlight w:val="white"/>
          <w:u w:val="none"/>
        </w:rPr>
      </w:pPr>
      <w:r w:rsidDel="00000000" w:rsidR="00000000" w:rsidRPr="00000000">
        <w:rPr>
          <w:rFonts w:ascii="Arial" w:cs="Arial" w:eastAsia="Arial" w:hAnsi="Arial"/>
          <w:color w:val="434343"/>
          <w:sz w:val="26"/>
          <w:szCs w:val="26"/>
          <w:highlight w:val="white"/>
          <w:rtl w:val="0"/>
        </w:rPr>
        <w:t xml:space="preserve">Percentage of users who upgraded from Free to Pro: 20.14%</w:t>
      </w:r>
    </w:p>
    <w:p w:rsidR="00000000" w:rsidDel="00000000" w:rsidP="00000000" w:rsidRDefault="00000000" w:rsidRPr="00000000" w14:paraId="00000063">
      <w:pPr>
        <w:numPr>
          <w:ilvl w:val="0"/>
          <w:numId w:val="1"/>
        </w:numPr>
        <w:spacing w:after="0" w:line="240" w:lineRule="auto"/>
        <w:ind w:left="720" w:hanging="360"/>
        <w:rPr>
          <w:rFonts w:ascii="Arial" w:cs="Arial" w:eastAsia="Arial" w:hAnsi="Arial"/>
          <w:color w:val="434343"/>
          <w:sz w:val="26"/>
          <w:szCs w:val="26"/>
          <w:highlight w:val="white"/>
          <w:u w:val="none"/>
        </w:rPr>
      </w:pPr>
      <w:r w:rsidDel="00000000" w:rsidR="00000000" w:rsidRPr="00000000">
        <w:rPr>
          <w:rFonts w:ascii="Arial" w:cs="Arial" w:eastAsia="Arial" w:hAnsi="Arial"/>
          <w:color w:val="434343"/>
          <w:sz w:val="26"/>
          <w:szCs w:val="26"/>
          <w:highlight w:val="white"/>
          <w:rtl w:val="0"/>
        </w:rPr>
        <w:t xml:space="preserve">Total monthly revenue from Pro users: $235,481.00</w:t>
      </w:r>
    </w:p>
    <w:p w:rsidR="00000000" w:rsidDel="00000000" w:rsidP="00000000" w:rsidRDefault="00000000" w:rsidRPr="00000000" w14:paraId="00000064">
      <w:pPr>
        <w:numPr>
          <w:ilvl w:val="0"/>
          <w:numId w:val="1"/>
        </w:numPr>
        <w:spacing w:after="0" w:line="240" w:lineRule="auto"/>
        <w:ind w:left="720" w:hanging="360"/>
        <w:rPr>
          <w:rFonts w:ascii="Arial" w:cs="Arial" w:eastAsia="Arial" w:hAnsi="Arial"/>
          <w:color w:val="434343"/>
          <w:sz w:val="26"/>
          <w:szCs w:val="26"/>
          <w:highlight w:val="white"/>
          <w:u w:val="none"/>
        </w:rPr>
      </w:pPr>
      <w:r w:rsidDel="00000000" w:rsidR="00000000" w:rsidRPr="00000000">
        <w:rPr>
          <w:rFonts w:ascii="Arial" w:cs="Arial" w:eastAsia="Arial" w:hAnsi="Arial"/>
          <w:color w:val="434343"/>
          <w:sz w:val="26"/>
          <w:szCs w:val="26"/>
          <w:highlight w:val="white"/>
          <w:rtl w:val="0"/>
        </w:rPr>
        <w:t xml:space="preserve">Average time to upgrade (in days) by country:</w:t>
      </w:r>
    </w:p>
    <w:p w:rsidR="00000000" w:rsidDel="00000000" w:rsidP="00000000" w:rsidRDefault="00000000" w:rsidRPr="00000000" w14:paraId="00000065">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country</w:t>
      </w:r>
    </w:p>
    <w:p w:rsidR="00000000" w:rsidDel="00000000" w:rsidP="00000000" w:rsidRDefault="00000000" w:rsidRPr="00000000" w14:paraId="00000066">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UK           87.899654</w:t>
      </w:r>
    </w:p>
    <w:p w:rsidR="00000000" w:rsidDel="00000000" w:rsidP="00000000" w:rsidRDefault="00000000" w:rsidRPr="00000000" w14:paraId="00000067">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USA          90.242215</w:t>
      </w:r>
    </w:p>
    <w:p w:rsidR="00000000" w:rsidDel="00000000" w:rsidP="00000000" w:rsidRDefault="00000000" w:rsidRPr="00000000" w14:paraId="00000068">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France       91.164311</w:t>
      </w:r>
    </w:p>
    <w:p w:rsidR="00000000" w:rsidDel="00000000" w:rsidP="00000000" w:rsidRDefault="00000000" w:rsidRPr="00000000" w14:paraId="00000069">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Germany      91.525510</w:t>
      </w:r>
    </w:p>
    <w:p w:rsidR="00000000" w:rsidDel="00000000" w:rsidP="00000000" w:rsidRDefault="00000000" w:rsidRPr="00000000" w14:paraId="0000006A">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India        92.578151</w:t>
      </w:r>
    </w:p>
    <w:p w:rsidR="00000000" w:rsidDel="00000000" w:rsidP="00000000" w:rsidRDefault="00000000" w:rsidRPr="00000000" w14:paraId="0000006B">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Canada       93.571184</w:t>
      </w:r>
    </w:p>
    <w:p w:rsidR="00000000" w:rsidDel="00000000" w:rsidP="00000000" w:rsidRDefault="00000000" w:rsidRPr="00000000" w14:paraId="0000006C">
      <w:pPr>
        <w:spacing w:after="0" w:line="240" w:lineRule="auto"/>
        <w:ind w:left="144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Australia    93.683919</w:t>
      </w:r>
    </w:p>
    <w:p w:rsidR="00000000" w:rsidDel="00000000" w:rsidP="00000000" w:rsidRDefault="00000000" w:rsidRPr="00000000" w14:paraId="0000006D">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Name: upgrade_time, dtype: float64</w:t>
      </w:r>
    </w:p>
    <w:p w:rsidR="00000000" w:rsidDel="00000000" w:rsidP="00000000" w:rsidRDefault="00000000" w:rsidRPr="00000000" w14:paraId="0000006E">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5. </w:t>
      </w:r>
      <w:r w:rsidDel="00000000" w:rsidR="00000000" w:rsidRPr="00000000">
        <w:rPr>
          <w:rFonts w:ascii="Arial" w:cs="Arial" w:eastAsia="Arial" w:hAnsi="Arial"/>
          <w:b w:val="1"/>
          <w:color w:val="434343"/>
          <w:sz w:val="26"/>
          <w:szCs w:val="26"/>
          <w:highlight w:val="white"/>
          <w:rtl w:val="0"/>
        </w:rPr>
        <w:t xml:space="preserve">Check "</w:t>
      </w:r>
      <w:hyperlink r:id="rId13">
        <w:r w:rsidDel="00000000" w:rsidR="00000000" w:rsidRPr="00000000">
          <w:rPr>
            <w:rFonts w:ascii="Arial" w:cs="Arial" w:eastAsia="Arial" w:hAnsi="Arial"/>
            <w:b w:val="1"/>
            <w:color w:val="1155cc"/>
            <w:sz w:val="26"/>
            <w:szCs w:val="26"/>
            <w:highlight w:val="white"/>
            <w:u w:val="single"/>
            <w:rtl w:val="0"/>
          </w:rPr>
          <w:t xml:space="preserve">Task_5.ipynb</w:t>
        </w:r>
      </w:hyperlink>
      <w:r w:rsidDel="00000000" w:rsidR="00000000" w:rsidRPr="00000000">
        <w:rPr>
          <w:rFonts w:ascii="Arial" w:cs="Arial" w:eastAsia="Arial" w:hAnsi="Arial"/>
          <w:b w:val="1"/>
          <w:color w:val="434343"/>
          <w:sz w:val="26"/>
          <w:szCs w:val="26"/>
          <w:highlight w:val="white"/>
          <w:rtl w:val="0"/>
        </w:rPr>
        <w:t xml:space="preserve">"</w:t>
      </w:r>
    </w:p>
    <w:p w:rsidR="00000000" w:rsidDel="00000000" w:rsidP="00000000" w:rsidRDefault="00000000" w:rsidRPr="00000000" w14:paraId="0000006F">
      <w:pPr>
        <w:spacing w:after="0" w:line="240" w:lineRule="auto"/>
        <w:ind w:left="720" w:firstLine="0"/>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70">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1.  3 Strategies to Reduce Churn</w:t>
      </w:r>
      <w:r w:rsidDel="00000000" w:rsidR="00000000" w:rsidRPr="00000000">
        <w:rPr>
          <w:rFonts w:ascii="Arial" w:cs="Arial" w:eastAsia="Arial" w:hAnsi="Arial"/>
          <w:color w:val="434343"/>
          <w:sz w:val="26"/>
          <w:szCs w:val="26"/>
          <w:highlight w:val="white"/>
          <w:rtl w:val="0"/>
        </w:rPr>
        <w:br w:type="textWrapping"/>
        <w:br w:type="textWrapping"/>
        <w:br w:type="textWrapping"/>
        <w:t xml:space="preserve">We can divide churned users into three categories:</w:t>
      </w:r>
    </w:p>
    <w:p w:rsidR="00000000" w:rsidDel="00000000" w:rsidP="00000000" w:rsidRDefault="00000000" w:rsidRPr="00000000" w14:paraId="00000071">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Low Engagement, Medium Engagement, &amp; High Engagement based on total_sessions, page_views, days_active</w:t>
        <w:br w:type="textWrapping"/>
        <w:br w:type="textWrapping"/>
        <w:br w:type="textWrapping"/>
        <w:t xml:space="preserve">1. Low Engagement Users may need re-engagement campaigns. (e.g., personalized emails, notifications etc.)</w:t>
      </w:r>
    </w:p>
    <w:p w:rsidR="00000000" w:rsidDel="00000000" w:rsidP="00000000" w:rsidRDefault="00000000" w:rsidRPr="00000000" w14:paraId="00000072">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73">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2. Medium Engagement Users may benefit from targeted upsells, because they have already spent more time than the Low Engagement Users, so they may need some little push.</w:t>
      </w:r>
    </w:p>
    <w:p w:rsidR="00000000" w:rsidDel="00000000" w:rsidP="00000000" w:rsidRDefault="00000000" w:rsidRPr="00000000" w14:paraId="00000074">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75">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3. High Engagement Users may have churned due to specific issues (e.g., pricing, feature gaps). We should have an option for the users to give feedback, so that we can analyze what's the main issue, such as pricing or any feature gaps, so that we can work on to get things right, because these are the high value users, we should keep them active.</w:t>
        <w:br w:type="textWrapping"/>
        <w:br w:type="textWrapping"/>
        <w:t xml:space="preserve">Besides these specialised actions, We should take other text book actions to reduce the churned rate.</w:t>
        <w:br w:type="textWrapping"/>
        <w:t xml:space="preserve">Provide social proof (e.g., testimonials, case studies) to demonstrate how Pro features have helped other users.</w:t>
        <w:br w:type="textWrapping"/>
        <w:br w:type="textWrapping"/>
      </w:r>
    </w:p>
    <w:p w:rsidR="00000000" w:rsidDel="00000000" w:rsidP="00000000" w:rsidRDefault="00000000" w:rsidRPr="00000000" w14:paraId="00000076">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77">
      <w:pPr>
        <w:spacing w:after="0" w:line="240" w:lineRule="auto"/>
        <w:ind w:left="720" w:firstLine="0"/>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78">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2. Ways to Increase Free-to-Pro Conversions</w:t>
      </w:r>
    </w:p>
    <w:p w:rsidR="00000000" w:rsidDel="00000000" w:rsidP="00000000" w:rsidRDefault="00000000" w:rsidRPr="00000000" w14:paraId="00000079">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7A">
      <w:pPr>
        <w:numPr>
          <w:ilvl w:val="0"/>
          <w:numId w:val="11"/>
        </w:numPr>
        <w:spacing w:after="0" w:line="240" w:lineRule="auto"/>
        <w:ind w:left="1440" w:hanging="360"/>
        <w:rPr>
          <w:rFonts w:ascii="Arial" w:cs="Arial" w:eastAsia="Arial" w:hAnsi="Arial"/>
          <w:color w:val="434343"/>
          <w:sz w:val="26"/>
          <w:szCs w:val="26"/>
          <w:highlight w:val="white"/>
          <w:u w:val="none"/>
        </w:rPr>
      </w:pPr>
      <w:r w:rsidDel="00000000" w:rsidR="00000000" w:rsidRPr="00000000">
        <w:rPr>
          <w:rFonts w:ascii="Arial" w:cs="Arial" w:eastAsia="Arial" w:hAnsi="Arial"/>
          <w:color w:val="434343"/>
          <w:sz w:val="26"/>
          <w:szCs w:val="26"/>
          <w:highlight w:val="white"/>
          <w:rtl w:val="0"/>
        </w:rPr>
        <w:t xml:space="preserve">We can target those free users who have pro-like behaviour based on total_sessions, page_views, days_active, but still they didn't subscribe to any pro plan, we can highlight the Value of Pro Features for them. Because, Users may not fully understand the benefits of upgrading to Pro. And if needed we can offer time-limited discounts or free trials to encourage upgrades.</w:t>
      </w:r>
    </w:p>
    <w:p w:rsidR="00000000" w:rsidDel="00000000" w:rsidP="00000000" w:rsidRDefault="00000000" w:rsidRPr="00000000" w14:paraId="0000007B">
      <w:pPr>
        <w:numPr>
          <w:ilvl w:val="0"/>
          <w:numId w:val="11"/>
        </w:numPr>
        <w:spacing w:after="0" w:line="240" w:lineRule="auto"/>
        <w:ind w:left="1440" w:hanging="360"/>
        <w:rPr>
          <w:rFonts w:ascii="Arial" w:cs="Arial" w:eastAsia="Arial" w:hAnsi="Arial"/>
          <w:color w:val="434343"/>
          <w:sz w:val="26"/>
          <w:szCs w:val="26"/>
          <w:highlight w:val="white"/>
          <w:u w:val="none"/>
        </w:rPr>
      </w:pPr>
      <w:r w:rsidDel="00000000" w:rsidR="00000000" w:rsidRPr="00000000">
        <w:rPr>
          <w:rFonts w:ascii="Arial" w:cs="Arial" w:eastAsia="Arial" w:hAnsi="Arial"/>
          <w:color w:val="434343"/>
          <w:sz w:val="26"/>
          <w:szCs w:val="26"/>
          <w:highlight w:val="white"/>
          <w:rtl w:val="0"/>
        </w:rPr>
        <w:t xml:space="preserve">We can simplify the Upgrade Process, because users who click "Download Pro" (download_clicks = 1) but do not upgrade may face barriers in the conversion process. We can use exit-intent pop-ups to capture users who are about to leave without upgrading. We can showcase other user's testimonies to demonstrate how Pro features have helped them.</w:t>
      </w:r>
    </w:p>
    <w:p w:rsidR="00000000" w:rsidDel="00000000" w:rsidP="00000000" w:rsidRDefault="00000000" w:rsidRPr="00000000" w14:paraId="0000007C">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7D">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7E">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7F">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3. Potential Market Expansion Opportunities</w:t>
      </w:r>
    </w:p>
    <w:p w:rsidR="00000000" w:rsidDel="00000000" w:rsidP="00000000" w:rsidRDefault="00000000" w:rsidRPr="00000000" w14:paraId="00000080">
      <w:pPr>
        <w:spacing w:after="0" w:line="240" w:lineRule="auto"/>
        <w:ind w:left="720" w:firstLine="0"/>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81">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Top 5 high-engagement countries based on total_sessions:</w:t>
      </w:r>
    </w:p>
    <w:p w:rsidR="00000000" w:rsidDel="00000000" w:rsidP="00000000" w:rsidRDefault="00000000" w:rsidRPr="00000000" w14:paraId="00000082">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country</w:t>
      </w:r>
    </w:p>
    <w:p w:rsidR="00000000" w:rsidDel="00000000" w:rsidP="00000000" w:rsidRDefault="00000000" w:rsidRPr="00000000" w14:paraId="00000083">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India      272202</w:t>
      </w:r>
    </w:p>
    <w:p w:rsidR="00000000" w:rsidDel="00000000" w:rsidP="00000000" w:rsidRDefault="00000000" w:rsidRPr="00000000" w14:paraId="00000084">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Germany    266319</w:t>
      </w:r>
    </w:p>
    <w:p w:rsidR="00000000" w:rsidDel="00000000" w:rsidP="00000000" w:rsidRDefault="00000000" w:rsidRPr="00000000" w14:paraId="00000085">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Canada     264217</w:t>
      </w:r>
    </w:p>
    <w:p w:rsidR="00000000" w:rsidDel="00000000" w:rsidP="00000000" w:rsidRDefault="00000000" w:rsidRPr="00000000" w14:paraId="00000086">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USA        261635</w:t>
      </w:r>
    </w:p>
    <w:p w:rsidR="00000000" w:rsidDel="00000000" w:rsidP="00000000" w:rsidRDefault="00000000" w:rsidRPr="00000000" w14:paraId="00000087">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France     259495</w:t>
      </w:r>
    </w:p>
    <w:p w:rsidR="00000000" w:rsidDel="00000000" w:rsidP="00000000" w:rsidRDefault="00000000" w:rsidRPr="00000000" w14:paraId="00000088">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Name: total_sessions, dtype: int64</w:t>
      </w:r>
    </w:p>
    <w:p w:rsidR="00000000" w:rsidDel="00000000" w:rsidP="00000000" w:rsidRDefault="00000000" w:rsidRPr="00000000" w14:paraId="00000089">
      <w:pPr>
        <w:spacing w:after="0" w:line="240" w:lineRule="auto"/>
        <w:ind w:left="720" w:firstLine="0"/>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8A">
      <w:pPr>
        <w:spacing w:after="0" w:line="240" w:lineRule="auto"/>
        <w:ind w:left="720" w:firstLine="0"/>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8B">
      <w:pPr>
        <w:spacing w:after="0" w:line="240" w:lineRule="auto"/>
        <w:ind w:left="720" w:firstLine="0"/>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8C">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Top 5 underpenetrated markets based on total_sessions:</w:t>
      </w:r>
    </w:p>
    <w:p w:rsidR="00000000" w:rsidDel="00000000" w:rsidP="00000000" w:rsidRDefault="00000000" w:rsidRPr="00000000" w14:paraId="0000008D">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country</w:t>
      </w:r>
    </w:p>
    <w:p w:rsidR="00000000" w:rsidDel="00000000" w:rsidP="00000000" w:rsidRDefault="00000000" w:rsidRPr="00000000" w14:paraId="0000008E">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Australia    255270</w:t>
      </w:r>
    </w:p>
    <w:p w:rsidR="00000000" w:rsidDel="00000000" w:rsidP="00000000" w:rsidRDefault="00000000" w:rsidRPr="00000000" w14:paraId="0000008F">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UK           259152</w:t>
      </w:r>
    </w:p>
    <w:p w:rsidR="00000000" w:rsidDel="00000000" w:rsidP="00000000" w:rsidRDefault="00000000" w:rsidRPr="00000000" w14:paraId="00000090">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France       259495</w:t>
      </w:r>
    </w:p>
    <w:p w:rsidR="00000000" w:rsidDel="00000000" w:rsidP="00000000" w:rsidRDefault="00000000" w:rsidRPr="00000000" w14:paraId="00000091">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USA          261635</w:t>
      </w:r>
    </w:p>
    <w:p w:rsidR="00000000" w:rsidDel="00000000" w:rsidP="00000000" w:rsidRDefault="00000000" w:rsidRPr="00000000" w14:paraId="00000092">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Canada       264217</w:t>
      </w:r>
    </w:p>
    <w:p w:rsidR="00000000" w:rsidDel="00000000" w:rsidP="00000000" w:rsidRDefault="00000000" w:rsidRPr="00000000" w14:paraId="00000093">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Name: total_sessions, dtype: int64</w:t>
      </w:r>
    </w:p>
    <w:p w:rsidR="00000000" w:rsidDel="00000000" w:rsidP="00000000" w:rsidRDefault="00000000" w:rsidRPr="00000000" w14:paraId="00000094">
      <w:pPr>
        <w:spacing w:after="0" w:line="240" w:lineRule="auto"/>
        <w:ind w:left="720" w:firstLine="0"/>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95">
      <w:pPr>
        <w:spacing w:after="0" w:line="240" w:lineRule="auto"/>
        <w:ind w:left="720" w:firstLine="0"/>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96">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a. Focus on High-Engagement Countries</w:t>
      </w:r>
    </w:p>
    <w:p w:rsidR="00000000" w:rsidDel="00000000" w:rsidP="00000000" w:rsidRDefault="00000000" w:rsidRPr="00000000" w14:paraId="00000097">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Why: Countries like the USA, Germany, and the UK have high engagement and faster upgrade times.</w:t>
      </w:r>
    </w:p>
    <w:p w:rsidR="00000000" w:rsidDel="00000000" w:rsidP="00000000" w:rsidRDefault="00000000" w:rsidRPr="00000000" w14:paraId="00000098">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99">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Action:</w:t>
      </w:r>
    </w:p>
    <w:p w:rsidR="00000000" w:rsidDel="00000000" w:rsidP="00000000" w:rsidRDefault="00000000" w:rsidRPr="00000000" w14:paraId="0000009A">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9B">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Invest in localized marketing campaigns to attract more users from these regions.</w:t>
      </w:r>
    </w:p>
    <w:p w:rsidR="00000000" w:rsidDel="00000000" w:rsidP="00000000" w:rsidRDefault="00000000" w:rsidRPr="00000000" w14:paraId="0000009C">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9D">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Partner with local influencers or businesses to promote the plugin.</w:t>
      </w:r>
    </w:p>
    <w:p w:rsidR="00000000" w:rsidDel="00000000" w:rsidP="00000000" w:rsidRDefault="00000000" w:rsidRPr="00000000" w14:paraId="0000009E">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9F">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Offer region-specific features or pricing plans to cater to local needs.</w:t>
      </w:r>
    </w:p>
    <w:p w:rsidR="00000000" w:rsidDel="00000000" w:rsidP="00000000" w:rsidRDefault="00000000" w:rsidRPr="00000000" w14:paraId="000000A0">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A1">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b. Target Underpenetrated Markets</w:t>
      </w:r>
    </w:p>
    <w:p w:rsidR="00000000" w:rsidDel="00000000" w:rsidP="00000000" w:rsidRDefault="00000000" w:rsidRPr="00000000" w14:paraId="000000A2">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Why: Countries with slower upgrade times (e.g., Canada, France) may have untapped potential.</w:t>
      </w:r>
    </w:p>
    <w:p w:rsidR="00000000" w:rsidDel="00000000" w:rsidP="00000000" w:rsidRDefault="00000000" w:rsidRPr="00000000" w14:paraId="000000A3">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A4">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Action:</w:t>
      </w:r>
    </w:p>
    <w:p w:rsidR="00000000" w:rsidDel="00000000" w:rsidP="00000000" w:rsidRDefault="00000000" w:rsidRPr="00000000" w14:paraId="000000A5">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A6">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Conduct market research to understand barriers to adoption in these regions.</w:t>
      </w:r>
    </w:p>
    <w:p w:rsidR="00000000" w:rsidDel="00000000" w:rsidP="00000000" w:rsidRDefault="00000000" w:rsidRPr="00000000" w14:paraId="000000A7">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A8">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Offer localized support (e.g., language-specific customer service, regional pricing).</w:t>
      </w:r>
    </w:p>
    <w:p w:rsidR="00000000" w:rsidDel="00000000" w:rsidP="00000000" w:rsidRDefault="00000000" w:rsidRPr="00000000" w14:paraId="000000A9">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AA">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Run pilot campaigns to test demand and refine strategies for these markets.</w:t>
      </w:r>
    </w:p>
    <w:p w:rsidR="00000000" w:rsidDel="00000000" w:rsidP="00000000" w:rsidRDefault="00000000" w:rsidRPr="00000000" w14:paraId="000000AB">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AC">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AD">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6. </w:t>
      </w:r>
      <w:r w:rsidDel="00000000" w:rsidR="00000000" w:rsidRPr="00000000">
        <w:rPr>
          <w:rFonts w:ascii="Arial" w:cs="Arial" w:eastAsia="Arial" w:hAnsi="Arial"/>
          <w:b w:val="1"/>
          <w:color w:val="434343"/>
          <w:sz w:val="26"/>
          <w:szCs w:val="26"/>
          <w:highlight w:val="white"/>
          <w:rtl w:val="0"/>
        </w:rPr>
        <w:t xml:space="preserve">Check "</w:t>
      </w:r>
      <w:hyperlink r:id="rId14">
        <w:r w:rsidDel="00000000" w:rsidR="00000000" w:rsidRPr="00000000">
          <w:rPr>
            <w:rFonts w:ascii="Arial" w:cs="Arial" w:eastAsia="Arial" w:hAnsi="Arial"/>
            <w:b w:val="1"/>
            <w:color w:val="1155cc"/>
            <w:sz w:val="26"/>
            <w:szCs w:val="26"/>
            <w:highlight w:val="white"/>
            <w:u w:val="single"/>
            <w:rtl w:val="0"/>
          </w:rPr>
          <w:t xml:space="preserve">Task_6.ipynb</w:t>
        </w:r>
      </w:hyperlink>
      <w:r w:rsidDel="00000000" w:rsidR="00000000" w:rsidRPr="00000000">
        <w:rPr>
          <w:rFonts w:ascii="Arial" w:cs="Arial" w:eastAsia="Arial" w:hAnsi="Arial"/>
          <w:b w:val="1"/>
          <w:color w:val="434343"/>
          <w:sz w:val="26"/>
          <w:szCs w:val="26"/>
          <w:highlight w:val="white"/>
          <w:rtl w:val="0"/>
        </w:rPr>
        <w:t xml:space="preserve">"</w:t>
        <w:br w:type="textWrapping"/>
        <w:br w:type="textWrapping"/>
      </w:r>
      <w:r w:rsidDel="00000000" w:rsidR="00000000" w:rsidRPr="00000000">
        <w:rPr>
          <w:rFonts w:ascii="Arial" w:cs="Arial" w:eastAsia="Arial" w:hAnsi="Arial"/>
          <w:color w:val="434343"/>
          <w:sz w:val="26"/>
          <w:szCs w:val="26"/>
          <w:highlight w:val="white"/>
          <w:rtl w:val="0"/>
        </w:rPr>
        <w:t xml:space="preserve">a)</w:t>
      </w:r>
      <w:r w:rsidDel="00000000" w:rsidR="00000000" w:rsidRPr="00000000">
        <w:rPr>
          <w:rFonts w:ascii="Arial" w:cs="Arial" w:eastAsia="Arial" w:hAnsi="Arial"/>
          <w:b w:val="1"/>
          <w:color w:val="434343"/>
          <w:sz w:val="26"/>
          <w:szCs w:val="26"/>
          <w:highlight w:val="white"/>
          <w:rtl w:val="0"/>
        </w:rPr>
        <w:t xml:space="preserve"> </w:t>
      </w:r>
      <w:r w:rsidDel="00000000" w:rsidR="00000000" w:rsidRPr="00000000">
        <w:rPr>
          <w:rFonts w:ascii="Arial" w:cs="Arial" w:eastAsia="Arial" w:hAnsi="Arial"/>
          <w:color w:val="434343"/>
          <w:sz w:val="26"/>
          <w:szCs w:val="26"/>
          <w:highlight w:val="white"/>
          <w:rtl w:val="0"/>
        </w:rPr>
        <w:t xml:space="preserve">If WPPOOL increases the landing page conversion rate by 10%, the estimated impact on Pro upgrades:</w:t>
        <w:br w:type="textWrapping"/>
        <w:br w:type="textWrapping"/>
        <w:t xml:space="preserve">Current conversion rate: 40.29%</w:t>
      </w:r>
    </w:p>
    <w:p w:rsidR="00000000" w:rsidDel="00000000" w:rsidP="00000000" w:rsidRDefault="00000000" w:rsidRPr="00000000" w14:paraId="000000AE">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New conversion rate (10% increase): 44.32%</w:t>
      </w:r>
    </w:p>
    <w:p w:rsidR="00000000" w:rsidDel="00000000" w:rsidP="00000000" w:rsidRDefault="00000000" w:rsidRPr="00000000" w14:paraId="000000AF">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Estimated additional Pro upgrades: 403</w:t>
        <w:br w:type="textWrapping"/>
        <w:br w:type="textWrapping"/>
        <w:t xml:space="preserve">b) Contingency Table:</w:t>
      </w:r>
    </w:p>
    <w:p w:rsidR="00000000" w:rsidDel="00000000" w:rsidP="00000000" w:rsidRDefault="00000000" w:rsidRPr="00000000" w14:paraId="000000B0">
      <w:pPr>
        <w:spacing w:after="0" w:line="240" w:lineRule="auto"/>
        <w:ind w:left="360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[[4744  256]</w:t>
      </w:r>
    </w:p>
    <w:p w:rsidR="00000000" w:rsidDel="00000000" w:rsidP="00000000" w:rsidRDefault="00000000" w:rsidRPr="00000000" w14:paraId="000000B1">
      <w:pPr>
        <w:spacing w:after="0" w:line="240" w:lineRule="auto"/>
        <w:ind w:left="360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[4716  284]]</w:t>
      </w:r>
    </w:p>
    <w:p w:rsidR="00000000" w:rsidDel="00000000" w:rsidP="00000000" w:rsidRDefault="00000000" w:rsidRPr="00000000" w14:paraId="000000B2">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Chi-square statistic: 1.43</w:t>
      </w:r>
    </w:p>
    <w:p w:rsidR="00000000" w:rsidDel="00000000" w:rsidP="00000000" w:rsidRDefault="00000000" w:rsidRPr="00000000" w14:paraId="000000B3">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P-value: 0.2322</w:t>
        <w:br w:type="textWrapping"/>
        <w:br w:type="textWrapping"/>
        <w:t xml:space="preserve">The result is not statistically significant. The new landing page does not improve conversions. Because P-value is &gt; 0.05</w:t>
      </w:r>
    </w:p>
    <w:p w:rsidR="00000000" w:rsidDel="00000000" w:rsidP="00000000" w:rsidRDefault="00000000" w:rsidRPr="00000000" w14:paraId="000000B4">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B5">
      <w:pPr>
        <w:pStyle w:val="Heading3"/>
        <w:keepNext w:val="0"/>
        <w:keepLines w:val="0"/>
        <w:spacing w:line="240" w:lineRule="auto"/>
        <w:ind w:left="0" w:firstLine="0"/>
        <w:rPr>
          <w:rFonts w:ascii="Arial" w:cs="Arial" w:eastAsia="Arial" w:hAnsi="Arial"/>
          <w:color w:val="434343"/>
          <w:sz w:val="26"/>
          <w:szCs w:val="26"/>
          <w:highlight w:val="white"/>
        </w:rPr>
      </w:pPr>
      <w:bookmarkStart w:colFirst="0" w:colLast="0" w:name="_heading=h.33hv56lj8ge8" w:id="0"/>
      <w:bookmarkEnd w:id="0"/>
      <w:r w:rsidDel="00000000" w:rsidR="00000000" w:rsidRPr="00000000">
        <w:rPr>
          <w:rFonts w:ascii="Arial" w:cs="Arial" w:eastAsia="Arial" w:hAnsi="Arial"/>
          <w:color w:val="434343"/>
          <w:sz w:val="26"/>
          <w:szCs w:val="26"/>
          <w:highlight w:val="white"/>
          <w:rtl w:val="0"/>
        </w:rPr>
        <w:t xml:space="preserve">c) Three A/B Test Ideas to Improve Conversion Rate &amp; How to Measure Success</w:t>
      </w:r>
    </w:p>
    <w:p w:rsidR="00000000" w:rsidDel="00000000" w:rsidP="00000000" w:rsidRDefault="00000000" w:rsidRPr="00000000" w14:paraId="000000B6">
      <w:pPr>
        <w:pStyle w:val="Heading3"/>
        <w:keepNext w:val="0"/>
        <w:keepLines w:val="0"/>
        <w:numPr>
          <w:ilvl w:val="0"/>
          <w:numId w:val="2"/>
        </w:numPr>
        <w:spacing w:line="240" w:lineRule="auto"/>
        <w:ind w:left="720" w:hanging="360"/>
        <w:rPr>
          <w:rFonts w:ascii="Arial" w:cs="Arial" w:eastAsia="Arial" w:hAnsi="Arial"/>
          <w:color w:val="434343"/>
          <w:sz w:val="26"/>
          <w:szCs w:val="26"/>
          <w:highlight w:val="white"/>
          <w:u w:val="none"/>
        </w:rPr>
      </w:pPr>
      <w:bookmarkStart w:colFirst="0" w:colLast="0" w:name="_heading=h.ob16uhrhwl1l" w:id="1"/>
      <w:bookmarkEnd w:id="1"/>
      <w:r w:rsidDel="00000000" w:rsidR="00000000" w:rsidRPr="00000000">
        <w:rPr>
          <w:rFonts w:ascii="Arial" w:cs="Arial" w:eastAsia="Arial" w:hAnsi="Arial"/>
          <w:color w:val="434343"/>
          <w:sz w:val="26"/>
          <w:szCs w:val="26"/>
          <w:highlight w:val="white"/>
          <w:rtl w:val="0"/>
        </w:rPr>
        <w:t xml:space="preserve">Call-to-Action Button Design &amp; Placement</w:t>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numPr>
          <w:ilvl w:val="0"/>
          <w:numId w:val="10"/>
        </w:numPr>
        <w:spacing w:after="0" w:afterAutospacing="0" w:before="240" w:line="240" w:lineRule="auto"/>
        <w:ind w:left="720" w:hanging="36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A (Control): Current button design &amp; placement</w:t>
      </w:r>
    </w:p>
    <w:p w:rsidR="00000000" w:rsidDel="00000000" w:rsidP="00000000" w:rsidRDefault="00000000" w:rsidRPr="00000000" w14:paraId="000000B9">
      <w:pPr>
        <w:numPr>
          <w:ilvl w:val="0"/>
          <w:numId w:val="10"/>
        </w:numPr>
        <w:spacing w:after="240" w:before="0" w:beforeAutospacing="0" w:line="240" w:lineRule="auto"/>
        <w:ind w:left="720" w:hanging="36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B (Test): New design (e.g., color, size, text) and placement (above-the-fold vs. below-the-fold)</w:t>
      </w:r>
    </w:p>
    <w:p w:rsidR="00000000" w:rsidDel="00000000" w:rsidP="00000000" w:rsidRDefault="00000000" w:rsidRPr="00000000" w14:paraId="000000BA">
      <w:pPr>
        <w:spacing w:after="240" w:before="240" w:line="240" w:lineRule="auto"/>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Metrics to Measure Success:</w:t>
        <w:br w:type="textWrapping"/>
        <w:t xml:space="preserve"> Conversion rate (percentage of users who complete the desired action after clicking)</w:t>
        <w:br w:type="textWrapping"/>
        <w:t xml:space="preserve"> Time to convert (how long users take to complete the action)</w:t>
      </w:r>
    </w:p>
    <w:p w:rsidR="00000000" w:rsidDel="00000000" w:rsidP="00000000" w:rsidRDefault="00000000" w:rsidRPr="00000000" w14:paraId="000000BB">
      <w:pPr>
        <w:spacing w:after="0" w:line="240" w:lineRule="auto"/>
        <w:ind w:left="720" w:firstLine="0"/>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BC">
      <w:pPr>
        <w:pStyle w:val="Heading3"/>
        <w:keepNext w:val="0"/>
        <w:keepLines w:val="0"/>
        <w:numPr>
          <w:ilvl w:val="0"/>
          <w:numId w:val="2"/>
        </w:numPr>
        <w:spacing w:line="240" w:lineRule="auto"/>
        <w:ind w:left="720" w:hanging="360"/>
        <w:rPr>
          <w:rFonts w:ascii="Arial" w:cs="Arial" w:eastAsia="Arial" w:hAnsi="Arial"/>
          <w:color w:val="434343"/>
          <w:sz w:val="26"/>
          <w:szCs w:val="26"/>
          <w:highlight w:val="white"/>
          <w:u w:val="none"/>
        </w:rPr>
      </w:pPr>
      <w:bookmarkStart w:colFirst="0" w:colLast="0" w:name="_heading=h.hl7tw73egfri" w:id="2"/>
      <w:bookmarkEnd w:id="2"/>
      <w:r w:rsidDel="00000000" w:rsidR="00000000" w:rsidRPr="00000000">
        <w:rPr>
          <w:rFonts w:ascii="Arial" w:cs="Arial" w:eastAsia="Arial" w:hAnsi="Arial"/>
          <w:color w:val="434343"/>
          <w:sz w:val="26"/>
          <w:szCs w:val="26"/>
          <w:highlight w:val="white"/>
          <w:rtl w:val="0"/>
        </w:rPr>
        <w:t xml:space="preserve">Simplified vs. Detailed Pricing Page</w:t>
      </w:r>
    </w:p>
    <w:p w:rsidR="00000000" w:rsidDel="00000000" w:rsidP="00000000" w:rsidRDefault="00000000" w:rsidRPr="00000000" w14:paraId="000000BD">
      <w:pPr>
        <w:spacing w:after="240" w:before="240" w:line="240" w:lineRule="auto"/>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BE">
      <w:pPr>
        <w:numPr>
          <w:ilvl w:val="0"/>
          <w:numId w:val="9"/>
        </w:numPr>
        <w:spacing w:after="0" w:afterAutospacing="0" w:before="240" w:line="240" w:lineRule="auto"/>
        <w:ind w:left="720" w:hanging="36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A (Control): Current pricing page layout</w:t>
      </w:r>
    </w:p>
    <w:p w:rsidR="00000000" w:rsidDel="00000000" w:rsidP="00000000" w:rsidRDefault="00000000" w:rsidRPr="00000000" w14:paraId="000000BF">
      <w:pPr>
        <w:numPr>
          <w:ilvl w:val="0"/>
          <w:numId w:val="9"/>
        </w:numPr>
        <w:spacing w:after="240" w:before="0" w:beforeAutospacing="0" w:line="240" w:lineRule="auto"/>
        <w:ind w:left="720" w:hanging="36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B (Test): Simplified version (fewer distractions, clearer benefits, FAQs for objections)</w:t>
      </w:r>
    </w:p>
    <w:p w:rsidR="00000000" w:rsidDel="00000000" w:rsidP="00000000" w:rsidRDefault="00000000" w:rsidRPr="00000000" w14:paraId="000000C0">
      <w:pPr>
        <w:spacing w:after="240" w:before="240" w:line="240" w:lineRule="auto"/>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 Metrics to Measure Success:</w:t>
        <w:br w:type="textWrapping"/>
        <w:t xml:space="preserve"> Bounce rate on the pricing page</w:t>
        <w:br w:type="textWrapping"/>
        <w:t xml:space="preserve">Time spent on the pricing page</w:t>
        <w:br w:type="textWrapping"/>
        <w:t xml:space="preserve"> Upgrade rate (percentage of users who purchase a paid plan after viewing pricing)</w:t>
      </w:r>
    </w:p>
    <w:p w:rsidR="00000000" w:rsidDel="00000000" w:rsidP="00000000" w:rsidRDefault="00000000" w:rsidRPr="00000000" w14:paraId="000000C1">
      <w:pPr>
        <w:spacing w:after="0" w:line="240" w:lineRule="auto"/>
        <w:ind w:left="720" w:firstLine="0"/>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C2">
      <w:pPr>
        <w:spacing w:after="0" w:line="240" w:lineRule="auto"/>
        <w:ind w:left="720" w:firstLine="0"/>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C3">
      <w:pPr>
        <w:pStyle w:val="Heading3"/>
        <w:keepNext w:val="0"/>
        <w:keepLines w:val="0"/>
        <w:spacing w:line="240" w:lineRule="auto"/>
        <w:ind w:left="720" w:firstLine="0"/>
        <w:rPr>
          <w:rFonts w:ascii="Arial" w:cs="Arial" w:eastAsia="Arial" w:hAnsi="Arial"/>
          <w:color w:val="434343"/>
          <w:sz w:val="26"/>
          <w:szCs w:val="26"/>
          <w:highlight w:val="white"/>
        </w:rPr>
      </w:pPr>
      <w:bookmarkStart w:colFirst="0" w:colLast="0" w:name="_heading=h.rt2t1wrhx1ab" w:id="3"/>
      <w:bookmarkEnd w:id="3"/>
      <w:sdt>
        <w:sdtPr>
          <w:tag w:val="goog_rdk_0"/>
        </w:sdtPr>
        <w:sdtContent>
          <w:r w:rsidDel="00000000" w:rsidR="00000000" w:rsidRPr="00000000">
            <w:rPr>
              <w:rFonts w:ascii="Andika" w:cs="Andika" w:eastAsia="Andika" w:hAnsi="Andika"/>
              <w:color w:val="434343"/>
              <w:sz w:val="26"/>
              <w:szCs w:val="26"/>
              <w:highlight w:val="white"/>
              <w:rtl w:val="0"/>
            </w:rPr>
            <w:t xml:space="preserve">3️.  Social Proof &amp; Testimonials Placement</w:t>
          </w:r>
        </w:sdtContent>
      </w:sdt>
    </w:p>
    <w:p w:rsidR="00000000" w:rsidDel="00000000" w:rsidP="00000000" w:rsidRDefault="00000000" w:rsidRPr="00000000" w14:paraId="000000C4">
      <w:pPr>
        <w:spacing w:after="240" w:before="240" w:line="240" w:lineRule="auto"/>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Hypothesis: Adding customer reviews, testimonials, and success stories near key conversion points may increase user trust and drive more conversions.</w:t>
      </w:r>
    </w:p>
    <w:p w:rsidR="00000000" w:rsidDel="00000000" w:rsidP="00000000" w:rsidRDefault="00000000" w:rsidRPr="00000000" w14:paraId="000000C5">
      <w:pPr>
        <w:numPr>
          <w:ilvl w:val="0"/>
          <w:numId w:val="7"/>
        </w:numPr>
        <w:spacing w:after="0" w:afterAutospacing="0" w:before="240" w:line="240" w:lineRule="auto"/>
        <w:ind w:left="720" w:hanging="36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A (Control): No or minimal social proof</w:t>
      </w:r>
    </w:p>
    <w:p w:rsidR="00000000" w:rsidDel="00000000" w:rsidP="00000000" w:rsidRDefault="00000000" w:rsidRPr="00000000" w14:paraId="000000C6">
      <w:pPr>
        <w:numPr>
          <w:ilvl w:val="0"/>
          <w:numId w:val="7"/>
        </w:numPr>
        <w:spacing w:after="240" w:before="0" w:beforeAutospacing="0" w:line="240" w:lineRule="auto"/>
        <w:ind w:left="720" w:hanging="36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B (Test): Testimonials added near the CTA buttons, pricing page, or checkout</w:t>
      </w:r>
    </w:p>
    <w:p w:rsidR="00000000" w:rsidDel="00000000" w:rsidP="00000000" w:rsidRDefault="00000000" w:rsidRPr="00000000" w14:paraId="000000C7">
      <w:pPr>
        <w:spacing w:after="240" w:before="240" w:line="240" w:lineRule="auto"/>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Metrics to Measure Success:</w:t>
        <w:br w:type="textWrapping"/>
        <w:t xml:space="preserve"> Conversion rate uplift after adding testimonials</w:t>
        <w:br w:type="textWrapping"/>
        <w:t xml:space="preserve"> User engagement (scroll depth, time spent on page)</w:t>
        <w:br w:type="textWrapping"/>
        <w:t xml:space="preserve"> Drop-off rate before purchase</w:t>
      </w:r>
    </w:p>
    <w:p w:rsidR="00000000" w:rsidDel="00000000" w:rsidP="00000000" w:rsidRDefault="00000000" w:rsidRPr="00000000" w14:paraId="000000C8">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br w:type="textWrapping"/>
        <w:br w:type="textWrapping"/>
        <w:t xml:space="preserve">Key Performance Indicators (KPIs):</w:t>
      </w:r>
    </w:p>
    <w:p w:rsidR="00000000" w:rsidDel="00000000" w:rsidP="00000000" w:rsidRDefault="00000000" w:rsidRPr="00000000" w14:paraId="000000C9">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Churn Rate: 28.52%</w:t>
      </w:r>
    </w:p>
    <w:p w:rsidR="00000000" w:rsidDel="00000000" w:rsidP="00000000" w:rsidRDefault="00000000" w:rsidRPr="00000000" w14:paraId="000000CA">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Conversion Rate (Free to Pro): 25.23%</w:t>
      </w:r>
    </w:p>
    <w:p w:rsidR="00000000" w:rsidDel="00000000" w:rsidP="00000000" w:rsidRDefault="00000000" w:rsidRPr="00000000" w14:paraId="000000CB">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Customer Lifetime Value (CLV): $701.36</w:t>
      </w:r>
    </w:p>
    <w:p w:rsidR="00000000" w:rsidDel="00000000" w:rsidP="00000000" w:rsidRDefault="00000000" w:rsidRPr="00000000" w14:paraId="000000CC">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br w:type="textWrapping"/>
        <w:br w:type="textWrapping"/>
        <w:t xml:space="preserve">7.</w:t>
      </w:r>
      <w:r w:rsidDel="00000000" w:rsidR="00000000" w:rsidRPr="00000000">
        <w:rPr>
          <w:rFonts w:ascii="Arial" w:cs="Arial" w:eastAsia="Arial" w:hAnsi="Arial"/>
          <w:color w:val="434343"/>
          <w:sz w:val="26"/>
          <w:szCs w:val="26"/>
          <w:highlight w:val="white"/>
          <w:rtl w:val="0"/>
        </w:rPr>
        <w:t xml:space="preserve"> </w:t>
      </w:r>
      <w:r w:rsidDel="00000000" w:rsidR="00000000" w:rsidRPr="00000000">
        <w:rPr>
          <w:rFonts w:ascii="Arial" w:cs="Arial" w:eastAsia="Arial" w:hAnsi="Arial"/>
          <w:b w:val="1"/>
          <w:color w:val="434343"/>
          <w:sz w:val="26"/>
          <w:szCs w:val="26"/>
          <w:highlight w:val="white"/>
          <w:rtl w:val="0"/>
        </w:rPr>
        <w:t xml:space="preserve">Check "</w:t>
      </w:r>
      <w:hyperlink r:id="rId15">
        <w:r w:rsidDel="00000000" w:rsidR="00000000" w:rsidRPr="00000000">
          <w:rPr>
            <w:rFonts w:ascii="Arial" w:cs="Arial" w:eastAsia="Arial" w:hAnsi="Arial"/>
            <w:b w:val="1"/>
            <w:color w:val="1155cc"/>
            <w:sz w:val="26"/>
            <w:szCs w:val="26"/>
            <w:highlight w:val="white"/>
            <w:u w:val="single"/>
            <w:rtl w:val="0"/>
          </w:rPr>
          <w:t xml:space="preserve">Task_7.ipynb</w:t>
        </w:r>
      </w:hyperlink>
      <w:r w:rsidDel="00000000" w:rsidR="00000000" w:rsidRPr="00000000">
        <w:rPr>
          <w:rFonts w:ascii="Arial" w:cs="Arial" w:eastAsia="Arial" w:hAnsi="Arial"/>
          <w:b w:val="1"/>
          <w:color w:val="434343"/>
          <w:sz w:val="26"/>
          <w:szCs w:val="26"/>
          <w:highlight w:val="white"/>
          <w:rtl w:val="0"/>
        </w:rPr>
        <w:t xml:space="preserve">"</w:t>
        <w:br w:type="textWrapping"/>
        <w:br w:type="textWrapping"/>
        <w:t xml:space="preserve">1. Key Performance Indicators (KPIs) WPPOOL should track:</w:t>
      </w:r>
    </w:p>
    <w:p w:rsidR="00000000" w:rsidDel="00000000" w:rsidP="00000000" w:rsidRDefault="00000000" w:rsidRPr="00000000" w14:paraId="000000CD">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Churn Rate: 28.52%</w:t>
      </w:r>
    </w:p>
    <w:p w:rsidR="00000000" w:rsidDel="00000000" w:rsidP="00000000" w:rsidRDefault="00000000" w:rsidRPr="00000000" w14:paraId="000000CE">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Conversion Rate (Free to Pro): 25.23%</w:t>
      </w:r>
    </w:p>
    <w:p w:rsidR="00000000" w:rsidDel="00000000" w:rsidP="00000000" w:rsidRDefault="00000000" w:rsidRPr="00000000" w14:paraId="000000CF">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Customer Lifetime Value (CLV): $701.36</w:t>
      </w:r>
    </w:p>
    <w:p w:rsidR="00000000" w:rsidDel="00000000" w:rsidP="00000000" w:rsidRDefault="00000000" w:rsidRPr="00000000" w14:paraId="000000D0">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D1">
      <w:pPr>
        <w:spacing w:after="0" w:line="240" w:lineRule="auto"/>
        <w:ind w:left="720" w:firstLine="0"/>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D2">
      <w:pPr>
        <w:spacing w:after="0" w:line="240" w:lineRule="auto"/>
        <w:ind w:left="720" w:firstLine="0"/>
        <w:rPr>
          <w:rFonts w:ascii="Arial" w:cs="Arial" w:eastAsia="Arial" w:hAnsi="Arial"/>
          <w:b w:val="1"/>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2. Actionable Growth Strategies</w:t>
      </w:r>
    </w:p>
    <w:p w:rsidR="00000000" w:rsidDel="00000000" w:rsidP="00000000" w:rsidRDefault="00000000" w:rsidRPr="00000000" w14:paraId="000000D3">
      <w:pPr>
        <w:spacing w:after="0" w:line="240" w:lineRule="auto"/>
        <w:ind w:left="720" w:firstLine="0"/>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D4">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a. Improvement on Onboarding and Activation: Users who do not activate the plugin (activation_status = 0) are more likely to churn and less likely to upgrade.</w:t>
      </w:r>
    </w:p>
    <w:p w:rsidR="00000000" w:rsidDel="00000000" w:rsidP="00000000" w:rsidRDefault="00000000" w:rsidRPr="00000000" w14:paraId="000000D5">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D6">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D7">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D8">
      <w:pPr>
        <w:numPr>
          <w:ilvl w:val="0"/>
          <w:numId w:val="4"/>
        </w:numPr>
        <w:spacing w:after="0" w:line="240" w:lineRule="auto"/>
        <w:ind w:left="1440" w:hanging="36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We can simplify the activation process with clear instructions and tooltips.</w:t>
      </w:r>
    </w:p>
    <w:p w:rsidR="00000000" w:rsidDel="00000000" w:rsidP="00000000" w:rsidRDefault="00000000" w:rsidRPr="00000000" w14:paraId="000000D9">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DA">
      <w:pPr>
        <w:numPr>
          <w:ilvl w:val="0"/>
          <w:numId w:val="4"/>
        </w:numPr>
        <w:spacing w:after="0" w:line="240" w:lineRule="auto"/>
        <w:ind w:left="1440" w:hanging="36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We can use behavioral triggers (e.g., pop-ups, emails) to guide users through activation.</w:t>
      </w:r>
    </w:p>
    <w:p w:rsidR="00000000" w:rsidDel="00000000" w:rsidP="00000000" w:rsidRDefault="00000000" w:rsidRPr="00000000" w14:paraId="000000DB">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DC">
      <w:pPr>
        <w:numPr>
          <w:ilvl w:val="0"/>
          <w:numId w:val="4"/>
        </w:numPr>
        <w:spacing w:after="0" w:line="240" w:lineRule="auto"/>
        <w:ind w:left="1440" w:hanging="36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We can offer incentives (e.g., free trials, discounts) for users who activate the plugin.</w:t>
      </w:r>
    </w:p>
    <w:p w:rsidR="00000000" w:rsidDel="00000000" w:rsidP="00000000" w:rsidRDefault="00000000" w:rsidRPr="00000000" w14:paraId="000000DD">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DE">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b. Targeted Upselling Campaigns: Users who click "Upgrade to Pro" but do not upgrade represent a significant opportunity for conversion.</w:t>
      </w:r>
    </w:p>
    <w:p w:rsidR="00000000" w:rsidDel="00000000" w:rsidP="00000000" w:rsidRDefault="00000000" w:rsidRPr="00000000" w14:paraId="000000DF">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E0">
      <w:pPr>
        <w:spacing w:after="0" w:line="240" w:lineRule="auto"/>
        <w:ind w:left="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E1">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E2">
      <w:pPr>
        <w:numPr>
          <w:ilvl w:val="0"/>
          <w:numId w:val="5"/>
        </w:numPr>
        <w:spacing w:after="0" w:line="240" w:lineRule="auto"/>
        <w:ind w:left="1440" w:hanging="36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We can use email campaigns to highlight the benefits of Pro features for users who clicked "Upgrade to Pro".</w:t>
      </w:r>
    </w:p>
    <w:p w:rsidR="00000000" w:rsidDel="00000000" w:rsidP="00000000" w:rsidRDefault="00000000" w:rsidRPr="00000000" w14:paraId="000000E3">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E4">
      <w:pPr>
        <w:numPr>
          <w:ilvl w:val="0"/>
          <w:numId w:val="5"/>
        </w:numPr>
        <w:spacing w:after="0" w:line="240" w:lineRule="auto"/>
        <w:ind w:left="1440" w:hanging="36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We can offer time-limited discounts or free trials to incentivize upgrades.</w:t>
      </w:r>
    </w:p>
    <w:p w:rsidR="00000000" w:rsidDel="00000000" w:rsidP="00000000" w:rsidRDefault="00000000" w:rsidRPr="00000000" w14:paraId="000000E5">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E6">
      <w:pPr>
        <w:numPr>
          <w:ilvl w:val="0"/>
          <w:numId w:val="5"/>
        </w:numPr>
        <w:spacing w:after="0" w:line="240" w:lineRule="auto"/>
        <w:ind w:left="1440" w:hanging="36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We can use exit-intent pop-ups to capture users who are about to leave without upgrading.</w:t>
      </w:r>
    </w:p>
    <w:p w:rsidR="00000000" w:rsidDel="00000000" w:rsidP="00000000" w:rsidRDefault="00000000" w:rsidRPr="00000000" w14:paraId="000000E7">
      <w:pPr>
        <w:pBdr>
          <w:top w:color="auto" w:space="14" w:sz="0" w:val="none"/>
          <w:bottom w:color="auto" w:space="0" w:sz="0" w:val="none"/>
        </w:pBdr>
        <w:spacing w:after="0" w:line="276" w:lineRule="auto"/>
        <w:ind w:left="0" w:firstLine="0"/>
        <w:rPr>
          <w:rFonts w:ascii="Arial" w:cs="Arial" w:eastAsia="Arial" w:hAnsi="Arial"/>
          <w:color w:val="434343"/>
          <w:sz w:val="26"/>
          <w:szCs w:val="26"/>
          <w:highlight w:val="white"/>
        </w:rPr>
      </w:pPr>
      <w:r w:rsidDel="00000000" w:rsidR="00000000" w:rsidRPr="00000000">
        <w:rPr>
          <w:rFonts w:ascii="Arial" w:cs="Arial" w:eastAsia="Arial" w:hAnsi="Arial"/>
          <w:b w:val="1"/>
          <w:color w:val="434343"/>
          <w:sz w:val="26"/>
          <w:szCs w:val="26"/>
          <w:highlight w:val="white"/>
          <w:rtl w:val="0"/>
        </w:rPr>
        <w:t xml:space="preserve">c) Measure the success of these strategies?</w:t>
      </w:r>
      <w:r w:rsidDel="00000000" w:rsidR="00000000" w:rsidRPr="00000000">
        <w:rPr>
          <w:rFonts w:ascii="Arial" w:cs="Arial" w:eastAsia="Arial" w:hAnsi="Arial"/>
          <w:color w:val="434343"/>
          <w:sz w:val="26"/>
          <w:szCs w:val="26"/>
          <w:highlight w:val="white"/>
          <w:rtl w:val="0"/>
        </w:rPr>
        <w:br w:type="textWrapping"/>
      </w:r>
    </w:p>
    <w:p w:rsidR="00000000" w:rsidDel="00000000" w:rsidP="00000000" w:rsidRDefault="00000000" w:rsidRPr="00000000" w14:paraId="000000E8">
      <w:pPr>
        <w:spacing w:after="0" w:line="240" w:lineRule="auto"/>
        <w:ind w:left="720" w:firstLine="0"/>
        <w:rPr>
          <w:rFonts w:ascii="Arial" w:cs="Arial" w:eastAsia="Arial" w:hAnsi="Arial"/>
          <w:b w:val="1"/>
          <w:color w:val="434343"/>
          <w:sz w:val="26"/>
          <w:szCs w:val="26"/>
          <w:highlight w:val="white"/>
        </w:rPr>
      </w:pPr>
      <w:r w:rsidDel="00000000" w:rsidR="00000000" w:rsidRPr="00000000">
        <w:rPr>
          <w:rtl w:val="0"/>
        </w:rPr>
      </w:r>
    </w:p>
    <w:p w:rsidR="00000000" w:rsidDel="00000000" w:rsidP="00000000" w:rsidRDefault="00000000" w:rsidRPr="00000000" w14:paraId="000000E9">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1 Comparing activation rates and churn rates before and after implementing the strategy.</w:t>
      </w:r>
    </w:p>
    <w:p w:rsidR="00000000" w:rsidDel="00000000" w:rsidP="00000000" w:rsidRDefault="00000000" w:rsidRPr="00000000" w14:paraId="000000EA">
      <w:pPr>
        <w:spacing w:after="0" w:line="240" w:lineRule="auto"/>
        <w:ind w:left="720" w:firstLine="0"/>
        <w:rPr>
          <w:rFonts w:ascii="Arial" w:cs="Arial" w:eastAsia="Arial" w:hAnsi="Arial"/>
          <w:color w:val="434343"/>
          <w:sz w:val="26"/>
          <w:szCs w:val="26"/>
          <w:highlight w:val="white"/>
        </w:rPr>
      </w:pPr>
      <w:r w:rsidDel="00000000" w:rsidR="00000000" w:rsidRPr="00000000">
        <w:rPr>
          <w:rtl w:val="0"/>
        </w:rPr>
      </w:r>
    </w:p>
    <w:p w:rsidR="00000000" w:rsidDel="00000000" w:rsidP="00000000" w:rsidRDefault="00000000" w:rsidRPr="00000000" w14:paraId="000000EB">
      <w:pPr>
        <w:spacing w:after="0" w:line="240" w:lineRule="auto"/>
        <w:ind w:left="720" w:firstLine="0"/>
        <w:rPr>
          <w:rFonts w:ascii="Roboto" w:cs="Roboto" w:eastAsia="Roboto" w:hAnsi="Roboto"/>
          <w:color w:val="f8faff"/>
          <w:sz w:val="24"/>
          <w:szCs w:val="24"/>
          <w:highlight w:val="white"/>
        </w:rPr>
      </w:pPr>
      <w:r w:rsidDel="00000000" w:rsidR="00000000" w:rsidRPr="00000000">
        <w:rPr>
          <w:rFonts w:ascii="Arial" w:cs="Arial" w:eastAsia="Arial" w:hAnsi="Arial"/>
          <w:color w:val="434343"/>
          <w:sz w:val="26"/>
          <w:szCs w:val="26"/>
          <w:highlight w:val="white"/>
          <w:rtl w:val="0"/>
        </w:rPr>
        <w:t xml:space="preserve">2 Using A/B testing to evaluate the impact of different onboarding approaches.</w:t>
        <w:br w:type="textWrapping"/>
        <w:br w:type="textWrapping"/>
        <w:t xml:space="preserve">3 Using A/B tests to compare conversion rates between users who receive the campaign and a control group.</w:t>
        <w:br w:type="textWrapping"/>
      </w:r>
      <w:r w:rsidDel="00000000" w:rsidR="00000000" w:rsidRPr="00000000">
        <w:rPr>
          <w:rtl w:val="0"/>
        </w:rPr>
      </w:r>
    </w:p>
    <w:p w:rsidR="00000000" w:rsidDel="00000000" w:rsidP="00000000" w:rsidRDefault="00000000" w:rsidRPr="00000000" w14:paraId="000000EC">
      <w:pPr>
        <w:spacing w:after="0" w:line="240" w:lineRule="auto"/>
        <w:ind w:left="720" w:firstLine="0"/>
        <w:rPr>
          <w:rFonts w:ascii="Arial" w:cs="Arial" w:eastAsia="Arial" w:hAnsi="Arial"/>
          <w:color w:val="434343"/>
          <w:sz w:val="26"/>
          <w:szCs w:val="26"/>
          <w:highlight w:val="white"/>
        </w:rPr>
      </w:pPr>
      <w:r w:rsidDel="00000000" w:rsidR="00000000" w:rsidRPr="00000000">
        <w:rPr>
          <w:rFonts w:ascii="Arial" w:cs="Arial" w:eastAsia="Arial" w:hAnsi="Arial"/>
          <w:color w:val="434343"/>
          <w:sz w:val="26"/>
          <w:szCs w:val="26"/>
          <w:highlight w:val="white"/>
          <w:rtl w:val="0"/>
        </w:rPr>
        <w:t xml:space="preserve">4 Tracking revenue and CTR over time to assess the campaign’s effectiveness.</w:t>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93454F"/>
    <w:pPr>
      <w:spacing w:after="100" w:afterAutospacing="1" w:before="100" w:beforeAutospacing="1" w:line="240" w:lineRule="auto"/>
    </w:pPr>
    <w:rPr>
      <w:rFonts w:ascii="Times New Roman" w:cs="Times New Roman" w:eastAsia="Times New Roman" w:hAnsi="Times New Roman"/>
      <w:sz w:val="24"/>
      <w:szCs w:val="24"/>
      <w:lang w:bidi="bn-BD" w:eastAsia="en-GB"/>
    </w:rPr>
  </w:style>
  <w:style w:type="character" w:styleId="Hyperlink">
    <w:name w:val="Hyperlink"/>
    <w:basedOn w:val="DefaultParagraphFont"/>
    <w:uiPriority w:val="99"/>
    <w:unhideWhenUsed w:val="1"/>
    <w:rsid w:val="0093454F"/>
    <w:rPr>
      <w:color w:val="0563c1" w:themeColor="hyperlink"/>
      <w:u w:val="single"/>
    </w:rPr>
  </w:style>
  <w:style w:type="character" w:styleId="UnresolvedMention">
    <w:name w:val="Unresolved Mention"/>
    <w:basedOn w:val="DefaultParagraphFont"/>
    <w:uiPriority w:val="99"/>
    <w:semiHidden w:val="1"/>
    <w:unhideWhenUsed w:val="1"/>
    <w:rsid w:val="0093454F"/>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hyperlink" Target="https://drive.google.com/open?id=13tK2hLlY63Pq6XUujgpDZqbRWe_aC2Zu" TargetMode="External"/><Relationship Id="rId12" Type="http://schemas.openxmlformats.org/officeDocument/2006/relationships/hyperlink" Target="https://drive.google.com/open?id=1Uckor6b4OXoKV-W1epfQxXkVZfwCZ1Cz"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open?id=1bJk45nKI9puv2CS-IPuWeMtWVpJ1v74h" TargetMode="External"/><Relationship Id="rId15" Type="http://schemas.openxmlformats.org/officeDocument/2006/relationships/hyperlink" Target="https://drive.google.com/open?id=1RwjrJ59O2fdRbnFsVyYO5HC-Tb4fzT_P" TargetMode="External"/><Relationship Id="rId14" Type="http://schemas.openxmlformats.org/officeDocument/2006/relationships/hyperlink" Target="https://drive.google.com/open?id=1y2azRpXB9ENRWLCmcaMoFHK0x6FmGEw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rive.google.com/open?id=1sWTqs73nDmxB4mQvMYaVuzgdG8TaU6f8" TargetMode="External"/><Relationship Id="rId8" Type="http://schemas.openxmlformats.org/officeDocument/2006/relationships/hyperlink" Target="https://drive.google.com/open?id=1B6GPofWrI_rSlOIKiyUNjguZRIXAWJjJ"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1RJV1DNGBYMB/1EhS2fucrs/11g==">CgMxLjAaGgoBMBIVChMIB0IPCgVBcmlhbBIGQW5kaWthMg5oLjMzaHY1NmxqOGdlODIOaC5vYjE2dWhyaHdsMWwyDmguaGw3dHc3M2VnZnJpMg5oLnJ0MnQxd3JoeDFhYjgAciExaVhKWVAxeVZDQXQ2RDgzcWE3clpOTUZIazNqb2hEYng=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2025-03-04T14:53:00Z</dcterms:created>
  <dc:creator>Sajid Islam</dc:creator>
</cp:coreProperties>
</file>